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FA" w:rsidRPr="0060624B" w:rsidRDefault="003915FA" w:rsidP="003915FA">
      <w:pPr>
        <w:pStyle w:val="af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24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915FA" w:rsidRPr="0060624B" w:rsidRDefault="003915FA" w:rsidP="003915FA">
      <w:pPr>
        <w:pStyle w:val="af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24B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3915FA" w:rsidRPr="0060624B" w:rsidRDefault="003915FA" w:rsidP="003915FA">
      <w:pPr>
        <w:pStyle w:val="af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60624B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3915FA" w:rsidRPr="0060624B" w:rsidRDefault="003915FA" w:rsidP="003915FA">
      <w:pPr>
        <w:pStyle w:val="af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24B">
        <w:rPr>
          <w:rFonts w:ascii="Times New Roman" w:hAnsi="Times New Roman" w:cs="Times New Roman"/>
          <w:b/>
          <w:sz w:val="32"/>
          <w:szCs w:val="32"/>
        </w:rPr>
        <w:t>«Поселок Донское»</w:t>
      </w:r>
    </w:p>
    <w:p w:rsidR="00D04176" w:rsidRDefault="00D04176" w:rsidP="003915FA">
      <w:pPr>
        <w:jc w:val="center"/>
        <w:rPr>
          <w:szCs w:val="28"/>
        </w:rPr>
      </w:pPr>
    </w:p>
    <w:p w:rsidR="003915FA" w:rsidRPr="000A294C" w:rsidRDefault="003915FA" w:rsidP="003915FA">
      <w:pPr>
        <w:jc w:val="center"/>
        <w:rPr>
          <w:szCs w:val="28"/>
        </w:rPr>
      </w:pPr>
      <w:r w:rsidRPr="000A294C">
        <w:rPr>
          <w:szCs w:val="28"/>
        </w:rPr>
        <w:t>ПОСТАНОВЛЕНИЕ</w:t>
      </w:r>
    </w:p>
    <w:p w:rsidR="003915FA" w:rsidRPr="000A294C" w:rsidRDefault="003915FA" w:rsidP="003915FA">
      <w:pPr>
        <w:jc w:val="center"/>
        <w:rPr>
          <w:szCs w:val="28"/>
        </w:rPr>
      </w:pPr>
    </w:p>
    <w:p w:rsidR="003915FA" w:rsidRPr="000A294C" w:rsidRDefault="003915FA" w:rsidP="003915FA">
      <w:pPr>
        <w:jc w:val="center"/>
        <w:rPr>
          <w:szCs w:val="28"/>
        </w:rPr>
      </w:pPr>
      <w:r w:rsidRPr="000A294C">
        <w:rPr>
          <w:szCs w:val="28"/>
        </w:rPr>
        <w:t>от «</w:t>
      </w:r>
      <w:r w:rsidR="00D04176">
        <w:rPr>
          <w:szCs w:val="28"/>
        </w:rPr>
        <w:t>29</w:t>
      </w:r>
      <w:r w:rsidRPr="000A294C">
        <w:rPr>
          <w:szCs w:val="28"/>
        </w:rPr>
        <w:t xml:space="preserve">» </w:t>
      </w:r>
      <w:r>
        <w:rPr>
          <w:szCs w:val="28"/>
        </w:rPr>
        <w:t>ноября</w:t>
      </w:r>
      <w:r w:rsidRPr="000A294C">
        <w:rPr>
          <w:szCs w:val="28"/>
        </w:rPr>
        <w:t xml:space="preserve"> </w:t>
      </w:r>
      <w:r>
        <w:rPr>
          <w:szCs w:val="28"/>
        </w:rPr>
        <w:t xml:space="preserve"> </w:t>
      </w:r>
      <w:r w:rsidRPr="000A294C">
        <w:rPr>
          <w:szCs w:val="28"/>
        </w:rPr>
        <w:t>201</w:t>
      </w:r>
      <w:r>
        <w:rPr>
          <w:szCs w:val="28"/>
        </w:rPr>
        <w:t>6</w:t>
      </w:r>
      <w:r w:rsidRPr="000A294C">
        <w:rPr>
          <w:szCs w:val="28"/>
        </w:rPr>
        <w:t xml:space="preserve"> года                            </w:t>
      </w:r>
      <w:r>
        <w:rPr>
          <w:szCs w:val="28"/>
        </w:rPr>
        <w:t xml:space="preserve">           </w:t>
      </w:r>
      <w:r w:rsidRPr="000A294C">
        <w:rPr>
          <w:szCs w:val="28"/>
        </w:rPr>
        <w:t xml:space="preserve">                                          №</w:t>
      </w:r>
      <w:r w:rsidR="00D04176">
        <w:rPr>
          <w:szCs w:val="28"/>
        </w:rPr>
        <w:t>105</w:t>
      </w:r>
      <w:r w:rsidRPr="000A294C">
        <w:rPr>
          <w:szCs w:val="28"/>
        </w:rPr>
        <w:t xml:space="preserve">   </w:t>
      </w:r>
    </w:p>
    <w:p w:rsidR="00E73A15" w:rsidRPr="00A71DFB" w:rsidRDefault="00E73A15" w:rsidP="00E73A15">
      <w:pPr>
        <w:jc w:val="center"/>
        <w:rPr>
          <w:b/>
          <w:szCs w:val="28"/>
        </w:rPr>
      </w:pPr>
    </w:p>
    <w:tbl>
      <w:tblPr>
        <w:tblW w:w="10188" w:type="dxa"/>
        <w:tblLayout w:type="fixed"/>
        <w:tblLook w:val="01E0"/>
      </w:tblPr>
      <w:tblGrid>
        <w:gridCol w:w="4428"/>
        <w:gridCol w:w="5760"/>
      </w:tblGrid>
      <w:tr w:rsidR="009E541B" w:rsidRPr="00A71DFB" w:rsidTr="00CA30AA">
        <w:tc>
          <w:tcPr>
            <w:tcW w:w="10188" w:type="dxa"/>
            <w:gridSpan w:val="2"/>
          </w:tcPr>
          <w:p w:rsidR="009E541B" w:rsidRPr="00A71DFB" w:rsidRDefault="009E541B" w:rsidP="009E541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A71DFB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 xml:space="preserve"> </w:t>
            </w:r>
            <w:r w:rsidRPr="00A71DFB">
              <w:rPr>
                <w:sz w:val="28"/>
                <w:szCs w:val="28"/>
              </w:rPr>
              <w:t xml:space="preserve">определения нормативных затрат на обеспечение функций </w:t>
            </w:r>
            <w:r w:rsidR="00130AE8">
              <w:rPr>
                <w:sz w:val="28"/>
                <w:szCs w:val="28"/>
              </w:rPr>
              <w:t>муниципальных органов</w:t>
            </w:r>
            <w:r w:rsidRPr="00A71DFB">
              <w:rPr>
                <w:sz w:val="28"/>
                <w:szCs w:val="28"/>
              </w:rPr>
              <w:t xml:space="preserve"> (включая подведомственных распорядителей и получателей бюджетных средств)</w:t>
            </w:r>
          </w:p>
          <w:p w:rsidR="009E541B" w:rsidRPr="00A71DFB" w:rsidRDefault="009E541B" w:rsidP="009E541B">
            <w:pPr>
              <w:pStyle w:val="a5"/>
              <w:ind w:firstLine="708"/>
              <w:jc w:val="both"/>
              <w:rPr>
                <w:szCs w:val="28"/>
              </w:rPr>
            </w:pPr>
          </w:p>
          <w:p w:rsidR="009E541B" w:rsidRPr="00A71DFB" w:rsidRDefault="009E541B" w:rsidP="009E541B">
            <w:pPr>
              <w:jc w:val="both"/>
              <w:rPr>
                <w:szCs w:val="28"/>
              </w:rPr>
            </w:pPr>
            <w:r w:rsidRPr="00A71DFB">
              <w:rPr>
                <w:szCs w:val="28"/>
              </w:rPr>
              <w:t xml:space="preserve">            </w:t>
            </w:r>
            <w:proofErr w:type="gramStart"/>
            <w:r w:rsidRPr="00A71DFB">
              <w:rPr>
                <w:szCs w:val="28"/>
              </w:rPr>
              <w:t>В соответствии с частью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</w:t>
            </w:r>
            <w:r>
              <w:rPr>
                <w:szCs w:val="28"/>
              </w:rPr>
              <w:t>ндами и муниципальных органов»,</w:t>
            </w:r>
            <w:r w:rsidR="00087C2A" w:rsidRPr="00FB6561">
              <w:rPr>
                <w:szCs w:val="28"/>
              </w:rPr>
              <w:t xml:space="preserve"> постановлением администрации муниципального образования</w:t>
            </w:r>
            <w:proofErr w:type="gramEnd"/>
            <w:r w:rsidR="00087C2A" w:rsidRPr="00FB6561">
              <w:rPr>
                <w:szCs w:val="28"/>
              </w:rPr>
              <w:t xml:space="preserve"> «</w:t>
            </w:r>
            <w:r w:rsidR="00A02417">
              <w:rPr>
                <w:szCs w:val="28"/>
              </w:rPr>
              <w:t xml:space="preserve">Поселок </w:t>
            </w:r>
            <w:r w:rsidR="003915FA">
              <w:rPr>
                <w:szCs w:val="28"/>
              </w:rPr>
              <w:t>Донское</w:t>
            </w:r>
            <w:r w:rsidR="00DB5591">
              <w:rPr>
                <w:szCs w:val="28"/>
              </w:rPr>
              <w:t xml:space="preserve">» от </w:t>
            </w:r>
            <w:r w:rsidR="003915FA">
              <w:rPr>
                <w:szCs w:val="28"/>
              </w:rPr>
              <w:t>21</w:t>
            </w:r>
            <w:r w:rsidR="00087C2A" w:rsidRPr="00FB6561">
              <w:rPr>
                <w:szCs w:val="28"/>
              </w:rPr>
              <w:t xml:space="preserve"> </w:t>
            </w:r>
            <w:r w:rsidR="003915FA">
              <w:rPr>
                <w:szCs w:val="28"/>
              </w:rPr>
              <w:t>ноября</w:t>
            </w:r>
            <w:r w:rsidR="00087C2A" w:rsidRPr="00FB6561">
              <w:rPr>
                <w:szCs w:val="28"/>
              </w:rPr>
              <w:t xml:space="preserve"> 201</w:t>
            </w:r>
            <w:r w:rsidR="00DB5591">
              <w:rPr>
                <w:szCs w:val="28"/>
              </w:rPr>
              <w:t>6</w:t>
            </w:r>
            <w:r w:rsidR="00087C2A" w:rsidRPr="00FB6561">
              <w:rPr>
                <w:szCs w:val="28"/>
              </w:rPr>
              <w:t xml:space="preserve"> года №</w:t>
            </w:r>
            <w:r w:rsidR="00DB5591">
              <w:rPr>
                <w:szCs w:val="28"/>
              </w:rPr>
              <w:t xml:space="preserve"> </w:t>
            </w:r>
            <w:r w:rsidR="003915FA">
              <w:rPr>
                <w:szCs w:val="28"/>
              </w:rPr>
              <w:t xml:space="preserve">103 </w:t>
            </w:r>
            <w:r w:rsidR="00087C2A" w:rsidRPr="00FB6561">
              <w:rPr>
                <w:szCs w:val="28"/>
              </w:rPr>
              <w:t>«Об утверждении требований 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      </w:r>
            <w:r w:rsidR="001C3BA6">
              <w:rPr>
                <w:szCs w:val="28"/>
              </w:rPr>
              <w:t xml:space="preserve">, </w:t>
            </w:r>
            <w:r w:rsidRPr="00A71DFB">
              <w:rPr>
                <w:szCs w:val="28"/>
              </w:rPr>
              <w:t>руководствуясь Уставом муниципального образования «</w:t>
            </w:r>
            <w:r w:rsidR="00A02417">
              <w:rPr>
                <w:szCs w:val="28"/>
              </w:rPr>
              <w:t xml:space="preserve">Поселок </w:t>
            </w:r>
            <w:r w:rsidR="003915FA">
              <w:rPr>
                <w:szCs w:val="28"/>
              </w:rPr>
              <w:t>Донское</w:t>
            </w:r>
            <w:r w:rsidRPr="00A71DFB">
              <w:rPr>
                <w:szCs w:val="28"/>
              </w:rPr>
              <w:t>», администрация муниципального образования «</w:t>
            </w:r>
            <w:r w:rsidR="00A02417">
              <w:rPr>
                <w:szCs w:val="28"/>
              </w:rPr>
              <w:t xml:space="preserve">Поселок </w:t>
            </w:r>
            <w:r w:rsidR="003915FA">
              <w:rPr>
                <w:szCs w:val="28"/>
              </w:rPr>
              <w:t>Донское</w:t>
            </w:r>
            <w:r w:rsidRPr="00A71DFB">
              <w:rPr>
                <w:szCs w:val="28"/>
              </w:rPr>
              <w:t xml:space="preserve">» </w:t>
            </w:r>
          </w:p>
          <w:p w:rsidR="009E541B" w:rsidRPr="00A71DFB" w:rsidRDefault="009E541B" w:rsidP="009E541B">
            <w:pPr>
              <w:pStyle w:val="a5"/>
              <w:ind w:firstLine="709"/>
              <w:jc w:val="both"/>
              <w:rPr>
                <w:b w:val="0"/>
                <w:spacing w:val="88"/>
                <w:szCs w:val="28"/>
              </w:rPr>
            </w:pPr>
          </w:p>
          <w:p w:rsidR="009E541B" w:rsidRPr="00087C2A" w:rsidRDefault="00087C2A" w:rsidP="00087C2A">
            <w:pPr>
              <w:pStyle w:val="a5"/>
              <w:ind w:firstLine="709"/>
              <w:rPr>
                <w:szCs w:val="28"/>
              </w:rPr>
            </w:pPr>
            <w:r>
              <w:rPr>
                <w:spacing w:val="88"/>
                <w:szCs w:val="28"/>
              </w:rPr>
              <w:t>постановляет:</w:t>
            </w:r>
          </w:p>
          <w:p w:rsidR="009E541B" w:rsidRPr="00A71DFB" w:rsidRDefault="009E541B" w:rsidP="009E54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1B" w:rsidRPr="009F736D" w:rsidRDefault="009E541B" w:rsidP="009E541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DFB">
              <w:rPr>
                <w:rFonts w:ascii="Times New Roman" w:hAnsi="Times New Roman" w:cs="Times New Roman"/>
                <w:sz w:val="28"/>
                <w:szCs w:val="28"/>
              </w:rPr>
              <w:t>1. Утвердить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A71DF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нормативных затрат на обеспечение функций </w:t>
            </w:r>
            <w:r w:rsidR="00130AE8">
              <w:rPr>
                <w:rFonts w:ascii="Times New Roman" w:hAnsi="Times New Roman" w:cs="Times New Roman"/>
                <w:sz w:val="28"/>
                <w:szCs w:val="28"/>
              </w:rPr>
              <w:t>муниципальных органов</w:t>
            </w:r>
            <w:r w:rsidR="00060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D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подведомственных распорядителей и </w:t>
            </w:r>
            <w:r w:rsidRPr="009F736D">
              <w:rPr>
                <w:rFonts w:ascii="Times New Roman" w:hAnsi="Times New Roman" w:cs="Times New Roman"/>
                <w:sz w:val="28"/>
                <w:szCs w:val="28"/>
              </w:rPr>
              <w:t>получателей бюджетных средств) согласно приложению.</w:t>
            </w:r>
          </w:p>
          <w:p w:rsidR="009E541B" w:rsidRPr="009F736D" w:rsidRDefault="009E541B" w:rsidP="009E541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9F736D">
              <w:rPr>
                <w:szCs w:val="28"/>
              </w:rPr>
              <w:t>2.</w:t>
            </w:r>
            <w:proofErr w:type="gramStart"/>
            <w:r w:rsidRPr="009F736D">
              <w:rPr>
                <w:szCs w:val="28"/>
              </w:rPr>
              <w:t>Контроль за</w:t>
            </w:r>
            <w:proofErr w:type="gramEnd"/>
            <w:r w:rsidRPr="009F736D">
              <w:rPr>
                <w:szCs w:val="28"/>
              </w:rPr>
              <w:t xml:space="preserve"> исполнением настоящего постановления оставляю за собой.</w:t>
            </w:r>
          </w:p>
          <w:p w:rsidR="009E541B" w:rsidRPr="009F736D" w:rsidRDefault="00FB64C1" w:rsidP="009E541B">
            <w:pPr>
              <w:jc w:val="both"/>
              <w:rPr>
                <w:color w:val="000000"/>
                <w:szCs w:val="28"/>
              </w:rPr>
            </w:pPr>
            <w:r w:rsidRPr="009F736D">
              <w:rPr>
                <w:color w:val="000000"/>
                <w:szCs w:val="28"/>
              </w:rPr>
              <w:t xml:space="preserve">      </w:t>
            </w:r>
            <w:r w:rsidR="009E541B" w:rsidRPr="009F736D">
              <w:rPr>
                <w:color w:val="000000"/>
                <w:szCs w:val="28"/>
              </w:rPr>
              <w:t xml:space="preserve"> </w:t>
            </w:r>
            <w:r w:rsidR="001B1339" w:rsidRPr="009F736D">
              <w:rPr>
                <w:color w:val="000000"/>
                <w:szCs w:val="28"/>
              </w:rPr>
              <w:t xml:space="preserve">   </w:t>
            </w:r>
            <w:r w:rsidR="009E541B" w:rsidRPr="009F736D">
              <w:rPr>
                <w:color w:val="000000"/>
                <w:szCs w:val="28"/>
              </w:rPr>
              <w:t xml:space="preserve">3.Опубликовать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      </w:r>
            <w:proofErr w:type="spellStart"/>
            <w:r w:rsidR="009E541B" w:rsidRPr="009F736D">
              <w:rPr>
                <w:color w:val="000000"/>
                <w:szCs w:val="28"/>
                <w:lang w:val="en-US"/>
              </w:rPr>
              <w:t>svetlogorsk</w:t>
            </w:r>
            <w:proofErr w:type="spellEnd"/>
            <w:r w:rsidR="009E541B" w:rsidRPr="009F736D">
              <w:rPr>
                <w:color w:val="000000"/>
                <w:szCs w:val="28"/>
              </w:rPr>
              <w:t>39.</w:t>
            </w:r>
            <w:proofErr w:type="spellStart"/>
            <w:r w:rsidR="009E541B" w:rsidRPr="009F736D">
              <w:rPr>
                <w:color w:val="000000"/>
                <w:szCs w:val="28"/>
                <w:lang w:val="en-US"/>
              </w:rPr>
              <w:t>ru</w:t>
            </w:r>
            <w:proofErr w:type="spellEnd"/>
            <w:r w:rsidR="009E541B" w:rsidRPr="009F736D">
              <w:rPr>
                <w:color w:val="000000"/>
                <w:szCs w:val="28"/>
              </w:rPr>
              <w:t>.</w:t>
            </w:r>
          </w:p>
          <w:p w:rsidR="00FB64C1" w:rsidRPr="00D644E1" w:rsidRDefault="00FB64C1" w:rsidP="00FB64C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F736D">
              <w:rPr>
                <w:color w:val="000000"/>
                <w:szCs w:val="28"/>
              </w:rPr>
              <w:t xml:space="preserve">          </w:t>
            </w:r>
            <w:r w:rsidR="00077E4A" w:rsidRPr="009F736D">
              <w:rPr>
                <w:color w:val="000000"/>
                <w:szCs w:val="28"/>
              </w:rPr>
              <w:t xml:space="preserve"> </w:t>
            </w:r>
            <w:r w:rsidR="009E541B" w:rsidRPr="009F736D">
              <w:rPr>
                <w:color w:val="000000"/>
                <w:szCs w:val="28"/>
              </w:rPr>
              <w:t>4.</w:t>
            </w:r>
            <w:r w:rsidRPr="009F736D">
              <w:rPr>
                <w:rFonts w:eastAsia="Calibri"/>
                <w:szCs w:val="28"/>
              </w:rPr>
              <w:t>Настоящее  постановление  вступает в силу с момента подписания и применяется к правоотношениям</w:t>
            </w:r>
            <w:r w:rsidRPr="00D644E1">
              <w:rPr>
                <w:rFonts w:eastAsia="Calibri"/>
                <w:szCs w:val="28"/>
              </w:rPr>
              <w:t>, связанным с формированием планов закупок на 2017 год.</w:t>
            </w:r>
          </w:p>
          <w:p w:rsidR="009E541B" w:rsidRDefault="009E541B" w:rsidP="009E541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915FA" w:rsidRPr="00A71DFB" w:rsidRDefault="003915FA" w:rsidP="009E541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915FA" w:rsidRDefault="003915FA" w:rsidP="003915F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273DAA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273DAA">
              <w:rPr>
                <w:szCs w:val="28"/>
              </w:rPr>
              <w:t xml:space="preserve"> администрации </w:t>
            </w:r>
          </w:p>
          <w:p w:rsidR="003915FA" w:rsidRDefault="003915FA" w:rsidP="003915F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73DAA">
              <w:rPr>
                <w:szCs w:val="28"/>
              </w:rPr>
              <w:t>униципального</w:t>
            </w:r>
            <w:r>
              <w:rPr>
                <w:szCs w:val="28"/>
              </w:rPr>
              <w:t xml:space="preserve"> о</w:t>
            </w:r>
            <w:r w:rsidRPr="00273DAA">
              <w:rPr>
                <w:szCs w:val="28"/>
              </w:rPr>
              <w:t>бразования</w:t>
            </w:r>
            <w:r>
              <w:rPr>
                <w:szCs w:val="28"/>
              </w:rPr>
              <w:t xml:space="preserve"> </w:t>
            </w:r>
          </w:p>
          <w:p w:rsidR="003915FA" w:rsidRDefault="003915FA" w:rsidP="003915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73DAA">
              <w:rPr>
                <w:szCs w:val="28"/>
              </w:rPr>
              <w:t>«</w:t>
            </w:r>
            <w:r>
              <w:rPr>
                <w:szCs w:val="28"/>
              </w:rPr>
              <w:t>Поселок Донское</w:t>
            </w:r>
            <w:r w:rsidRPr="00273DAA">
              <w:rPr>
                <w:szCs w:val="28"/>
              </w:rPr>
              <w:t xml:space="preserve">»   </w:t>
            </w:r>
            <w:r>
              <w:rPr>
                <w:szCs w:val="28"/>
              </w:rPr>
              <w:t xml:space="preserve">  </w:t>
            </w:r>
            <w:r w:rsidRPr="00273DAA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</w:t>
            </w:r>
            <w:r w:rsidRPr="00273DAA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                              </w:t>
            </w:r>
            <w:r w:rsidRPr="00273DAA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 </w:t>
            </w:r>
            <w:r w:rsidRPr="00273DAA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</w:t>
            </w:r>
            <w:r w:rsidRPr="00273DAA">
              <w:rPr>
                <w:szCs w:val="28"/>
              </w:rPr>
              <w:t xml:space="preserve"> </w:t>
            </w:r>
            <w:r>
              <w:rPr>
                <w:szCs w:val="28"/>
              </w:rPr>
              <w:t>А.Б. Щепкин</w:t>
            </w:r>
          </w:p>
          <w:p w:rsidR="003915FA" w:rsidRDefault="003915FA" w:rsidP="009E54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E541B" w:rsidRPr="00A71DFB" w:rsidRDefault="009E541B" w:rsidP="003915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C3947" w:rsidRPr="00A71DFB" w:rsidTr="003F7D38">
        <w:tc>
          <w:tcPr>
            <w:tcW w:w="4428" w:type="dxa"/>
          </w:tcPr>
          <w:p w:rsidR="00EC3947" w:rsidRPr="00A71DFB" w:rsidRDefault="00EC3947" w:rsidP="00EC39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3915FA" w:rsidRDefault="003915FA" w:rsidP="003915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9E541B">
              <w:rPr>
                <w:szCs w:val="28"/>
              </w:rPr>
              <w:t xml:space="preserve">  </w:t>
            </w:r>
            <w:r w:rsidR="009F736D">
              <w:rPr>
                <w:szCs w:val="28"/>
              </w:rPr>
              <w:t xml:space="preserve">  </w:t>
            </w:r>
          </w:p>
          <w:p w:rsidR="003915FA" w:rsidRDefault="003915FA" w:rsidP="003915F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915FA">
              <w:rPr>
                <w:szCs w:val="28"/>
              </w:rPr>
              <w:t xml:space="preserve">Приложение </w:t>
            </w:r>
          </w:p>
          <w:p w:rsidR="00EC3947" w:rsidRPr="00A71DFB" w:rsidRDefault="00EC3947" w:rsidP="003915F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1DFB">
              <w:rPr>
                <w:szCs w:val="28"/>
              </w:rPr>
              <w:t xml:space="preserve">к постановлению </w:t>
            </w:r>
            <w:r w:rsidR="003F7D38" w:rsidRPr="00A71DFB">
              <w:rPr>
                <w:szCs w:val="28"/>
              </w:rPr>
              <w:t>а</w:t>
            </w:r>
            <w:r w:rsidRPr="00A71DFB">
              <w:rPr>
                <w:szCs w:val="28"/>
              </w:rPr>
              <w:t xml:space="preserve">дминистрации </w:t>
            </w:r>
            <w:r w:rsidR="003915FA" w:rsidRPr="00A71DFB">
              <w:rPr>
                <w:szCs w:val="28"/>
              </w:rPr>
              <w:t>муниципального образования</w:t>
            </w:r>
          </w:p>
          <w:p w:rsidR="00EC3947" w:rsidRPr="00A71DFB" w:rsidRDefault="009F736D" w:rsidP="003915FA">
            <w:pPr>
              <w:widowControl w:val="0"/>
              <w:autoSpaceDE w:val="0"/>
              <w:autoSpaceDN w:val="0"/>
              <w:adjustRightInd w:val="0"/>
              <w:ind w:left="2802" w:hanging="280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EC3947" w:rsidRPr="00A71DFB">
              <w:rPr>
                <w:szCs w:val="28"/>
              </w:rPr>
              <w:t>«</w:t>
            </w:r>
            <w:r w:rsidR="00A02417">
              <w:rPr>
                <w:szCs w:val="28"/>
              </w:rPr>
              <w:t xml:space="preserve">Поселок </w:t>
            </w:r>
            <w:r w:rsidR="003915FA">
              <w:rPr>
                <w:szCs w:val="28"/>
              </w:rPr>
              <w:t>Донское</w:t>
            </w:r>
            <w:r w:rsidR="00EC3947" w:rsidRPr="00A71DFB">
              <w:rPr>
                <w:szCs w:val="28"/>
              </w:rPr>
              <w:t>»</w:t>
            </w:r>
          </w:p>
          <w:p w:rsidR="00EC3947" w:rsidRPr="00A71DFB" w:rsidRDefault="009E541B" w:rsidP="00D0417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077E4A">
              <w:rPr>
                <w:szCs w:val="28"/>
              </w:rPr>
              <w:t>от</w:t>
            </w:r>
            <w:r w:rsidR="009F736D">
              <w:rPr>
                <w:szCs w:val="28"/>
              </w:rPr>
              <w:t xml:space="preserve"> </w:t>
            </w:r>
            <w:r w:rsidR="003915FA">
              <w:rPr>
                <w:szCs w:val="28"/>
              </w:rPr>
              <w:t>«</w:t>
            </w:r>
            <w:r w:rsidR="00D04176">
              <w:rPr>
                <w:szCs w:val="28"/>
              </w:rPr>
              <w:t>29</w:t>
            </w:r>
            <w:r w:rsidR="003915FA">
              <w:rPr>
                <w:szCs w:val="28"/>
              </w:rPr>
              <w:t>»</w:t>
            </w:r>
            <w:r w:rsidR="009F736D">
              <w:rPr>
                <w:szCs w:val="28"/>
              </w:rPr>
              <w:t xml:space="preserve"> </w:t>
            </w:r>
            <w:r w:rsidR="00A02417">
              <w:rPr>
                <w:szCs w:val="28"/>
              </w:rPr>
              <w:t>ноября</w:t>
            </w:r>
            <w:r w:rsidR="009F736D">
              <w:rPr>
                <w:szCs w:val="28"/>
              </w:rPr>
              <w:t xml:space="preserve"> </w:t>
            </w:r>
            <w:r w:rsidR="00EC3947" w:rsidRPr="00A71DFB">
              <w:rPr>
                <w:szCs w:val="28"/>
              </w:rPr>
              <w:t>201</w:t>
            </w:r>
            <w:r w:rsidR="00077E4A">
              <w:rPr>
                <w:szCs w:val="28"/>
              </w:rPr>
              <w:t>6</w:t>
            </w:r>
            <w:r w:rsidR="00EC3947" w:rsidRPr="00A71DFB">
              <w:rPr>
                <w:szCs w:val="28"/>
              </w:rPr>
              <w:t>г. №</w:t>
            </w:r>
            <w:r w:rsidR="00D04176">
              <w:rPr>
                <w:szCs w:val="28"/>
              </w:rPr>
              <w:t>105</w:t>
            </w:r>
            <w:r w:rsidR="006C6AA8">
              <w:rPr>
                <w:szCs w:val="28"/>
              </w:rPr>
              <w:t xml:space="preserve"> </w:t>
            </w:r>
          </w:p>
        </w:tc>
      </w:tr>
    </w:tbl>
    <w:p w:rsidR="00EC3947" w:rsidRPr="00A71DFB" w:rsidRDefault="00EC3947" w:rsidP="00EC3947">
      <w:pPr>
        <w:widowControl w:val="0"/>
        <w:autoSpaceDE w:val="0"/>
        <w:autoSpaceDN w:val="0"/>
        <w:adjustRightInd w:val="0"/>
        <w:jc w:val="both"/>
      </w:pPr>
    </w:p>
    <w:p w:rsidR="00A71DFB" w:rsidRPr="00A71DFB" w:rsidRDefault="00A71DFB" w:rsidP="00A71DFB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A71DFB" w:rsidRPr="00A71DFB" w:rsidRDefault="00A71DFB" w:rsidP="00A71DFB">
      <w:pPr>
        <w:pStyle w:val="ConsPlusTitle"/>
        <w:jc w:val="center"/>
        <w:rPr>
          <w:sz w:val="28"/>
          <w:szCs w:val="28"/>
        </w:rPr>
      </w:pPr>
      <w:r w:rsidRPr="00A71DFB">
        <w:rPr>
          <w:sz w:val="28"/>
          <w:szCs w:val="28"/>
        </w:rPr>
        <w:t xml:space="preserve">Правила </w:t>
      </w:r>
    </w:p>
    <w:p w:rsidR="00A71DFB" w:rsidRPr="00A71DFB" w:rsidRDefault="00A71DFB" w:rsidP="00A71DFB">
      <w:pPr>
        <w:pStyle w:val="ConsPlusTitle"/>
        <w:jc w:val="center"/>
        <w:rPr>
          <w:sz w:val="28"/>
          <w:szCs w:val="28"/>
        </w:rPr>
      </w:pPr>
      <w:r w:rsidRPr="00A71DFB">
        <w:rPr>
          <w:sz w:val="28"/>
          <w:szCs w:val="28"/>
        </w:rPr>
        <w:t xml:space="preserve">определения нормативных затрат на обеспечение функций </w:t>
      </w:r>
      <w:r w:rsidR="00130AE8">
        <w:rPr>
          <w:sz w:val="28"/>
          <w:szCs w:val="28"/>
        </w:rPr>
        <w:t>муниципальных органов</w:t>
      </w:r>
      <w:r w:rsidRPr="00A71DFB">
        <w:rPr>
          <w:sz w:val="28"/>
          <w:szCs w:val="28"/>
        </w:rPr>
        <w:t xml:space="preserve"> (включая подведомственных распорядителей и получателей бюджетных средств)</w:t>
      </w:r>
    </w:p>
    <w:p w:rsidR="00A71DFB" w:rsidRPr="00A71DFB" w:rsidRDefault="00A71DFB" w:rsidP="00A71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1DFB" w:rsidRPr="00A71DFB" w:rsidRDefault="00A71DFB" w:rsidP="00A71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FB" w:rsidRPr="00A71DFB" w:rsidRDefault="00A71DFB" w:rsidP="00A71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1DFB" w:rsidRDefault="00A71DFB" w:rsidP="00A71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порядок определения нормативных затрат на обеспечение функций </w:t>
      </w:r>
      <w:r w:rsidR="00130AE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FB64C1">
        <w:rPr>
          <w:rFonts w:ascii="Times New Roman" w:hAnsi="Times New Roman" w:cs="Times New Roman"/>
          <w:sz w:val="28"/>
          <w:szCs w:val="28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и подве</w:t>
      </w:r>
      <w:r w:rsidR="002A62E6">
        <w:rPr>
          <w:rFonts w:ascii="Times New Roman" w:hAnsi="Times New Roman" w:cs="Times New Roman"/>
          <w:sz w:val="28"/>
          <w:szCs w:val="28"/>
        </w:rPr>
        <w:t xml:space="preserve">домственных </w:t>
      </w:r>
      <w:r w:rsidR="00130AE8">
        <w:rPr>
          <w:rFonts w:ascii="Times New Roman" w:hAnsi="Times New Roman" w:cs="Times New Roman"/>
          <w:sz w:val="28"/>
          <w:szCs w:val="28"/>
        </w:rPr>
        <w:t>им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распорядителей и получателей бюджетных средств в части закупок товаров, работ и услуг для обоснования объекта и (или) объектов закупки, включенных в план закупок в соответствии с </w:t>
      </w:r>
      <w:hyperlink r:id="rId5" w:history="1">
        <w:r w:rsidRPr="00A71DFB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муниципальных нужд» (далее - нормативные затраты).</w:t>
      </w:r>
    </w:p>
    <w:p w:rsidR="001B1339" w:rsidRDefault="001B1339" w:rsidP="001B1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1.2. Для целей настоящих Правил под муниципальными органами понимаются:</w:t>
      </w:r>
    </w:p>
    <w:p w:rsidR="001B1339" w:rsidRDefault="001B1339" w:rsidP="001B1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Совет </w:t>
      </w:r>
      <w:r w:rsidR="005D370A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0241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5D370A">
        <w:rPr>
          <w:rFonts w:ascii="Times New Roman" w:hAnsi="Times New Roman" w:cs="Times New Roman"/>
          <w:sz w:val="28"/>
          <w:szCs w:val="28"/>
        </w:rPr>
        <w:t>Донское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1339" w:rsidRDefault="001B1339" w:rsidP="00542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76FF">
        <w:rPr>
          <w:rFonts w:ascii="Times New Roman" w:hAnsi="Times New Roman" w:cs="Times New Roman"/>
          <w:sz w:val="28"/>
          <w:szCs w:val="28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0241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5D370A">
        <w:rPr>
          <w:rFonts w:ascii="Times New Roman" w:hAnsi="Times New Roman" w:cs="Times New Roman"/>
          <w:sz w:val="28"/>
          <w:szCs w:val="28"/>
        </w:rPr>
        <w:t>Донское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FB">
        <w:rPr>
          <w:rFonts w:ascii="Times New Roman" w:hAnsi="Times New Roman" w:cs="Times New Roman"/>
          <w:sz w:val="28"/>
          <w:szCs w:val="28"/>
        </w:rPr>
        <w:t>;</w:t>
      </w:r>
    </w:p>
    <w:p w:rsidR="00A71DFB" w:rsidRDefault="00A71DFB" w:rsidP="00A71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1.</w:t>
      </w:r>
      <w:r w:rsidR="00542D1D">
        <w:rPr>
          <w:rFonts w:ascii="Times New Roman" w:hAnsi="Times New Roman" w:cs="Times New Roman"/>
          <w:sz w:val="28"/>
          <w:szCs w:val="28"/>
        </w:rPr>
        <w:t>3</w:t>
      </w:r>
      <w:r w:rsidRPr="00A71DFB">
        <w:rPr>
          <w:rFonts w:ascii="Times New Roman" w:hAnsi="Times New Roman" w:cs="Times New Roman"/>
          <w:sz w:val="28"/>
          <w:szCs w:val="28"/>
        </w:rPr>
        <w:t xml:space="preserve">. Нормативные затраты применяются для обоснования объекта и (или) объектов закупки </w:t>
      </w:r>
      <w:r w:rsidR="00542D1D">
        <w:rPr>
          <w:rFonts w:ascii="Times New Roman" w:hAnsi="Times New Roman" w:cs="Times New Roman"/>
          <w:sz w:val="28"/>
          <w:szCs w:val="28"/>
        </w:rPr>
        <w:t>соответствующего муниципального органа</w:t>
      </w:r>
      <w:r w:rsidRPr="00F51A33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542D1D">
        <w:rPr>
          <w:rFonts w:ascii="Times New Roman" w:hAnsi="Times New Roman" w:cs="Times New Roman"/>
          <w:sz w:val="28"/>
          <w:szCs w:val="28"/>
        </w:rPr>
        <w:t>ему</w:t>
      </w:r>
      <w:r w:rsidRPr="00F51A33">
        <w:rPr>
          <w:rFonts w:ascii="Times New Roman" w:hAnsi="Times New Roman" w:cs="Times New Roman"/>
          <w:sz w:val="28"/>
          <w:szCs w:val="28"/>
        </w:rPr>
        <w:t xml:space="preserve"> распорядителей и получателей бюджетных средств.</w:t>
      </w:r>
    </w:p>
    <w:p w:rsidR="009C20F8" w:rsidRPr="00A71DFB" w:rsidRDefault="008B1C4C" w:rsidP="002F296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29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42D1D">
        <w:rPr>
          <w:sz w:val="28"/>
          <w:szCs w:val="28"/>
        </w:rPr>
        <w:t>1.4</w:t>
      </w:r>
      <w:r w:rsidR="00542D1D" w:rsidRPr="002F296E">
        <w:rPr>
          <w:sz w:val="28"/>
          <w:szCs w:val="28"/>
        </w:rPr>
        <w:t>.</w:t>
      </w:r>
      <w:r w:rsidRPr="002F296E">
        <w:rPr>
          <w:rFonts w:eastAsia="Calibri"/>
          <w:sz w:val="28"/>
          <w:szCs w:val="28"/>
        </w:rPr>
        <w:t xml:space="preserve"> </w:t>
      </w:r>
      <w:r w:rsidR="009C20F8" w:rsidRPr="002F296E">
        <w:rPr>
          <w:sz w:val="28"/>
          <w:szCs w:val="28"/>
        </w:rPr>
        <w:t xml:space="preserve"> Нормативные затраты, порядок определения которых не установлен настоящими </w:t>
      </w:r>
      <w:hyperlink w:anchor="P85" w:history="1">
        <w:r w:rsidR="009C20F8" w:rsidRPr="002F296E">
          <w:rPr>
            <w:sz w:val="28"/>
            <w:szCs w:val="28"/>
          </w:rPr>
          <w:t>Правилами</w:t>
        </w:r>
      </w:hyperlink>
      <w:r w:rsidR="009C20F8" w:rsidRPr="002F296E">
        <w:rPr>
          <w:sz w:val="28"/>
          <w:szCs w:val="28"/>
        </w:rPr>
        <w:t xml:space="preserve"> определяются в порядке, устанавливаемом муниципальными органами</w:t>
      </w:r>
      <w:r w:rsidR="009C20F8" w:rsidRPr="00A71DFB">
        <w:rPr>
          <w:sz w:val="28"/>
          <w:szCs w:val="28"/>
        </w:rPr>
        <w:t>.</w:t>
      </w:r>
    </w:p>
    <w:p w:rsidR="00A71DFB" w:rsidRPr="009C20F8" w:rsidRDefault="00A71DFB" w:rsidP="00A71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proofErr w:type="gramStart"/>
      <w:r w:rsidRPr="009C20F8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1F448D" w:rsidRPr="009C20F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D37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448D" w:rsidRPr="009C20F8">
        <w:rPr>
          <w:rFonts w:ascii="Times New Roman" w:hAnsi="Times New Roman" w:cs="Times New Roman"/>
          <w:sz w:val="28"/>
          <w:szCs w:val="28"/>
        </w:rPr>
        <w:t xml:space="preserve"> «</w:t>
      </w:r>
      <w:r w:rsidR="00A0241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5D370A">
        <w:rPr>
          <w:rFonts w:ascii="Times New Roman" w:hAnsi="Times New Roman" w:cs="Times New Roman"/>
          <w:sz w:val="28"/>
          <w:szCs w:val="28"/>
        </w:rPr>
        <w:t>Донское</w:t>
      </w:r>
      <w:r w:rsidR="001F448D" w:rsidRPr="009C20F8">
        <w:rPr>
          <w:rFonts w:ascii="Times New Roman" w:hAnsi="Times New Roman" w:cs="Times New Roman"/>
          <w:sz w:val="28"/>
          <w:szCs w:val="28"/>
        </w:rPr>
        <w:t>»</w:t>
      </w:r>
      <w:r w:rsidR="0003178F" w:rsidRPr="009C20F8">
        <w:rPr>
          <w:rFonts w:ascii="Times New Roman" w:hAnsi="Times New Roman" w:cs="Times New Roman"/>
          <w:sz w:val="28"/>
          <w:szCs w:val="28"/>
        </w:rPr>
        <w:t xml:space="preserve"> </w:t>
      </w:r>
      <w:r w:rsidRPr="009C20F8">
        <w:rPr>
          <w:rFonts w:ascii="Times New Roman" w:hAnsi="Times New Roman" w:cs="Times New Roman"/>
          <w:sz w:val="28"/>
          <w:szCs w:val="28"/>
        </w:rPr>
        <w:t xml:space="preserve"> их подведомственным распорядителям и получателям бюджетных средств лимитов бюджетных обязательств на закупку товаров, работ, услуг по кодам целевых статей расходов бюджета </w:t>
      </w:r>
      <w:r w:rsidR="00C93109" w:rsidRPr="009C20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0967" w:rsidRPr="009C20F8">
        <w:rPr>
          <w:rFonts w:ascii="Times New Roman" w:hAnsi="Times New Roman" w:cs="Times New Roman"/>
          <w:sz w:val="28"/>
          <w:szCs w:val="28"/>
        </w:rPr>
        <w:t xml:space="preserve"> «</w:t>
      </w:r>
      <w:r w:rsidR="00586F4A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5D370A">
        <w:rPr>
          <w:rFonts w:ascii="Times New Roman" w:hAnsi="Times New Roman" w:cs="Times New Roman"/>
          <w:sz w:val="28"/>
          <w:szCs w:val="28"/>
        </w:rPr>
        <w:t>Донское</w:t>
      </w:r>
      <w:r w:rsidR="00580967" w:rsidRPr="009C20F8">
        <w:rPr>
          <w:rFonts w:ascii="Times New Roman" w:hAnsi="Times New Roman" w:cs="Times New Roman"/>
          <w:sz w:val="28"/>
          <w:szCs w:val="28"/>
        </w:rPr>
        <w:t>»</w:t>
      </w:r>
      <w:r w:rsidR="00A5217D" w:rsidRPr="009C20F8">
        <w:rPr>
          <w:rFonts w:ascii="Times New Roman" w:hAnsi="Times New Roman" w:cs="Times New Roman"/>
          <w:sz w:val="28"/>
          <w:szCs w:val="28"/>
        </w:rPr>
        <w:t xml:space="preserve">, </w:t>
      </w:r>
      <w:r w:rsidRPr="009C20F8">
        <w:rPr>
          <w:rFonts w:ascii="Times New Roman" w:hAnsi="Times New Roman" w:cs="Times New Roman"/>
          <w:sz w:val="28"/>
          <w:szCs w:val="28"/>
        </w:rPr>
        <w:t xml:space="preserve">предусмотренных на обеспечение деятельности </w:t>
      </w:r>
      <w:r w:rsidR="00580967" w:rsidRPr="009C20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37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0967" w:rsidRPr="009C20F8">
        <w:rPr>
          <w:rFonts w:ascii="Times New Roman" w:hAnsi="Times New Roman" w:cs="Times New Roman"/>
          <w:sz w:val="28"/>
          <w:szCs w:val="28"/>
        </w:rPr>
        <w:t>«</w:t>
      </w:r>
      <w:r w:rsidR="00586F4A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5D370A">
        <w:rPr>
          <w:rFonts w:ascii="Times New Roman" w:hAnsi="Times New Roman" w:cs="Times New Roman"/>
          <w:sz w:val="28"/>
          <w:szCs w:val="28"/>
        </w:rPr>
        <w:t>Донское</w:t>
      </w:r>
      <w:r w:rsidR="00580967" w:rsidRPr="009C20F8">
        <w:rPr>
          <w:rFonts w:ascii="Times New Roman" w:hAnsi="Times New Roman" w:cs="Times New Roman"/>
          <w:sz w:val="28"/>
          <w:szCs w:val="28"/>
        </w:rPr>
        <w:t xml:space="preserve">» </w:t>
      </w:r>
      <w:r w:rsidRPr="009C20F8">
        <w:rPr>
          <w:rFonts w:ascii="Times New Roman" w:hAnsi="Times New Roman" w:cs="Times New Roman"/>
          <w:sz w:val="28"/>
          <w:szCs w:val="28"/>
        </w:rPr>
        <w:t>и подведомственных</w:t>
      </w:r>
      <w:proofErr w:type="gramEnd"/>
      <w:r w:rsidRPr="009C20F8">
        <w:rPr>
          <w:rFonts w:ascii="Times New Roman" w:hAnsi="Times New Roman" w:cs="Times New Roman"/>
          <w:sz w:val="28"/>
          <w:szCs w:val="28"/>
        </w:rPr>
        <w:t xml:space="preserve"> им распорядителей и получателей бюджетных средств</w:t>
      </w:r>
      <w:r w:rsidR="0092674D" w:rsidRPr="009C20F8">
        <w:rPr>
          <w:rFonts w:ascii="Times New Roman" w:hAnsi="Times New Roman" w:cs="Times New Roman"/>
          <w:sz w:val="28"/>
          <w:szCs w:val="28"/>
        </w:rPr>
        <w:t>.</w:t>
      </w:r>
    </w:p>
    <w:p w:rsidR="00A71DFB" w:rsidRDefault="00A71DFB" w:rsidP="00A71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F8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580967" w:rsidRPr="009C20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37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0967" w:rsidRPr="009C20F8">
        <w:rPr>
          <w:rFonts w:ascii="Times New Roman" w:hAnsi="Times New Roman" w:cs="Times New Roman"/>
          <w:sz w:val="28"/>
          <w:szCs w:val="28"/>
        </w:rPr>
        <w:t>«</w:t>
      </w:r>
      <w:r w:rsidR="00586F4A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5D370A">
        <w:rPr>
          <w:rFonts w:ascii="Times New Roman" w:hAnsi="Times New Roman" w:cs="Times New Roman"/>
          <w:sz w:val="28"/>
          <w:szCs w:val="28"/>
        </w:rPr>
        <w:t>Донское</w:t>
      </w:r>
      <w:r w:rsidR="00580967" w:rsidRPr="009C20F8">
        <w:rPr>
          <w:rFonts w:ascii="Times New Roman" w:hAnsi="Times New Roman" w:cs="Times New Roman"/>
          <w:sz w:val="28"/>
          <w:szCs w:val="28"/>
        </w:rPr>
        <w:t>»</w:t>
      </w:r>
      <w:r w:rsidRPr="009C20F8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580967" w:rsidRPr="009C20F8">
        <w:rPr>
          <w:rFonts w:ascii="Times New Roman" w:hAnsi="Times New Roman" w:cs="Times New Roman"/>
          <w:sz w:val="28"/>
          <w:szCs w:val="28"/>
        </w:rPr>
        <w:t>е</w:t>
      </w:r>
      <w:r w:rsidRPr="009C20F8">
        <w:rPr>
          <w:rFonts w:ascii="Times New Roman" w:hAnsi="Times New Roman" w:cs="Times New Roman"/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9C20F8">
          <w:rPr>
            <w:rFonts w:ascii="Times New Roman" w:hAnsi="Times New Roman" w:cs="Times New Roman"/>
            <w:sz w:val="28"/>
            <w:szCs w:val="28"/>
          </w:rPr>
          <w:t>абзаца второго</w:t>
        </w:r>
      </w:hyperlink>
      <w:r w:rsidRPr="009C20F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84A47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 xml:space="preserve">1.5. Для определения нормативных затрат в соответствии с </w:t>
      </w:r>
      <w:hyperlink w:anchor="P92" w:history="1">
        <w:r w:rsidRPr="00A71DFB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hyperlink w:anchor="P383" w:history="1">
        <w:r w:rsidRPr="00A71D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настоящих Правил в формулах используются нормативы цены товаров, работ, услуг, устанавливаемые муниципальными органами, если они не установлены </w:t>
      </w:r>
      <w:r w:rsidRPr="00D04176">
        <w:rPr>
          <w:rFonts w:ascii="Times New Roman" w:hAnsi="Times New Roman" w:cs="Times New Roman"/>
          <w:sz w:val="28"/>
          <w:szCs w:val="28"/>
        </w:rPr>
        <w:t>приложением №1 к настоящим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Правилам.</w:t>
      </w:r>
    </w:p>
    <w:p w:rsidR="00084A47" w:rsidRPr="00A71DFB" w:rsidRDefault="003146E8" w:rsidP="002F296E">
      <w:pPr>
        <w:pStyle w:val="af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084A47" w:rsidRPr="00A71DFB">
        <w:rPr>
          <w:sz w:val="28"/>
          <w:szCs w:val="28"/>
        </w:rPr>
        <w:t xml:space="preserve">Для определения нормативных затрат в соответствии с </w:t>
      </w:r>
      <w:hyperlink w:anchor="P92" w:history="1">
        <w:r w:rsidR="00084A47" w:rsidRPr="00A71DFB">
          <w:rPr>
            <w:sz w:val="28"/>
            <w:szCs w:val="28"/>
          </w:rPr>
          <w:t xml:space="preserve">разделом 2 настоящих </w:t>
        </w:r>
      </w:hyperlink>
      <w:r w:rsidR="00084A47" w:rsidRPr="00A71DFB">
        <w:rPr>
          <w:sz w:val="28"/>
          <w:szCs w:val="28"/>
        </w:rPr>
        <w:t>Правил в формулах используются нормативы количества товаров, работ, услуг, устанавливаемые муниципальными органами.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92" w:history="1">
        <w:r w:rsidRPr="00A71DFB">
          <w:rPr>
            <w:rFonts w:ascii="Times New Roman" w:hAnsi="Times New Roman" w:cs="Times New Roman"/>
            <w:sz w:val="28"/>
            <w:szCs w:val="28"/>
          </w:rPr>
          <w:t xml:space="preserve">разделом 2 настоящих 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Правил в формулах используется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расчетной численности основных работников.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</w:rPr>
        <w:t>Показатель расчетной численности основных работников для муниципальных органов и подведомственных им  распорядителей и получателей бюджетных средств определяется по формуле: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4A47" w:rsidRPr="00A71DFB" w:rsidRDefault="00586F4A" w:rsidP="00084A47">
      <w:pPr>
        <w:autoSpaceDE w:val="0"/>
        <w:autoSpaceDN w:val="0"/>
        <w:adjustRightInd w:val="0"/>
        <w:ind w:firstLine="540"/>
        <w:jc w:val="center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Чсп=Чмд+Чмс+Чтд+Чку</m:t>
        </m:r>
      </m:oMath>
      <w:r w:rsidR="00084A47" w:rsidRPr="00A71DFB">
        <w:rPr>
          <w:szCs w:val="28"/>
        </w:rPr>
        <w:t>,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</w:rPr>
        <w:t>где: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71DFB">
        <w:rPr>
          <w:szCs w:val="28"/>
        </w:rPr>
        <w:t>Чмд</w:t>
      </w:r>
      <w:proofErr w:type="spellEnd"/>
      <w:r w:rsidRPr="00A71DFB">
        <w:rPr>
          <w:szCs w:val="28"/>
        </w:rPr>
        <w:t xml:space="preserve"> – штатная численность муниципальных должностей;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71DFB">
        <w:rPr>
          <w:szCs w:val="28"/>
        </w:rPr>
        <w:t>Чмс</w:t>
      </w:r>
      <w:proofErr w:type="spellEnd"/>
      <w:r w:rsidRPr="00A71DFB">
        <w:rPr>
          <w:szCs w:val="28"/>
        </w:rPr>
        <w:t xml:space="preserve"> – штатная численность должностей муниципальной службы;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71DFB">
        <w:rPr>
          <w:szCs w:val="28"/>
        </w:rPr>
        <w:t>Чтд</w:t>
      </w:r>
      <w:proofErr w:type="spellEnd"/>
      <w:r w:rsidRPr="00A71DFB">
        <w:rPr>
          <w:szCs w:val="28"/>
        </w:rPr>
        <w:t xml:space="preserve"> –  штатная численность работников,   исполняющих  обязанности по техническому обеспечению деятельности муниципальных органов;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71DFB">
        <w:rPr>
          <w:szCs w:val="28"/>
        </w:rPr>
        <w:t>Чку</w:t>
      </w:r>
      <w:proofErr w:type="spellEnd"/>
      <w:r w:rsidRPr="00A71DFB">
        <w:rPr>
          <w:szCs w:val="28"/>
        </w:rPr>
        <w:t xml:space="preserve"> – штатная численность получателей бюджетных средств </w:t>
      </w:r>
      <w:proofErr w:type="gramStart"/>
      <w:r w:rsidRPr="00A71DFB">
        <w:rPr>
          <w:szCs w:val="28"/>
        </w:rPr>
        <w:t>–м</w:t>
      </w:r>
      <w:proofErr w:type="gramEnd"/>
      <w:r w:rsidRPr="00A71DFB">
        <w:rPr>
          <w:szCs w:val="28"/>
        </w:rPr>
        <w:t>униципальных казенных учреждений.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 разделом 2 настоящих Правил используется показатель площади помещений, необходимых для размещения муниципальных органов, подведомственных им распорядителей и получателей бюджетных средств под административные цели,  в расчете на одного работника (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1DFB">
        <w:rPr>
          <w:rFonts w:ascii="Times New Roman" w:hAnsi="Times New Roman" w:cs="Times New Roman"/>
          <w:sz w:val="28"/>
          <w:szCs w:val="28"/>
        </w:rPr>
        <w:t xml:space="preserve">), который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исчисляется исходя из нормы 9 квадратных метров общей площади на одного работника.</w:t>
      </w:r>
    </w:p>
    <w:p w:rsidR="00084A47" w:rsidRPr="00084A47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084A47">
        <w:rPr>
          <w:rFonts w:ascii="Times New Roman" w:eastAsia="Calibri" w:hAnsi="Times New Roman" w:cs="Times New Roman"/>
          <w:color w:val="C0504D"/>
          <w:sz w:val="28"/>
          <w:szCs w:val="28"/>
          <w:lang w:eastAsia="en-US"/>
        </w:rPr>
        <w:t xml:space="preserve">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 xml:space="preserve">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  в отношении нормативных затрат муниципальных органов и подведомственных им </w:t>
      </w:r>
      <w:r w:rsidRPr="0092674D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Pr="00A71DFB">
        <w:rPr>
          <w:rFonts w:ascii="Times New Roman" w:hAnsi="Times New Roman" w:cs="Times New Roman"/>
          <w:sz w:val="28"/>
          <w:szCs w:val="28"/>
        </w:rPr>
        <w:t>и получателей бюджетных средств (далее – нормативы муниципальных органов):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959" w:history="1">
        <w:r w:rsidRPr="00A71DFB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г) цены и количества рабочих станций, принтеров, многофункциональных устройств и копировальных аппаратов (оргтехники);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количества и цены носителей информации;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е) количества и цены расходных материалов для различных типов принтеров,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устройств, копировальных аппаратов (оргтехники);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ж) перечня периодических печатных изданий и справочной литературы;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количества и цены мебели;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и) количества и цены канцелярских принадлежностей;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к) количества и цены хозяйственных товаров и принадлежностей;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л) количества и цены материальных запасов для нужд гражданской обороны;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м) иных товаров и услуг.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1.7.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</w:t>
      </w:r>
      <w:r w:rsidRPr="0092674D">
        <w:rPr>
          <w:rFonts w:ascii="Times New Roman" w:hAnsi="Times New Roman" w:cs="Times New Roman"/>
          <w:color w:val="000000"/>
          <w:sz w:val="28"/>
          <w:szCs w:val="28"/>
        </w:rPr>
        <w:t>распорядителей и получателей</w:t>
      </w:r>
      <w:r w:rsidRPr="00A71DFB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1.8.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1.9. Нормативные затраты подлежат размещению в единой информационной системе в сфере закупок.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 Определение нормативных затрат  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2.1. Затраты на услуги связи (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(221)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(221)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проч.221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абонентскую плату;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повременную оплату местных и внутризоновых телефонных соединений;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повременную оплату междугородних и международных телефонных соединений;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подвижной связи;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сеть «Интернет» и услуги интернет провайдеров;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предоставлению цифровых потоков для коммутируемых телефонных соединений;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почтовой связи; 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специальной связи;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проч.221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иных услуг связи.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на абонентскую плату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71DF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 xml:space="preserve">для передачи голосовой информации (далее - абонентский номер для передачи голосовой информации) с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количество месяцев предоставления услуги с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повременную оплату местных и внутризоновых телефонных соединений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gm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jвз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jвз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jвз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местных телефонных соединениях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количество месяцев предоставления услуги местной телефонной связи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внутризоновых телефонных соединений, с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 xml:space="preserve"> -м тарифом;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71DF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междугородних телефонных соединениях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междугородней телефонной связи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повременную оплату междугородних и международных телефонных соединений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gмг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jмн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jмн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g-м тарифом;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номер для передачи голосовой информации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междугородних телефонных соединениях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мг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количество месяцев предоставления услуги междугородней телефонной связи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 xml:space="preserve"> -м тарифом;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продолжительность международных телефонных соединений в месяц в расчете на один абонентский телефонный номер для передачи голосовой информации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71DF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международных телефонных соединениях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международной телефонной связи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4) Затраты на оплату услуг подвижной связи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50" w:history="1">
        <w:r w:rsidRPr="00A71DF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1.6.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услуг подвижной связи, предусмотренных </w:t>
      </w:r>
      <w:hyperlink w:anchor="P959" w:history="1">
        <w:r w:rsidRPr="00A71DFB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A71DFB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обеспечения функций муниципальных органов, применяемых при расчете нормативных затрат на приобретение услуг подвижной связи, предусмотренных </w:t>
      </w:r>
      <w:hyperlink w:anchor="P959" w:history="1">
        <w:r w:rsidRPr="00A71DFB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A71DFB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подвижной связи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5) Затраты на сеть «Интернет» и услуги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, 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каналов передачи данных сети «Интернет» с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месячная цена аренды канала передачи данных сети "Интернет" с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6) Затраты на оплату услуг по предоставлению цифровых потоков для коммутируемых телефонных соединений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организованных цифровых потоков с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7) Затраты на оплату услуг почтовой связи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8) Затраты на оплату услуг специальной связи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cc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cc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листа (пакета) исходящей информации, отправляемой по каналам специальной связи.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9) Затраты на оплату иных услуг связи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проч.221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проч.221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iпроч.221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проч.221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084A47" w:rsidRPr="00A71DFB" w:rsidRDefault="00084A47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2.2. Затраты на транспортные услуги (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(222)</w:t>
      </w:r>
      <w:r w:rsidRPr="00A71DF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84A47" w:rsidRPr="00A71DFB" w:rsidRDefault="00E04583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222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по договору об оказании услуг перевозки (транспортировки) грузов;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аренды транспортных средств;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проезда работника к месту нахождения учебного заведения и обратно;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по договору об оказании услуг перевозки (транспортировки) грузов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одной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оплату услуг аренды транспортных средств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аренде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транспортных средств.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аренды i-го транспортного средства в месяц;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i-го транспортного средства.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оплату проезда работника к месту нахождения учебного заведения и обратно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×2,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работников, имеющих право на компенсацию расходов,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проезда к месту нахождения учебного заведения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направлению.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4) затраты по договору на проезд к месту командирования и обратно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×2,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планируемых служебных командировок;</w:t>
      </w:r>
    </w:p>
    <w:p w:rsidR="00084A47" w:rsidRPr="00EB441A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4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B44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B441A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EB441A">
        <w:rPr>
          <w:rFonts w:ascii="Times New Roman" w:hAnsi="Times New Roman" w:cs="Times New Roman"/>
          <w:sz w:val="28"/>
          <w:szCs w:val="28"/>
        </w:rPr>
        <w:t xml:space="preserve"> – цена проезда по </w:t>
      </w:r>
      <w:proofErr w:type="spellStart"/>
      <w:r w:rsidRPr="00EB441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B441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 постановления Правительства Российской Федерации  от 02 октября 20202 года №729 </w:t>
      </w:r>
      <w:r>
        <w:rPr>
          <w:rFonts w:ascii="Times New Roman" w:hAnsi="Times New Roman" w:cs="Times New Roman"/>
          <w:sz w:val="28"/>
          <w:szCs w:val="28"/>
        </w:rPr>
        <w:t xml:space="preserve"> «О размерах  возмещения расходов,  </w:t>
      </w:r>
      <w:r w:rsidRPr="00EB441A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2.3. Затраты на коммунальные услуги (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(223)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(223)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,</m:t>
        </m:r>
      </m:oMath>
      <w:r w:rsidR="00084A47" w:rsidRPr="00A7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газоснабжение и иные виды топлива;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 – затраты на теплоснабжение;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- внештатный сотрудник).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на газоснабжение и иные виды топлива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гс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iгс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iгс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тариф на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затраты на транспортировку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i-го вида топлива.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электроснабжение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iэс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×Т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iэ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с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расчетная потребность электроэнергии в год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теплоснабжение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П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расчетная потребность в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Т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 регулируемый тариф на теплоснабжение.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4) Затраты на горячее водоснабжение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П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 расчетная потребность в горячей воде;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Т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регулируемый тариф на горячее водоснабжение.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5) Затраты на холодное водоснабжение и водоотведение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П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расчетная потребность в холодном водоснабжении;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Т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регулируемый тариф на холодное водоснабжение;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П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расчетная потребность в водоотведении;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Т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регулируемый тариф на водоотведение.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6) Затраты на оплату услуг внештатных сотрудников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внск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iвнск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стоимость одного месяца работы внештатного сотрудника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внештатного сотрудника в штатном расписании.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2.4. Затраты на аренду помещений и оборудования (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(224)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(224)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аоб,</m:t>
              </m:r>
            </m:sub>
          </m:sSub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аренду помещений;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аренду оборудования.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на аренду помещений (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×S×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S - площадь помещений, необходимых для размещения муниципальных органов, подведомственных им распорядителей и получателей бюджетных средств под административные цели,  в расчете на одного работника;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ia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ежемесячной аренды за 1 кв.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метр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аренду оборудования для проведения совещания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 xml:space="preserve"> (</w:t>
      </w:r>
      <w:r w:rsidR="00586F4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19050" t="0" r="0" b="0"/>
            <wp:docPr id="28" name="Рисунок 100" descr="base_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7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DF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аоб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арендуемого i-го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дней аренды i-го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часов аренды в день i-го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часа аренды i-го оборудования.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 Затраты на содержание имущества (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(225)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(225)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транс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ио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внси</m:t>
              </m:r>
            </m:sub>
          </m:sSub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проч.225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 затраты на содержание и техническое обслуживание помещений;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закупку услуг управляющей компании;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spellStart"/>
      <w:r w:rsidRPr="00A71DFB">
        <w:rPr>
          <w:szCs w:val="28"/>
          <w:lang w:eastAsia="ru-RU"/>
        </w:rPr>
        <w:t>З</w:t>
      </w:r>
      <w:r w:rsidRPr="00A71DFB">
        <w:rPr>
          <w:szCs w:val="28"/>
          <w:vertAlign w:val="subscript"/>
          <w:lang w:eastAsia="ru-RU"/>
        </w:rPr>
        <w:t>инф</w:t>
      </w:r>
      <w:proofErr w:type="spellEnd"/>
      <w:r w:rsidRPr="00A71DFB">
        <w:rPr>
          <w:szCs w:val="28"/>
          <w:lang w:eastAsia="ru-RU"/>
        </w:rPr>
        <w:t xml:space="preserve"> –  затраты на техническое обслуживание и </w:t>
      </w:r>
      <w:proofErr w:type="spellStart"/>
      <w:r w:rsidRPr="00A71DFB">
        <w:rPr>
          <w:szCs w:val="28"/>
          <w:lang w:eastAsia="ru-RU"/>
        </w:rPr>
        <w:t>регламентно-профилактический</w:t>
      </w:r>
      <w:proofErr w:type="spellEnd"/>
      <w:r w:rsidRPr="00A71DFB">
        <w:rPr>
          <w:szCs w:val="28"/>
          <w:lang w:eastAsia="ru-RU"/>
        </w:rPr>
        <w:t xml:space="preserve"> ремонт техники и оборудования, связанного с информационно–коммуникационными технологиями;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71DFB">
        <w:rPr>
          <w:szCs w:val="28"/>
          <w:lang w:eastAsia="ru-RU"/>
        </w:rPr>
        <w:t>З</w:t>
      </w:r>
      <w:r w:rsidRPr="00A71DFB">
        <w:rPr>
          <w:szCs w:val="28"/>
          <w:vertAlign w:val="subscript"/>
          <w:lang w:eastAsia="ru-RU"/>
        </w:rPr>
        <w:t>транс</w:t>
      </w:r>
      <w:proofErr w:type="spellEnd"/>
      <w:r w:rsidRPr="00A71DFB">
        <w:rPr>
          <w:szCs w:val="28"/>
          <w:lang w:eastAsia="ru-RU"/>
        </w:rPr>
        <w:t xml:space="preserve"> – з</w:t>
      </w:r>
      <w:r w:rsidRPr="00A71DFB">
        <w:rPr>
          <w:szCs w:val="28"/>
        </w:rPr>
        <w:t>атраты на техническое обслуживание и ремонт транспортных средств;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71DFB">
        <w:rPr>
          <w:szCs w:val="28"/>
          <w:lang w:eastAsia="ru-RU"/>
        </w:rPr>
        <w:t>З</w:t>
      </w:r>
      <w:r w:rsidRPr="00A71DFB">
        <w:rPr>
          <w:szCs w:val="28"/>
          <w:vertAlign w:val="subscript"/>
          <w:lang w:eastAsia="ru-RU"/>
        </w:rPr>
        <w:t>бо</w:t>
      </w:r>
      <w:proofErr w:type="spellEnd"/>
      <w:r w:rsidRPr="00A71DFB">
        <w:rPr>
          <w:szCs w:val="28"/>
          <w:lang w:eastAsia="ru-RU"/>
        </w:rPr>
        <w:t xml:space="preserve"> – за</w:t>
      </w:r>
      <w:r w:rsidRPr="00A71DFB">
        <w:rPr>
          <w:szCs w:val="28"/>
        </w:rPr>
        <w:t xml:space="preserve">траты на техническое обслуживание и </w:t>
      </w:r>
      <w:proofErr w:type="spellStart"/>
      <w:r w:rsidRPr="00A71DFB">
        <w:rPr>
          <w:szCs w:val="28"/>
        </w:rPr>
        <w:t>регламентно-профилактический</w:t>
      </w:r>
      <w:proofErr w:type="spellEnd"/>
      <w:r w:rsidRPr="00A71DFB">
        <w:rPr>
          <w:szCs w:val="28"/>
        </w:rPr>
        <w:t xml:space="preserve"> ремонт бытового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иного оборудования.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71DFB">
        <w:rPr>
          <w:szCs w:val="28"/>
          <w:lang w:eastAsia="ru-RU"/>
        </w:rPr>
        <w:t>З</w:t>
      </w:r>
      <w:r w:rsidRPr="00A71DFB">
        <w:rPr>
          <w:szCs w:val="28"/>
          <w:vertAlign w:val="subscript"/>
          <w:lang w:eastAsia="ru-RU"/>
        </w:rPr>
        <w:t>внси</w:t>
      </w:r>
      <w:proofErr w:type="spellEnd"/>
      <w:r w:rsidRPr="00A71DFB">
        <w:rPr>
          <w:szCs w:val="28"/>
          <w:lang w:eastAsia="ru-RU"/>
        </w:rPr>
        <w:t xml:space="preserve"> – </w:t>
      </w:r>
      <w:r w:rsidRPr="00A71DFB">
        <w:rPr>
          <w:szCs w:val="28"/>
        </w:rPr>
        <w:t>затраты на оплату услуг внештатных сотрудников;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496">
        <w:rPr>
          <w:rFonts w:ascii="Times New Roman" w:hAnsi="Times New Roman" w:cs="Times New Roman"/>
          <w:sz w:val="28"/>
          <w:szCs w:val="28"/>
        </w:rPr>
        <w:t>З</w:t>
      </w:r>
      <w:r w:rsidRPr="00CE1496">
        <w:rPr>
          <w:rFonts w:ascii="Times New Roman" w:hAnsi="Times New Roman" w:cs="Times New Roman"/>
          <w:sz w:val="28"/>
          <w:szCs w:val="28"/>
          <w:vertAlign w:val="subscript"/>
        </w:rPr>
        <w:t>проч.225</w:t>
      </w:r>
      <w:r w:rsidRPr="00CE1496">
        <w:rPr>
          <w:rFonts w:ascii="Times New Roman" w:hAnsi="Times New Roman" w:cs="Times New Roman"/>
          <w:sz w:val="28"/>
          <w:szCs w:val="28"/>
        </w:rPr>
        <w:t xml:space="preserve"> – затраты на закупку услуг (работ), не включенные в затраты, определяемые в соответствии с подпунктами 2.5.1.-2.5.7. раздела 2 настоящих Правил  и отнесенные в соответствии с классификацией операций сектора государственного управления </w:t>
      </w:r>
      <w:r w:rsidRPr="00A5217D">
        <w:rPr>
          <w:rFonts w:ascii="Times New Roman" w:hAnsi="Times New Roman" w:cs="Times New Roman"/>
          <w:sz w:val="28"/>
          <w:szCs w:val="28"/>
        </w:rPr>
        <w:t>(КОСГУ) к подстатье 225</w:t>
      </w:r>
      <w:r w:rsidRPr="00CE1496">
        <w:rPr>
          <w:rFonts w:ascii="Times New Roman" w:hAnsi="Times New Roman" w:cs="Times New Roman"/>
          <w:sz w:val="28"/>
          <w:szCs w:val="28"/>
        </w:rPr>
        <w:t xml:space="preserve"> «Работы, услуги по содержанию имущества», которые определяются по фактическим затратам отчетного финансового года.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2.5.1. Затраты на содержание и техническое обслуживание помещений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содержание прилегающей территории;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вывоз твердых бытовых отходов;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1)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ioc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ioc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обслуживания одного i-го устройства.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</w:rPr>
        <w:t>2) Затраты на проведение текущего ремонта помещения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) определяются на основании дефектных ведомостей и локальных сметных  расчетов исходя из установленной муниципальным органом нормы проведения ремонта, с учетом требований </w:t>
      </w:r>
      <w:hyperlink r:id="rId7" w:history="1">
        <w:r w:rsidRPr="00A71DF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23 ноября 1988 г. № 312.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содержание прилегающей территории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площадь закрепленной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содержания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метр площади;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содержания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4) Затраты на оплату услуг по обслуживанию и уборке помещения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уборку.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Значение показателя площади помещений должно находиться в пределах норматива, установленного пунктом 1.5. раздела 1 настоящих Правил;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услуги по обслуживанию и уборке i-го помещения в месяц;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5) Затраты на вывоз твердых бытовых отходов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куб.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метров твердых бытовых отходов в год;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вывоза одного куб.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метра твердых бытовых отходов.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6)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лифтов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E04583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лифтов i-го типа;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одного лифта i-го типа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7)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один кв.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метр площади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соответствующих административных помещений.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8)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текущего ремонта i-го электрооборудования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2.5.2. Затраты на закупку услуг управляющей компании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ук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объем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  <w:proofErr w:type="gramEnd"/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71DFB">
        <w:rPr>
          <w:szCs w:val="28"/>
        </w:rPr>
        <w:t>2.5.3. З</w:t>
      </w:r>
      <w:r w:rsidRPr="00A71DFB">
        <w:rPr>
          <w:szCs w:val="28"/>
          <w:lang w:eastAsia="ru-RU"/>
        </w:rPr>
        <w:t xml:space="preserve">атраты на техническое обслуживание и </w:t>
      </w:r>
      <w:proofErr w:type="spellStart"/>
      <w:r w:rsidRPr="00A71DFB">
        <w:rPr>
          <w:szCs w:val="28"/>
          <w:lang w:eastAsia="ru-RU"/>
        </w:rPr>
        <w:t>регламентно-профилактический</w:t>
      </w:r>
      <w:proofErr w:type="spellEnd"/>
      <w:r w:rsidRPr="00A71DFB">
        <w:rPr>
          <w:szCs w:val="28"/>
          <w:lang w:eastAsia="ru-RU"/>
        </w:rPr>
        <w:t xml:space="preserve"> ремонт техники и оборудования, связанного с информационно–коммуникационными технологиями (</w:t>
      </w:r>
      <w:proofErr w:type="spellStart"/>
      <w:r w:rsidRPr="00A71DFB">
        <w:rPr>
          <w:szCs w:val="28"/>
          <w:lang w:eastAsia="ru-RU"/>
        </w:rPr>
        <w:t>З</w:t>
      </w:r>
      <w:r w:rsidRPr="00A71DFB">
        <w:rPr>
          <w:szCs w:val="28"/>
          <w:vertAlign w:val="subscript"/>
          <w:lang w:eastAsia="ru-RU"/>
        </w:rPr>
        <w:t>инф</w:t>
      </w:r>
      <w:proofErr w:type="spellEnd"/>
      <w:r w:rsidRPr="00A71DFB">
        <w:rPr>
          <w:szCs w:val="28"/>
          <w:vertAlign w:val="subscript"/>
          <w:lang w:eastAsia="ru-RU"/>
        </w:rPr>
        <w:t xml:space="preserve">) </w:t>
      </w:r>
      <w:r w:rsidRPr="00A71DFB">
        <w:rPr>
          <w:szCs w:val="28"/>
          <w:lang w:eastAsia="ru-RU"/>
        </w:rPr>
        <w:t>определяются по формуле:</w:t>
      </w:r>
    </w:p>
    <w:p w:rsidR="00084A47" w:rsidRPr="00A71DFB" w:rsidRDefault="00E04583" w:rsidP="00084A4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ремонт, техники и оборудования, связанного с информационно–коммуникационными технологиями, применяется перечень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 xml:space="preserve">работ по техническому обслуживанию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1)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фактическое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рабочих станций, но не более предельного количества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в расчете на одну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рабочих станций (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A71DFB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iрвт предел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×1,1 ,</m:t>
          </m:r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сп</m:t>
            </m:r>
          </m:sub>
        </m:sSub>
      </m:oMath>
      <w:r w:rsidRPr="00A71DF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8" w:history="1">
        <w:r w:rsidRPr="00A71DFB">
          <w:rPr>
            <w:rFonts w:ascii="Times New Roman" w:hAnsi="Times New Roman" w:cs="Times New Roman"/>
            <w:sz w:val="28"/>
            <w:szCs w:val="28"/>
          </w:rPr>
          <w:t>пунктом 1.5. раздела 1 настоящих Правил</w:t>
        </w:r>
      </w:hyperlink>
      <w:r w:rsidRPr="00A71DFB">
        <w:rPr>
          <w:rFonts w:ascii="Times New Roman" w:hAnsi="Times New Roman" w:cs="Times New Roman"/>
          <w:sz w:val="28"/>
          <w:szCs w:val="28"/>
        </w:rPr>
        <w:t>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одной единицы i-го оборудования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3)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одной автоматизированной телефонной станции i-го вида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4)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одного устройства локальных вычислительных сетей i-го вида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 xml:space="preserve">5)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количество модулей бесперебойного питания i-го вида;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одного модуля бесперебойного питания i-го вида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6)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2.5.4. Затраты на техническое обслуживание и ремонт транспортных средств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транс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2.5.5.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2.5.6.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дгу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 xml:space="preserve">1)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iдгу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iдгу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одной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одного i-го датчика системы газового пожаротушения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3)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одной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4)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одного i-го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5)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одного i-го устройства в составе систем контроля и управления доступом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6)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одного i-го устройства в составе систем автоматического диспетчерского управления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7) Затраты на техническое обслуживание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ремонта одного i-го устройства в составе систем видеонаблюдения в год.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2.5.7. Затраты на оплату услуг внештатных сотрудников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внси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внси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gвнси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Start"/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Start"/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стоимость одного месяца работы внештатного сотрудника в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2.6. Затраты на приобретение прочих работ и услуг, не включенных в пункты 2.1.- 2.4. настоящих правил (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(226)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(226)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перс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проч.226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перс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затраты, связанные с персоналом;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услуг в области информационных технологий</w:t>
      </w:r>
      <w:r w:rsidRPr="00A71DFB">
        <w:rPr>
          <w:rFonts w:ascii="Times New Roman" w:hAnsi="Times New Roman" w:cs="Times New Roman"/>
          <w:sz w:val="28"/>
          <w:szCs w:val="28"/>
        </w:rPr>
        <w:t>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закупку прочих услуг (работ);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оплату услуг внештатных сотрудников.</w:t>
      </w:r>
    </w:p>
    <w:p w:rsidR="00084A47" w:rsidRPr="00A5217D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проч.226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закупку услуг (работ), не включенные в затраты,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определяемые в соответствии с подпунктами 2.6.1.-2.6.4. раздела 2 настоящих Правил  и отнесенные в соответствии с классификацией операций сектора государственного </w:t>
      </w:r>
      <w:r w:rsidRPr="00A5217D">
        <w:rPr>
          <w:rFonts w:ascii="Times New Roman" w:hAnsi="Times New Roman" w:cs="Times New Roman"/>
          <w:color w:val="000000"/>
          <w:sz w:val="28"/>
          <w:szCs w:val="28"/>
        </w:rPr>
        <w:t>управления (КОСГУ) к подстатье 226 «Прочие работы, услуги», которые определяются по фактическим затратам отчетного финансового года.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2.6.1. Затраты, связанные с персоналом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перс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E04583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перс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конф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дсп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проведение диспансеризации работников;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по  найму жилого помещения на период командирования;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проведение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закупку образовательных услуг по профессиональной переподготовке и повышению квалификации</w:t>
      </w:r>
      <w:r w:rsidRPr="00A71DFB">
        <w:rPr>
          <w:rFonts w:ascii="Times New Roman" w:hAnsi="Times New Roman" w:cs="Times New Roman"/>
          <w:sz w:val="28"/>
          <w:szCs w:val="28"/>
        </w:rPr>
        <w:t>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конф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softHyphen/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закупку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услуг и работ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 Затраты на проведение диспансеризации работников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дсп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Ч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дсп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Р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дсп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по найму жилого помещения на период командирования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iком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iком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планов служебных командировок;</w:t>
      </w:r>
    </w:p>
    <w:p w:rsidR="00084A47" w:rsidRPr="00EB441A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</w:t>
      </w:r>
      <w:r w:rsidRPr="00EB441A">
        <w:rPr>
          <w:rFonts w:ascii="Times New Roman" w:hAnsi="Times New Roman" w:cs="Times New Roman"/>
          <w:sz w:val="28"/>
          <w:szCs w:val="28"/>
        </w:rPr>
        <w:t xml:space="preserve">– цена найма жилого помещения в сутки по </w:t>
      </w:r>
      <w:proofErr w:type="spellStart"/>
      <w:r w:rsidRPr="00EB441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B441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постановления Правительства Российской Федерации  от 02 октября 20202 года №729 </w:t>
      </w:r>
      <w:r>
        <w:rPr>
          <w:rFonts w:ascii="Times New Roman" w:hAnsi="Times New Roman" w:cs="Times New Roman"/>
          <w:sz w:val="28"/>
          <w:szCs w:val="28"/>
        </w:rPr>
        <w:t xml:space="preserve"> «О размерах  возмещения расходов,  </w:t>
      </w:r>
      <w:r w:rsidRPr="00EB441A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суток нахождения в командировке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3) Затраты на проведение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1,2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,</m:t>
          </m:r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водителей;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проведения одного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4)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A71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количество работников, направляемых на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 xml:space="preserve">– 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обучения одного работника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5) Затраты на закупку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услуг и работ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 (</w:t>
      </w: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конф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A71DF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конф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iконф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конф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 цена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услуге (работе)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</w:t>
      </w:r>
      <w:r w:rsidRPr="00A71DFB">
        <w:rPr>
          <w:rFonts w:ascii="Times New Roman" w:hAnsi="Times New Roman" w:cs="Times New Roman"/>
          <w:sz w:val="28"/>
          <w:szCs w:val="28"/>
        </w:rPr>
        <w:t>, определяемая по фактическим данным отчетного финансового года.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2.6.2. Затраты на оплату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услуг в области информационных технологий (</w:t>
      </w: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икт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лп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икт.проч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лп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затраты на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неисключительных (пользовательских), лицензионных прав на программное обеспечение;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по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затраты на сопровождение и обновление специальных программных продуктов и </w:t>
      </w: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справочно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–информационных баз данных;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каб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затраты на приобретение услуг по резервированию (предоставлению) мест в линейно-кабельных сооружениях (коллекторах) для размещения объектов имущества;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икт</w:t>
      </w:r>
      <w:proofErr w:type="gramStart"/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.п</w:t>
      </w:r>
      <w:proofErr w:type="gramEnd"/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роч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затраты на закупку прочих услуг в области информационных технологий.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1) З</w:t>
      </w:r>
      <w:r w:rsidRPr="00A71DFB">
        <w:rPr>
          <w:rFonts w:ascii="Times New Roman" w:hAnsi="Times New Roman" w:cs="Times New Roman"/>
          <w:sz w:val="28"/>
          <w:szCs w:val="28"/>
        </w:rPr>
        <w:t xml:space="preserve">атраты на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неисключительных (пользовательских), лицензионных прав на программное обеспечение (</w:t>
      </w: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лп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определяются по формуле: </w:t>
      </w:r>
      <w:r w:rsidRPr="00A71DFB">
        <w:rPr>
          <w:rFonts w:ascii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лп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лп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×ИПЦ,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лп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цена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услуги по предоставлению неисключительных (пользовательских) прав, определяемая по фактическим данным отчетного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финансового года;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ИПЦ – коэффициент индексации, значение которого не должно превышать п</w:t>
      </w:r>
      <w:r w:rsidRPr="00A71DFB">
        <w:rPr>
          <w:rFonts w:ascii="Times New Roman" w:hAnsi="Times New Roman" w:cs="Times New Roman"/>
          <w:sz w:val="28"/>
          <w:szCs w:val="28"/>
        </w:rPr>
        <w:t>редельный коэффициент индексации (ИПЦ</w:t>
      </w:r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>), установленный в соответствии с пунктом 1.5. раздела 1 настоящих Правил.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2)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сопровождение и обновление специальных программных продуктов и </w:t>
      </w: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справочно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–информационных баз данных (</w:t>
      </w: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по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определяются по формуле: </w:t>
      </w:r>
      <w:r w:rsidRPr="00A71DFB">
        <w:rPr>
          <w:rFonts w:ascii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×ИПЦ,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по 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цена i-той услуги по сопровождению программного продукта в месяц, определяемая по фактическим данным отчетного финансового года;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услуги сопровождения программного продукта;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ИПЦ – коэффициент индексации, значение которого не должно превышать п</w:t>
      </w:r>
      <w:r w:rsidRPr="00A71DFB">
        <w:rPr>
          <w:rFonts w:ascii="Times New Roman" w:hAnsi="Times New Roman" w:cs="Times New Roman"/>
          <w:sz w:val="28"/>
          <w:szCs w:val="28"/>
        </w:rPr>
        <w:t>редельный коэффициент индексации (ИПЦ</w:t>
      </w:r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>), установленный в соответствии с пунктом 1.5. раздела 1 настоящих Правил.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3) Затраты на приобретение услуг по резервированию (предоставлению) мест в линейно-кабельных сооружениях (коллекторах) для размещения объектов имущества (</w:t>
      </w: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каб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×ИПЦ,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каб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цена i-той услуги по резервированию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(предоставлению) мест в линейно-кабельных сооружениях (коллекторах) для размещения объектов имущества</w:t>
      </w:r>
      <w:r w:rsidRPr="00A71DFB">
        <w:rPr>
          <w:rFonts w:ascii="Times New Roman" w:hAnsi="Times New Roman" w:cs="Times New Roman"/>
          <w:sz w:val="28"/>
          <w:szCs w:val="28"/>
        </w:rPr>
        <w:t>, определяемая по фактическим данным отчетного финансового года;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каб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услуги по резервированию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(предоставлению) мест в линейно-кабельных сооружениях (коллекторах) для размещения объектов имущества</w:t>
      </w:r>
      <w:r w:rsidRPr="00A71DFB">
        <w:rPr>
          <w:rFonts w:ascii="Times New Roman" w:hAnsi="Times New Roman" w:cs="Times New Roman"/>
          <w:sz w:val="28"/>
          <w:szCs w:val="28"/>
        </w:rPr>
        <w:t>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ИПЦ – коэффициент индексации, значение которого не должно превышать п</w:t>
      </w:r>
      <w:r w:rsidRPr="00A71DFB">
        <w:rPr>
          <w:rFonts w:ascii="Times New Roman" w:hAnsi="Times New Roman" w:cs="Times New Roman"/>
          <w:sz w:val="28"/>
          <w:szCs w:val="28"/>
        </w:rPr>
        <w:t>редельный коэффициент индексации (ИПЦ</w:t>
      </w:r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>), установленный в соответствии с пунктом 1.5. раздела 1 настоящих Правил.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4)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закупку прочих услуг в области информационных технологий (</w:t>
      </w:r>
      <w:proofErr w:type="spellStart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икт</w:t>
      </w:r>
      <w:proofErr w:type="gramStart"/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.п</w:t>
      </w:r>
      <w:proofErr w:type="gramEnd"/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роч</w:t>
      </w:r>
      <w:proofErr w:type="spellEnd"/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A71DFB">
        <w:rPr>
          <w:rFonts w:ascii="Times New Roman" w:hAnsi="Times New Roman" w:cs="Times New Roman"/>
          <w:sz w:val="28"/>
          <w:szCs w:val="28"/>
        </w:rPr>
        <w:t xml:space="preserve"> включают в себя затраты на закупку услуг по изготовлению сертификатов ключей электронных подписей, обеспечению безопасности информации и баз данных и другие подобные услуги, определяются по фактическим затратам в отчетном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2.6.3. Затраты на закупку прочих услуг (работ)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атт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 – затраты на приобретение 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>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аттестацию специальных помещений;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работ по монтажу (установке), дооборудованию и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наладке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охр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оплату услуг вневедомственной охраны.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</w:rPr>
        <w:t>1)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9" w:history="1">
        <w:r w:rsidRPr="00A71DFB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по обязательному страхованию гражданской ответственности владельцев транспортных средств»,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ТБ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КТ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КБМ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КО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КМ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КС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КН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р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ТБ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предельный размер базовой ставки страхового тарифа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КТ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КБМ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 КО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КМ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КС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КН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10" w:history="1">
        <w:r w:rsidRPr="00A71DFB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аттестацию специальных помещений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атт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атт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атт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одного i-го специального помещения.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оплату работ по монтажу (установке), дооборудованию и наладке оборудования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g-го оборудования.</w:t>
      </w:r>
      <w:proofErr w:type="gramEnd"/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</w:rPr>
        <w:t>4) Затраты на оплату услуг вневедомственной охраны (</w:t>
      </w:r>
      <w:proofErr w:type="spellStart"/>
      <w:r w:rsidRPr="00A71DFB">
        <w:rPr>
          <w:szCs w:val="28"/>
        </w:rPr>
        <w:t>З</w:t>
      </w:r>
      <w:r w:rsidRPr="00A71DFB">
        <w:rPr>
          <w:szCs w:val="28"/>
          <w:vertAlign w:val="subscript"/>
        </w:rPr>
        <w:t>охр</w:t>
      </w:r>
      <w:proofErr w:type="spellEnd"/>
      <w:r w:rsidRPr="00A71DFB">
        <w:rPr>
          <w:szCs w:val="28"/>
        </w:rPr>
        <w:t>) определяются по фактическим затратам в отчетном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2.6.4. Затраты на оплату услуг внештатных сотрудников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внсп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Start"/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месяца работы внештатного сотрудника в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2.7.  Затраты на приобретение основных средств (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(310)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(310)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меб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проч.310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приобретение рабочих станций;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приобретение принтеров, многофункциональных устройств, сканеров и копировальных аппаратов (оргтехники);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ам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приобретение транспортных средств;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приобретение мебели;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проч.310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затраты на приобретение прочих основных средств, которые определяются исходя из нормативов муниципальных органов по фактическим затратам в отчетном финансовом году.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2.7.1. Затраты на приобретение рабочих станций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рст предел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рст факт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рст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предельное количество рабочих станций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 (группе должностей)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факт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фактическое количество рабочих станций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должности, физический и моральный износ которых не превышает 100%;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цена приобретения одной рабочей станции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2.7.2. Затраты на приобретение принтеров, многофункциональных устройств, сканеров и копировальных аппаратов (оргтехники)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пм предел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пм факт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пм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пм предел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i-го типа принтера, многофункционального устройства, сканера и копировального аппарата (оргтехники)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пм факт </w:t>
      </w:r>
      <w:r w:rsidRPr="00A71DFB">
        <w:rPr>
          <w:rFonts w:ascii="Times New Roman" w:hAnsi="Times New Roman" w:cs="Times New Roman"/>
          <w:sz w:val="28"/>
          <w:szCs w:val="28"/>
        </w:rPr>
        <w:t>– фактическое количество i-го типа принтера, многофункционального устройства, сканера и копировального аппарата (оргтехники), физический и моральный износ которых не превышает 100%;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i-го типа принтера, многофункционального устройства, сканера и копировального аппарата (оргтехники) в соответствии с нормативами муниципальных органов.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2.7.3. Затраты на приобретение транспортных средств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приобретения i-го транспортного средства в соответствии с нормативами муниципальных органов.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2.7.4.  Затраты на приобретение мебели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меб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цена i-го предмета мебели в соответствии с нормативами муниципальных органов.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 Затраты на приобретение материальных запасов (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(340)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(340)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орг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флеш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запч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проч.340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орг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мониторов, системных блоков и других запасных частей к оргтехнике;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магнитных и оптических носителей информации;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бланочной продукции;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горюче-смазочных материалов;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запч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транспортных средств.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проч.340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прочих материальных запасов, которые определяются исходя из нормативов муниципальных органов по фактическим затратам в отчетном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2.8.1. Затраты на приобретение мониторов, системных блоков и других запасных частей к оргтехнике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орг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орг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jс/б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jс/б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g=1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gдет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gдет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 ,</m:t>
                      </m:r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мониторов для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монитора для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с/б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с/б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-го системного блока;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дет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–  планируемое</w:t>
      </w:r>
      <w:proofErr w:type="gramEnd"/>
      <w:r w:rsidRPr="00A71DFB">
        <w:rPr>
          <w:rFonts w:ascii="Times New Roman" w:hAnsi="Times New Roman" w:cs="Times New Roman"/>
          <w:sz w:val="28"/>
          <w:szCs w:val="28"/>
        </w:rPr>
        <w:t xml:space="preserve"> к приобретению количество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дет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одной единицы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2.8.2. Затраты на приобретение магнитных и оптических носителей информации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флеш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iфлеш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iфлеш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i-го носителя информации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одной единицы i-го носителя информации в соответствии с нормативами муниципальных органов.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2.8.3.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2.8.4. Затраты на приобретение бланочной продукции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iбл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iбл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gтп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gтп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–цена одного бланка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одной единицы прочей продукции, изготовляемой типографией,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тиражу.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2.8.5. Затраты на приобретение канцелярских принадлежностей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</w:rPr>
        <w:t>Ч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пунктом 1.5. раздела 1 настоящих Правил;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i-го предмета канцелярских принадлежностей в соответствии с нормативами муниципальных органов.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2.8.6. Затраты на приобретение хозяйственных товаров и принадлежностей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i-го хозяйственного товара и принадлежности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2.8.7. Затраты на приобретение горюче-смазочных материалов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) 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084A47" w:rsidRPr="00A71DFB" w:rsidRDefault="00E04583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ПБ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Start"/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норма расхода топлива на 100 километров пробега i-го транспортного средства согласно </w:t>
      </w:r>
      <w:hyperlink r:id="rId11" w:history="1">
        <w:r w:rsidRPr="00A71DF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A71DFB">
        <w:rPr>
          <w:rFonts w:ascii="Times New Roman" w:hAnsi="Times New Roman" w:cs="Times New Roman"/>
          <w:position w:val="-12"/>
          <w:sz w:val="28"/>
          <w:szCs w:val="28"/>
        </w:rPr>
        <w:t>ПБ</w:t>
      </w:r>
      <w:proofErr w:type="spellStart"/>
      <w:proofErr w:type="gramStart"/>
      <w:r w:rsidRPr="00A71DFB">
        <w:rPr>
          <w:rFonts w:ascii="Times New Roman" w:hAnsi="Times New Roman" w:cs="Times New Roman"/>
          <w:position w:val="-12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71DFB">
        <w:rPr>
          <w:rFonts w:ascii="Times New Roman" w:hAnsi="Times New Roman" w:cs="Times New Roman"/>
          <w:position w:val="-12"/>
          <w:sz w:val="28"/>
          <w:szCs w:val="28"/>
        </w:rPr>
        <w:t xml:space="preserve"> – планируемый пробег </w:t>
      </w:r>
      <w:proofErr w:type="spellStart"/>
      <w:r w:rsidRPr="00A71DFB">
        <w:rPr>
          <w:rFonts w:ascii="Times New Roman" w:hAnsi="Times New Roman" w:cs="Times New Roman"/>
          <w:position w:val="-12"/>
          <w:sz w:val="28"/>
          <w:szCs w:val="28"/>
          <w:lang w:val="en-US"/>
        </w:rPr>
        <w:t>i</w:t>
      </w:r>
      <w:proofErr w:type="spellEnd"/>
      <w:r w:rsidRPr="00A71DFB">
        <w:rPr>
          <w:rFonts w:ascii="Times New Roman" w:hAnsi="Times New Roman" w:cs="Times New Roman"/>
          <w:position w:val="-12"/>
          <w:sz w:val="28"/>
          <w:szCs w:val="28"/>
        </w:rPr>
        <w:t>-го транспортного средства в очередном финансовом году;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литра горюче-смазочного материала по 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2.8.8. Затраты на приобретение запасных частей для транспортных средств (</w:t>
      </w:r>
      <w:proofErr w:type="spellStart"/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запч</w:t>
      </w:r>
      <w:proofErr w:type="spellEnd"/>
      <w:r w:rsidRPr="00A71DFB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 с учетом нормативов муниципальных органов.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5217D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2.9. Затраты на капитальный ремонт </w:t>
      </w:r>
      <w:r w:rsidRPr="00A5217D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имущества, закрепленного за муниципальными органами, подведомственными им распорядителями и получателями бюджетных средств, определяются на основании затрат, связанных со строительными работами, и затрат на разработку проектной документации.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2.9.1. Затраты на разработку проектной документации определяются в соответствии со </w:t>
      </w:r>
      <w:hyperlink r:id="rId12" w:history="1">
        <w:r w:rsidRPr="00A71DF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A71DFB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2.10.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определяются в соответствии со </w:t>
      </w:r>
      <w:hyperlink r:id="rId13" w:history="1">
        <w:r w:rsidRPr="00A71DF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2.11. Затраты на приобретение объектов недвижимого имущества определяются в соответствии со </w:t>
      </w:r>
      <w:hyperlink r:id="rId14" w:history="1">
        <w:r w:rsidRPr="00A71DF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834" w:rsidRDefault="00EB2834" w:rsidP="002F296E">
      <w:pPr>
        <w:ind w:firstLine="5245"/>
        <w:jc w:val="right"/>
      </w:pPr>
    </w:p>
    <w:p w:rsidR="005D370A" w:rsidRDefault="005D370A" w:rsidP="002F296E">
      <w:pPr>
        <w:ind w:firstLine="5245"/>
        <w:jc w:val="right"/>
      </w:pPr>
    </w:p>
    <w:p w:rsidR="00EB2834" w:rsidRDefault="00084A47" w:rsidP="002F296E">
      <w:pPr>
        <w:ind w:firstLine="5245"/>
        <w:jc w:val="right"/>
      </w:pPr>
      <w:r>
        <w:t xml:space="preserve">Приложение № 1 </w:t>
      </w:r>
    </w:p>
    <w:p w:rsidR="00EB2834" w:rsidRDefault="00084A47" w:rsidP="002F296E">
      <w:pPr>
        <w:ind w:firstLine="5245"/>
        <w:jc w:val="right"/>
      </w:pPr>
      <w:r>
        <w:t>к Правилам</w:t>
      </w:r>
      <w:r w:rsidR="00EB2834">
        <w:t xml:space="preserve"> </w:t>
      </w:r>
      <w:r>
        <w:t xml:space="preserve">определения нормативных затрат </w:t>
      </w:r>
      <w:proofErr w:type="gramStart"/>
      <w:r>
        <w:t>на</w:t>
      </w:r>
      <w:proofErr w:type="gramEnd"/>
    </w:p>
    <w:p w:rsidR="00084A47" w:rsidRDefault="00084A47" w:rsidP="002F296E">
      <w:pPr>
        <w:ind w:firstLine="5245"/>
        <w:jc w:val="right"/>
      </w:pPr>
      <w:r>
        <w:t xml:space="preserve"> обеспечение функций </w:t>
      </w:r>
    </w:p>
    <w:p w:rsidR="00084A47" w:rsidRDefault="00084A47" w:rsidP="002F296E">
      <w:pPr>
        <w:ind w:firstLine="5245"/>
        <w:jc w:val="right"/>
      </w:pPr>
      <w:r>
        <w:t xml:space="preserve">муниципальных органов </w:t>
      </w:r>
    </w:p>
    <w:p w:rsidR="00084A47" w:rsidRDefault="00084A47" w:rsidP="002F296E">
      <w:pPr>
        <w:ind w:firstLine="5245"/>
        <w:jc w:val="right"/>
      </w:pPr>
      <w:proofErr w:type="gramStart"/>
      <w:r>
        <w:t xml:space="preserve">(включая подведомственных </w:t>
      </w:r>
      <w:proofErr w:type="gramEnd"/>
    </w:p>
    <w:p w:rsidR="00084A47" w:rsidRDefault="00084A47" w:rsidP="002F296E">
      <w:pPr>
        <w:ind w:firstLine="5245"/>
        <w:jc w:val="right"/>
      </w:pPr>
      <w:r>
        <w:t xml:space="preserve">распорядителей и получателей </w:t>
      </w:r>
    </w:p>
    <w:p w:rsidR="00084A47" w:rsidRDefault="00084A47" w:rsidP="002F296E">
      <w:pPr>
        <w:ind w:firstLine="5245"/>
        <w:jc w:val="right"/>
      </w:pPr>
      <w:r>
        <w:t>бюджетных средств)</w:t>
      </w:r>
    </w:p>
    <w:p w:rsidR="00084A47" w:rsidRDefault="00084A47" w:rsidP="00084A47">
      <w:pPr>
        <w:ind w:firstLine="6096"/>
        <w:jc w:val="center"/>
      </w:pPr>
    </w:p>
    <w:p w:rsidR="00084A47" w:rsidRPr="0031268A" w:rsidRDefault="00084A47" w:rsidP="00084A47">
      <w:pPr>
        <w:jc w:val="center"/>
        <w:rPr>
          <w:rStyle w:val="50pt"/>
          <w:b/>
          <w:szCs w:val="28"/>
          <w:lang w:eastAsia="ru-RU"/>
        </w:rPr>
      </w:pPr>
      <w:r w:rsidRPr="0031268A">
        <w:rPr>
          <w:rStyle w:val="50pt"/>
          <w:b/>
          <w:szCs w:val="28"/>
          <w:lang w:eastAsia="ru-RU"/>
        </w:rPr>
        <w:t>Нормативы обеспечения функций муниципальных органов, применяемые  при расчете нормативных затрат  на приобретение услуг подвижной связи</w:t>
      </w:r>
    </w:p>
    <w:p w:rsidR="00084A47" w:rsidRDefault="00084A47" w:rsidP="00084A47">
      <w:pPr>
        <w:jc w:val="center"/>
        <w:rPr>
          <w:rStyle w:val="50pt"/>
          <w:szCs w:val="28"/>
          <w:lang w:eastAsia="ru-RU"/>
        </w:rPr>
      </w:pPr>
    </w:p>
    <w:tbl>
      <w:tblPr>
        <w:tblW w:w="9606" w:type="dxa"/>
        <w:tblCellMar>
          <w:left w:w="10" w:type="dxa"/>
          <w:right w:w="10" w:type="dxa"/>
        </w:tblCellMar>
        <w:tblLook w:val="00A0"/>
      </w:tblPr>
      <w:tblGrid>
        <w:gridCol w:w="577"/>
        <w:gridCol w:w="5670"/>
        <w:gridCol w:w="3359"/>
      </w:tblGrid>
      <w:tr w:rsidR="00084A47" w:rsidRPr="00B5434E" w:rsidTr="002F296E">
        <w:trPr>
          <w:trHeight w:hRule="exact" w:val="1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4A47" w:rsidRPr="00B5434E" w:rsidRDefault="00084A47" w:rsidP="0038298C">
            <w:pPr>
              <w:pStyle w:val="51"/>
              <w:shd w:val="clear" w:color="auto" w:fill="auto"/>
              <w:spacing w:after="0" w:line="240" w:lineRule="auto"/>
              <w:rPr>
                <w:rFonts w:eastAsia="Calibri" w:cs="Courier New"/>
                <w:sz w:val="28"/>
                <w:szCs w:val="28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№</w:t>
            </w:r>
          </w:p>
          <w:p w:rsidR="00084A47" w:rsidRPr="00B5434E" w:rsidRDefault="00084A47" w:rsidP="0038298C">
            <w:pPr>
              <w:pStyle w:val="51"/>
              <w:shd w:val="clear" w:color="auto" w:fill="auto"/>
              <w:spacing w:after="0" w:line="240" w:lineRule="auto"/>
              <w:rPr>
                <w:rFonts w:cs="Courier New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4A47" w:rsidRPr="00B5434E" w:rsidRDefault="00084A47" w:rsidP="0038298C">
            <w:pPr>
              <w:pStyle w:val="51"/>
              <w:shd w:val="clear" w:color="auto" w:fill="auto"/>
              <w:spacing w:after="0" w:line="260" w:lineRule="exact"/>
              <w:jc w:val="center"/>
              <w:rPr>
                <w:rFonts w:cs="Courier New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Должности лиц, замещающих муниципальную должность и  муниципальных служащих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A47" w:rsidRPr="00B5434E" w:rsidRDefault="00084A47" w:rsidP="0038298C">
            <w:pPr>
              <w:pStyle w:val="51"/>
              <w:shd w:val="clear" w:color="auto" w:fill="auto"/>
              <w:spacing w:after="60" w:line="260" w:lineRule="exact"/>
              <w:jc w:val="center"/>
              <w:rPr>
                <w:rStyle w:val="50pt"/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Ежемесячные расходы на услуги подвижной связи в расчете на одного муниципального служащего</w:t>
            </w:r>
          </w:p>
          <w:p w:rsidR="00084A47" w:rsidRPr="00B5434E" w:rsidRDefault="00084A47" w:rsidP="0038298C">
            <w:pPr>
              <w:pStyle w:val="51"/>
              <w:shd w:val="clear" w:color="auto" w:fill="auto"/>
              <w:spacing w:after="60" w:line="260" w:lineRule="exact"/>
              <w:jc w:val="center"/>
              <w:rPr>
                <w:rFonts w:cs="Courier New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(руб.)</w:t>
            </w:r>
          </w:p>
        </w:tc>
      </w:tr>
      <w:tr w:rsidR="00084A47" w:rsidRPr="00B5434E" w:rsidTr="002F296E">
        <w:trPr>
          <w:trHeight w:hRule="exact" w:val="10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4A47" w:rsidRPr="00B5434E" w:rsidRDefault="00084A47" w:rsidP="0038298C">
            <w:pPr>
              <w:pStyle w:val="51"/>
              <w:shd w:val="clear" w:color="auto" w:fill="auto"/>
              <w:spacing w:after="0" w:line="240" w:lineRule="auto"/>
              <w:jc w:val="center"/>
              <w:rPr>
                <w:rStyle w:val="50pt"/>
                <w:color w:val="auto"/>
                <w:sz w:val="28"/>
                <w:szCs w:val="28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4A47" w:rsidRPr="00B5434E" w:rsidRDefault="00084A47" w:rsidP="005D370A">
            <w:pPr>
              <w:pStyle w:val="51"/>
              <w:shd w:val="clear" w:color="auto" w:fill="auto"/>
              <w:spacing w:after="0"/>
              <w:ind w:left="120"/>
              <w:rPr>
                <w:rStyle w:val="50pt"/>
                <w:color w:val="auto"/>
                <w:sz w:val="28"/>
                <w:szCs w:val="28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 xml:space="preserve">Глава  администрации </w:t>
            </w:r>
            <w:r w:rsidR="002F296E"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586F4A">
              <w:rPr>
                <w:rStyle w:val="50pt"/>
                <w:color w:val="auto"/>
                <w:sz w:val="28"/>
                <w:szCs w:val="28"/>
                <w:lang w:eastAsia="ru-RU"/>
              </w:rPr>
              <w:t xml:space="preserve">Поселок </w:t>
            </w:r>
            <w:r w:rsidR="005D370A">
              <w:rPr>
                <w:rStyle w:val="50pt"/>
                <w:color w:val="auto"/>
                <w:sz w:val="28"/>
                <w:szCs w:val="28"/>
                <w:lang w:eastAsia="ru-RU"/>
              </w:rPr>
              <w:t xml:space="preserve"> Донское</w:t>
            </w:r>
            <w:r w:rsidR="002F296E"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A47" w:rsidRPr="00B5434E" w:rsidRDefault="00084A47" w:rsidP="0038298C">
            <w:pPr>
              <w:pStyle w:val="51"/>
              <w:shd w:val="clear" w:color="auto" w:fill="auto"/>
              <w:spacing w:after="0" w:line="260" w:lineRule="exact"/>
              <w:jc w:val="center"/>
              <w:rPr>
                <w:rStyle w:val="50pt"/>
                <w:color w:val="auto"/>
                <w:sz w:val="28"/>
                <w:szCs w:val="28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 xml:space="preserve">не более </w:t>
            </w:r>
            <w:r w:rsidR="00831F1E"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2000</w:t>
            </w:r>
          </w:p>
        </w:tc>
      </w:tr>
    </w:tbl>
    <w:p w:rsidR="00084A47" w:rsidRPr="00B5434E" w:rsidRDefault="00084A47" w:rsidP="00084A47">
      <w:pPr>
        <w:jc w:val="center"/>
        <w:rPr>
          <w:smallCaps/>
          <w:szCs w:val="28"/>
        </w:rPr>
      </w:pPr>
    </w:p>
    <w:sectPr w:rsidR="00084A47" w:rsidRPr="00B5434E" w:rsidSect="00A71DFB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92CE0"/>
    <w:multiLevelType w:val="hybridMultilevel"/>
    <w:tmpl w:val="70B6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E4E27"/>
    <w:multiLevelType w:val="multilevel"/>
    <w:tmpl w:val="238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4550"/>
    <w:rsid w:val="000165E1"/>
    <w:rsid w:val="0002403C"/>
    <w:rsid w:val="0003178F"/>
    <w:rsid w:val="0003470B"/>
    <w:rsid w:val="00055D10"/>
    <w:rsid w:val="0006069C"/>
    <w:rsid w:val="00066CF3"/>
    <w:rsid w:val="00072A24"/>
    <w:rsid w:val="00077E4A"/>
    <w:rsid w:val="00084A47"/>
    <w:rsid w:val="00087C2A"/>
    <w:rsid w:val="000A36C2"/>
    <w:rsid w:val="000E5A57"/>
    <w:rsid w:val="00130AE8"/>
    <w:rsid w:val="0015258B"/>
    <w:rsid w:val="0015715C"/>
    <w:rsid w:val="00183709"/>
    <w:rsid w:val="001A5C8A"/>
    <w:rsid w:val="001B1339"/>
    <w:rsid w:val="001B152D"/>
    <w:rsid w:val="001B2EAC"/>
    <w:rsid w:val="001B69B7"/>
    <w:rsid w:val="001B7FB3"/>
    <w:rsid w:val="001C3BA6"/>
    <w:rsid w:val="001F448D"/>
    <w:rsid w:val="0020317F"/>
    <w:rsid w:val="00233648"/>
    <w:rsid w:val="00235664"/>
    <w:rsid w:val="002564AE"/>
    <w:rsid w:val="00275FA8"/>
    <w:rsid w:val="0028003B"/>
    <w:rsid w:val="00295AF2"/>
    <w:rsid w:val="002A62E6"/>
    <w:rsid w:val="002B4491"/>
    <w:rsid w:val="002D1F2A"/>
    <w:rsid w:val="002F296E"/>
    <w:rsid w:val="0031268A"/>
    <w:rsid w:val="003137BE"/>
    <w:rsid w:val="003146E8"/>
    <w:rsid w:val="003304D4"/>
    <w:rsid w:val="003317AE"/>
    <w:rsid w:val="003500E7"/>
    <w:rsid w:val="0035661D"/>
    <w:rsid w:val="00374EE4"/>
    <w:rsid w:val="0038140E"/>
    <w:rsid w:val="0038298C"/>
    <w:rsid w:val="003850E7"/>
    <w:rsid w:val="003915FA"/>
    <w:rsid w:val="003A5A94"/>
    <w:rsid w:val="003B2592"/>
    <w:rsid w:val="003E6311"/>
    <w:rsid w:val="003E64C2"/>
    <w:rsid w:val="003F3C64"/>
    <w:rsid w:val="003F7D38"/>
    <w:rsid w:val="004014C4"/>
    <w:rsid w:val="004170B2"/>
    <w:rsid w:val="00483EAD"/>
    <w:rsid w:val="00486807"/>
    <w:rsid w:val="00487470"/>
    <w:rsid w:val="004D044D"/>
    <w:rsid w:val="005019C1"/>
    <w:rsid w:val="0052175D"/>
    <w:rsid w:val="00522761"/>
    <w:rsid w:val="00542D1D"/>
    <w:rsid w:val="00580967"/>
    <w:rsid w:val="00586F4A"/>
    <w:rsid w:val="00592EA0"/>
    <w:rsid w:val="005D370A"/>
    <w:rsid w:val="005D7F78"/>
    <w:rsid w:val="006142AA"/>
    <w:rsid w:val="00614C5C"/>
    <w:rsid w:val="00622A94"/>
    <w:rsid w:val="006A4CB1"/>
    <w:rsid w:val="006C35DE"/>
    <w:rsid w:val="006C6AA8"/>
    <w:rsid w:val="007410AC"/>
    <w:rsid w:val="00741711"/>
    <w:rsid w:val="00746F72"/>
    <w:rsid w:val="007549BF"/>
    <w:rsid w:val="007559DF"/>
    <w:rsid w:val="00777B00"/>
    <w:rsid w:val="0079346B"/>
    <w:rsid w:val="007B4550"/>
    <w:rsid w:val="007E07B9"/>
    <w:rsid w:val="007E19AA"/>
    <w:rsid w:val="008061C1"/>
    <w:rsid w:val="00817884"/>
    <w:rsid w:val="00831F1E"/>
    <w:rsid w:val="008344C0"/>
    <w:rsid w:val="00847B61"/>
    <w:rsid w:val="008501F1"/>
    <w:rsid w:val="0086248E"/>
    <w:rsid w:val="00872944"/>
    <w:rsid w:val="008803CF"/>
    <w:rsid w:val="008A03D2"/>
    <w:rsid w:val="008A0FAE"/>
    <w:rsid w:val="008A3C9C"/>
    <w:rsid w:val="008B1C4C"/>
    <w:rsid w:val="008B7D53"/>
    <w:rsid w:val="008E0A81"/>
    <w:rsid w:val="008F3520"/>
    <w:rsid w:val="009076F7"/>
    <w:rsid w:val="00915852"/>
    <w:rsid w:val="0092674D"/>
    <w:rsid w:val="00950E73"/>
    <w:rsid w:val="00954FE8"/>
    <w:rsid w:val="00955B6A"/>
    <w:rsid w:val="00961C1F"/>
    <w:rsid w:val="0096312F"/>
    <w:rsid w:val="00967022"/>
    <w:rsid w:val="00982D60"/>
    <w:rsid w:val="0098376E"/>
    <w:rsid w:val="009A2B9C"/>
    <w:rsid w:val="009C20F8"/>
    <w:rsid w:val="009E146B"/>
    <w:rsid w:val="009E3A9A"/>
    <w:rsid w:val="009E541B"/>
    <w:rsid w:val="009F736D"/>
    <w:rsid w:val="00A01486"/>
    <w:rsid w:val="00A02417"/>
    <w:rsid w:val="00A45C4F"/>
    <w:rsid w:val="00A5217D"/>
    <w:rsid w:val="00A5507C"/>
    <w:rsid w:val="00A71DFB"/>
    <w:rsid w:val="00A817FF"/>
    <w:rsid w:val="00A92B6E"/>
    <w:rsid w:val="00AA1AFD"/>
    <w:rsid w:val="00B040D3"/>
    <w:rsid w:val="00B066D2"/>
    <w:rsid w:val="00B47915"/>
    <w:rsid w:val="00B5434E"/>
    <w:rsid w:val="00B9160E"/>
    <w:rsid w:val="00BC6145"/>
    <w:rsid w:val="00BC7C28"/>
    <w:rsid w:val="00BF04C0"/>
    <w:rsid w:val="00BF71BE"/>
    <w:rsid w:val="00C55C4C"/>
    <w:rsid w:val="00C93109"/>
    <w:rsid w:val="00CA28FA"/>
    <w:rsid w:val="00CA30AA"/>
    <w:rsid w:val="00CB34F9"/>
    <w:rsid w:val="00CE1496"/>
    <w:rsid w:val="00D04176"/>
    <w:rsid w:val="00D11C7B"/>
    <w:rsid w:val="00D43886"/>
    <w:rsid w:val="00D5359C"/>
    <w:rsid w:val="00D65709"/>
    <w:rsid w:val="00DA09C4"/>
    <w:rsid w:val="00DB5591"/>
    <w:rsid w:val="00DC2819"/>
    <w:rsid w:val="00DD18E2"/>
    <w:rsid w:val="00DD5DCA"/>
    <w:rsid w:val="00DE3320"/>
    <w:rsid w:val="00E03FE2"/>
    <w:rsid w:val="00E04583"/>
    <w:rsid w:val="00E10C61"/>
    <w:rsid w:val="00E73A15"/>
    <w:rsid w:val="00E75218"/>
    <w:rsid w:val="00EB2834"/>
    <w:rsid w:val="00EB441A"/>
    <w:rsid w:val="00EC0CD0"/>
    <w:rsid w:val="00EC3947"/>
    <w:rsid w:val="00EC5B97"/>
    <w:rsid w:val="00ED0B93"/>
    <w:rsid w:val="00ED4B38"/>
    <w:rsid w:val="00F0750D"/>
    <w:rsid w:val="00F3160B"/>
    <w:rsid w:val="00F376FF"/>
    <w:rsid w:val="00F4208C"/>
    <w:rsid w:val="00F51A33"/>
    <w:rsid w:val="00FB64C1"/>
    <w:rsid w:val="00FE2D36"/>
    <w:rsid w:val="00FE7EF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7FF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817F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4D044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22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17FF"/>
  </w:style>
  <w:style w:type="character" w:customStyle="1" w:styleId="10">
    <w:name w:val="Основной шрифт абзаца1"/>
    <w:rsid w:val="00A817FF"/>
  </w:style>
  <w:style w:type="character" w:customStyle="1" w:styleId="a3">
    <w:name w:val="Символ нумерации"/>
    <w:rsid w:val="00A817FF"/>
  </w:style>
  <w:style w:type="paragraph" w:customStyle="1" w:styleId="a4">
    <w:name w:val="Заголовок"/>
    <w:basedOn w:val="a"/>
    <w:next w:val="a5"/>
    <w:rsid w:val="00A817FF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rsid w:val="00A817FF"/>
    <w:pPr>
      <w:jc w:val="center"/>
    </w:pPr>
    <w:rPr>
      <w:b/>
      <w:bCs/>
    </w:rPr>
  </w:style>
  <w:style w:type="paragraph" w:styleId="a6">
    <w:name w:val="List"/>
    <w:basedOn w:val="a5"/>
    <w:rsid w:val="00A817FF"/>
    <w:rPr>
      <w:rFonts w:ascii="Arial" w:hAnsi="Arial" w:cs="Tahoma"/>
    </w:rPr>
  </w:style>
  <w:style w:type="paragraph" w:customStyle="1" w:styleId="11">
    <w:name w:val="Название1"/>
    <w:basedOn w:val="a"/>
    <w:rsid w:val="00A817F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A817FF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A817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1DFB"/>
    <w:rPr>
      <w:sz w:val="28"/>
      <w:lang w:eastAsia="ar-SA"/>
    </w:rPr>
  </w:style>
  <w:style w:type="paragraph" w:styleId="a9">
    <w:name w:val="Balloon Text"/>
    <w:basedOn w:val="a"/>
    <w:link w:val="aa"/>
    <w:uiPriority w:val="99"/>
    <w:rsid w:val="00A81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71DFB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817F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A817FF"/>
    <w:pPr>
      <w:suppressLineNumbers/>
    </w:pPr>
  </w:style>
  <w:style w:type="paragraph" w:customStyle="1" w:styleId="ac">
    <w:name w:val="Заголовок таблицы"/>
    <w:basedOn w:val="ab"/>
    <w:rsid w:val="00A817FF"/>
    <w:pPr>
      <w:jc w:val="center"/>
    </w:pPr>
    <w:rPr>
      <w:b/>
      <w:bCs/>
    </w:rPr>
  </w:style>
  <w:style w:type="table" w:styleId="ad">
    <w:name w:val="Table Grid"/>
    <w:basedOn w:val="a1"/>
    <w:rsid w:val="007549B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basedOn w:val="a"/>
    <w:rsid w:val="0086248E"/>
    <w:pPr>
      <w:suppressAutoHyphens w:val="0"/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f">
    <w:name w:val="Hyperlink"/>
    <w:basedOn w:val="a0"/>
    <w:rsid w:val="00487470"/>
    <w:rPr>
      <w:color w:val="0000FF"/>
      <w:u w:val="single"/>
    </w:rPr>
  </w:style>
  <w:style w:type="paragraph" w:customStyle="1" w:styleId="ConsPlusTitle">
    <w:name w:val="ConsPlusTitle"/>
    <w:rsid w:val="00E73A15"/>
    <w:pPr>
      <w:widowControl w:val="0"/>
      <w:autoSpaceDE w:val="0"/>
      <w:autoSpaceDN w:val="0"/>
    </w:pPr>
    <w:rPr>
      <w:b/>
      <w:sz w:val="24"/>
    </w:rPr>
  </w:style>
  <w:style w:type="character" w:customStyle="1" w:styleId="af0">
    <w:name w:val="Текст примечания Знак"/>
    <w:basedOn w:val="a0"/>
    <w:link w:val="af1"/>
    <w:uiPriority w:val="99"/>
    <w:rsid w:val="00A71DFB"/>
    <w:rPr>
      <w:rFonts w:eastAsia="Calibri" w:cs="Times New Roman"/>
      <w:lang w:eastAsia="en-US"/>
    </w:rPr>
  </w:style>
  <w:style w:type="paragraph" w:styleId="af1">
    <w:name w:val="annotation text"/>
    <w:basedOn w:val="a"/>
    <w:link w:val="af0"/>
    <w:uiPriority w:val="99"/>
    <w:unhideWhenUsed/>
    <w:rsid w:val="00A71DFB"/>
    <w:pPr>
      <w:suppressAutoHyphens w:val="0"/>
      <w:spacing w:after="200"/>
    </w:pPr>
    <w:rPr>
      <w:rFonts w:eastAsia="Calibri"/>
      <w:sz w:val="20"/>
      <w:lang w:eastAsia="en-US"/>
    </w:rPr>
  </w:style>
  <w:style w:type="character" w:customStyle="1" w:styleId="af2">
    <w:name w:val="Тема примечания Знак"/>
    <w:basedOn w:val="af0"/>
    <w:link w:val="af3"/>
    <w:uiPriority w:val="99"/>
    <w:rsid w:val="00A71DFB"/>
    <w:rPr>
      <w:b/>
      <w:bCs/>
    </w:rPr>
  </w:style>
  <w:style w:type="paragraph" w:styleId="af3">
    <w:name w:val="annotation subject"/>
    <w:basedOn w:val="af1"/>
    <w:next w:val="af1"/>
    <w:link w:val="af2"/>
    <w:uiPriority w:val="99"/>
    <w:unhideWhenUsed/>
    <w:rsid w:val="00A71DFB"/>
    <w:rPr>
      <w:b/>
      <w:bCs/>
    </w:rPr>
  </w:style>
  <w:style w:type="character" w:customStyle="1" w:styleId="af4">
    <w:name w:val="Нижний колонтитул Знак"/>
    <w:basedOn w:val="a0"/>
    <w:link w:val="af5"/>
    <w:uiPriority w:val="99"/>
    <w:rsid w:val="00A71DFB"/>
    <w:rPr>
      <w:rFonts w:eastAsia="Calibri" w:cs="Times New Roman"/>
      <w:sz w:val="24"/>
      <w:szCs w:val="22"/>
      <w:lang w:eastAsia="en-US"/>
    </w:rPr>
  </w:style>
  <w:style w:type="paragraph" w:styleId="af5">
    <w:name w:val="footer"/>
    <w:basedOn w:val="a"/>
    <w:link w:val="af4"/>
    <w:uiPriority w:val="99"/>
    <w:unhideWhenUsed/>
    <w:rsid w:val="00A71DFB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2"/>
      <w:lang w:eastAsia="en-US"/>
    </w:rPr>
  </w:style>
  <w:style w:type="character" w:customStyle="1" w:styleId="5">
    <w:name w:val="Основной текст (5)_"/>
    <w:link w:val="51"/>
    <w:uiPriority w:val="99"/>
    <w:locked/>
    <w:rsid w:val="001B7FB3"/>
    <w:rPr>
      <w:spacing w:val="-11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B7FB3"/>
    <w:pPr>
      <w:widowControl w:val="0"/>
      <w:shd w:val="clear" w:color="auto" w:fill="FFFFFF"/>
      <w:suppressAutoHyphens w:val="0"/>
      <w:spacing w:after="240" w:line="320" w:lineRule="exact"/>
    </w:pPr>
    <w:rPr>
      <w:spacing w:val="-11"/>
      <w:sz w:val="26"/>
      <w:szCs w:val="26"/>
    </w:rPr>
  </w:style>
  <w:style w:type="character" w:customStyle="1" w:styleId="50pt">
    <w:name w:val="Основной текст (5) + Интервал 0 pt"/>
    <w:uiPriority w:val="99"/>
    <w:rsid w:val="001B7FB3"/>
    <w:rPr>
      <w:rFonts w:ascii="Times New Roman" w:hAnsi="Times New Roman" w:cs="Times New Roman" w:hint="default"/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9">
    <w:name w:val="Основной текст (5) + 9"/>
    <w:aliases w:val="5 pt,Интервал 0 pt1"/>
    <w:uiPriority w:val="99"/>
    <w:rsid w:val="001B7FB3"/>
    <w:rPr>
      <w:rFonts w:ascii="Times New Roman" w:hAnsi="Times New Roman" w:cs="Times New Roman" w:hint="default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paragraph" w:styleId="af6">
    <w:name w:val="No Spacing"/>
    <w:uiPriority w:val="99"/>
    <w:qFormat/>
    <w:rsid w:val="003146E8"/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3915F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36EF2DD151479C7A5E7E3759EB17635EEDD6C8B9D05391D75775CA6454A8156CEF250E95B70E14I9K" TargetMode="External"/><Relationship Id="rId13" Type="http://schemas.openxmlformats.org/officeDocument/2006/relationships/hyperlink" Target="consultantplus://offline/ref=EE4D36EF2DD151479C7A5E7E3759EB17635FE2DAC9B5D05391D75775CA6454A8156CEF250E95B40714I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4D36EF2DD151479C7A5E7E3759EB176A5DE2DDCFBA8D59998E5B77CD6B0BBF1225E3240E95B710I2K" TargetMode="External"/><Relationship Id="rId12" Type="http://schemas.openxmlformats.org/officeDocument/2006/relationships/hyperlink" Target="consultantplus://offline/ref=EE4D36EF2DD151479C7A5E7E3759EB17635FE2DAC9B5D05391D75775CA6454A8156CEF250E95B40714I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E4D36EF2DD151479C7A5E7E3759EB176350E0DCC4B1D05391D75775CA6454A8156CEF250E95B60614I6K" TargetMode="External"/><Relationship Id="rId5" Type="http://schemas.openxmlformats.org/officeDocument/2006/relationships/hyperlink" Target="consultantplus://offline/ref=3381E7A038AC0BB959EC8C3916B8957DDF43446F459C174682B0BAB6022CC899CE4894F3123FE5C2E4P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4D36EF2DD151479C7A5E7E3759EB17635FE7D7CFB0D05391D75775CA6454A8156CEF250E95B60E14I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D36EF2DD151479C7A5E7E3759EB17635FE3DFCEB0D05391D75775CA16I4K" TargetMode="External"/><Relationship Id="rId14" Type="http://schemas.openxmlformats.org/officeDocument/2006/relationships/hyperlink" Target="consultantplus://offline/ref=EE4D36EF2DD151479C7A5E7E3759EB17635FE2DAC9B5D05391D75775CA6454A8156CEF250E95B40714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58093</CharactersWithSpaces>
  <SharedDoc>false</SharedDoc>
  <HLinks>
    <vt:vector size="114" baseType="variant">
      <vt:variant>
        <vt:i4>8257594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consultantplus://offline/ref=EE4D36EF2DD151479C7A5E7E3759EB17635FE2DAC9B5D05391D75775CA6454A8156CEF250E95B40714I6K</vt:lpwstr>
      </vt:variant>
      <vt:variant>
        <vt:lpwstr/>
      </vt:variant>
      <vt:variant>
        <vt:i4>8257594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consultantplus://offline/ref=EE4D36EF2DD151479C7A5E7E3759EB17635FE2DAC9B5D05391D75775CA6454A8156CEF250E95B40714I6K</vt:lpwstr>
      </vt:variant>
      <vt:variant>
        <vt:lpwstr/>
      </vt:variant>
      <vt:variant>
        <vt:i4>8257594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consultantplus://offline/ref=EE4D36EF2DD151479C7A5E7E3759EB17635FE2DAC9B5D05391D75775CA6454A8156CEF250E95B40714I6K</vt:lpwstr>
      </vt:variant>
      <vt:variant>
        <vt:lpwstr/>
      </vt:variant>
      <vt:variant>
        <vt:i4>8257638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consultantplus://offline/ref=EE4D36EF2DD151479C7A5E7E3759EB176350E0DCC4B1D05391D75775CA6454A8156CEF250E95B60614I6K</vt:lpwstr>
      </vt:variant>
      <vt:variant>
        <vt:lpwstr/>
      </vt:variant>
      <vt:variant>
        <vt:i4>8257644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consultantplus://offline/ref=EE4D36EF2DD151479C7A5E7E3759EB17635FE7D7CFB0D05391D75775CA6454A8156CEF250E95B60E14I9K</vt:lpwstr>
      </vt:variant>
      <vt:variant>
        <vt:lpwstr/>
      </vt:variant>
      <vt:variant>
        <vt:i4>1507339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consultantplus://offline/ref=EE4D36EF2DD151479C7A5E7E3759EB17635FE3DFCEB0D05391D75775CA16I4K</vt:lpwstr>
      </vt:variant>
      <vt:variant>
        <vt:lpwstr/>
      </vt:variant>
      <vt:variant>
        <vt:i4>8257643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consultantplus://offline/ref=EE4D36EF2DD151479C7A5E7E3759EB17635EEDD6C8B9D05391D75775CA6454A8156CEF250E95B70E14I9K</vt:lpwstr>
      </vt:variant>
      <vt:variant>
        <vt:lpwstr/>
      </vt:variant>
      <vt:variant>
        <vt:i4>4980829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consultantplus://offline/ref=EE4D36EF2DD151479C7A5E7E3759EB176A5DE2DDCFBA8D59998E5B77CD6B0BBF1225E3240E95B710I2K</vt:lpwstr>
      </vt:variant>
      <vt:variant>
        <vt:lpwstr/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P383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consultantplus://offline/ref=3381E7A038AC0BB959EC8C3916B8957DDF43446F459C174682B0BAB6022CC899CE4894F3123FE5C2E4PDN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user</cp:lastModifiedBy>
  <cp:revision>7</cp:revision>
  <cp:lastPrinted>2016-11-28T10:05:00Z</cp:lastPrinted>
  <dcterms:created xsi:type="dcterms:W3CDTF">2016-11-03T13:22:00Z</dcterms:created>
  <dcterms:modified xsi:type="dcterms:W3CDTF">2016-11-28T10:07:00Z</dcterms:modified>
</cp:coreProperties>
</file>