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B1" w:rsidRPr="002F610B" w:rsidRDefault="00C978B1" w:rsidP="009774EF">
      <w:pPr>
        <w:jc w:val="center"/>
        <w:rPr>
          <w:rFonts w:ascii="Georgia" w:hAnsi="Georgia"/>
          <w:b/>
          <w:bCs/>
          <w:sz w:val="28"/>
          <w:szCs w:val="28"/>
        </w:rPr>
      </w:pPr>
      <w:r w:rsidRPr="002F610B">
        <w:rPr>
          <w:rFonts w:ascii="Georgia" w:hAnsi="Georgia"/>
          <w:b/>
          <w:bCs/>
          <w:sz w:val="28"/>
          <w:szCs w:val="28"/>
        </w:rPr>
        <w:t>РОССИЙСКАЯ ФЕДЕРАЦИЯ</w:t>
      </w:r>
    </w:p>
    <w:p w:rsidR="00C978B1" w:rsidRPr="002F610B" w:rsidRDefault="00C978B1" w:rsidP="00C978B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F610B">
        <w:rPr>
          <w:rFonts w:ascii="Georgia" w:hAnsi="Georgia"/>
          <w:b/>
          <w:bCs/>
          <w:sz w:val="28"/>
          <w:szCs w:val="28"/>
        </w:rPr>
        <w:t>Калининградская область</w:t>
      </w:r>
    </w:p>
    <w:p w:rsidR="00C978B1" w:rsidRPr="002F610B" w:rsidRDefault="00C978B1" w:rsidP="00C978B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F610B">
        <w:rPr>
          <w:rFonts w:ascii="Georgia" w:hAnsi="Georgia"/>
          <w:b/>
          <w:bCs/>
          <w:sz w:val="28"/>
          <w:szCs w:val="28"/>
        </w:rPr>
        <w:t>Администрация муниципального образования</w:t>
      </w:r>
    </w:p>
    <w:p w:rsidR="00C978B1" w:rsidRPr="002F610B" w:rsidRDefault="00C978B1" w:rsidP="00C978B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2F610B">
        <w:rPr>
          <w:rFonts w:ascii="Georgia" w:hAnsi="Georgia"/>
          <w:b/>
          <w:bCs/>
          <w:sz w:val="28"/>
          <w:szCs w:val="28"/>
        </w:rPr>
        <w:t xml:space="preserve"> «Светлогорский городской округ»</w:t>
      </w:r>
    </w:p>
    <w:p w:rsidR="00C978B1" w:rsidRPr="002F610B" w:rsidRDefault="00C978B1" w:rsidP="00C978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78B1" w:rsidRPr="002F610B" w:rsidRDefault="00C978B1" w:rsidP="00C978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F610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F610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978B1" w:rsidRPr="002F610B" w:rsidRDefault="00C978B1" w:rsidP="00C978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78B1" w:rsidRPr="002F610B" w:rsidRDefault="00C978B1" w:rsidP="00C978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    </w:t>
      </w:r>
      <w:r w:rsidRPr="002F610B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сентября </w:t>
      </w:r>
      <w:r w:rsidRPr="002F610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2F610B">
        <w:rPr>
          <w:rFonts w:ascii="Times New Roman" w:hAnsi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C978B1" w:rsidRPr="002F610B" w:rsidRDefault="00C978B1" w:rsidP="00C978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78B1" w:rsidRPr="0020378F" w:rsidRDefault="00C978B1" w:rsidP="00C9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78F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</w:t>
      </w:r>
      <w:r>
        <w:rPr>
          <w:rFonts w:ascii="Times New Roman" w:hAnsi="Times New Roman"/>
          <w:b/>
          <w:sz w:val="28"/>
          <w:szCs w:val="28"/>
        </w:rPr>
        <w:t>филактика</w:t>
      </w:r>
    </w:p>
    <w:p w:rsidR="00C978B1" w:rsidRPr="0020378F" w:rsidRDefault="00C978B1" w:rsidP="00C9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7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Pr="0020378F">
        <w:rPr>
          <w:rFonts w:ascii="Times New Roman" w:hAnsi="Times New Roman"/>
          <w:b/>
          <w:sz w:val="28"/>
          <w:szCs w:val="28"/>
        </w:rPr>
        <w:t>ерроризма</w:t>
      </w:r>
      <w:r>
        <w:rPr>
          <w:rFonts w:ascii="Times New Roman" w:hAnsi="Times New Roman"/>
          <w:b/>
          <w:sz w:val="28"/>
          <w:szCs w:val="28"/>
        </w:rPr>
        <w:t xml:space="preserve"> и экстремизма</w:t>
      </w:r>
      <w:r w:rsidRPr="0020378F">
        <w:rPr>
          <w:rFonts w:ascii="Times New Roman" w:hAnsi="Times New Roman"/>
          <w:b/>
          <w:sz w:val="28"/>
          <w:szCs w:val="28"/>
        </w:rPr>
        <w:t xml:space="preserve"> на территории  </w:t>
      </w:r>
    </w:p>
    <w:p w:rsidR="00C978B1" w:rsidRPr="0020378F" w:rsidRDefault="00C978B1" w:rsidP="00C9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78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Pr="0020378F">
        <w:rPr>
          <w:rFonts w:ascii="Times New Roman" w:hAnsi="Times New Roman"/>
          <w:b/>
          <w:sz w:val="28"/>
          <w:szCs w:val="28"/>
        </w:rPr>
        <w:t xml:space="preserve"> </w:t>
      </w:r>
    </w:p>
    <w:p w:rsidR="00C978B1" w:rsidRPr="0020378F" w:rsidRDefault="00C978B1" w:rsidP="00C9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Калининградской</w:t>
      </w:r>
      <w:r w:rsidRPr="0020378F">
        <w:rPr>
          <w:rFonts w:ascii="Times New Roman" w:hAnsi="Times New Roman"/>
          <w:b/>
          <w:sz w:val="28"/>
          <w:szCs w:val="28"/>
        </w:rPr>
        <w:t xml:space="preserve">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20378F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23</w:t>
      </w:r>
      <w:r w:rsidRPr="0020378F">
        <w:rPr>
          <w:rFonts w:ascii="Times New Roman" w:hAnsi="Times New Roman"/>
          <w:b/>
          <w:sz w:val="28"/>
          <w:szCs w:val="28"/>
        </w:rPr>
        <w:t xml:space="preserve"> г.г. »</w:t>
      </w:r>
    </w:p>
    <w:p w:rsidR="00C978B1" w:rsidRPr="002F610B" w:rsidRDefault="00C978B1" w:rsidP="00C978B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978B1" w:rsidRPr="002F610B" w:rsidRDefault="00C978B1" w:rsidP="00C978B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7.1 части 1 статьи 16 Федерального закона 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br/>
        <w:t>от 06.10.2003 № 131-ФЗ «Об общих принципах организации местного сам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в Российской Федерации», пунктами 1, 2 статьи 179 Бюджетного кодекса Российской Федерации, частью 5 статьи 11 </w:t>
      </w:r>
      <w:r w:rsidRPr="0042758F">
        <w:rPr>
          <w:rFonts w:ascii="Times New Roman" w:hAnsi="Times New Roman"/>
          <w:bCs/>
          <w:color w:val="26282F"/>
          <w:sz w:val="28"/>
          <w:szCs w:val="28"/>
        </w:rPr>
        <w:t>Федерального закона от 28.06.2014 № 172-ФЗ «О стратегическом планировании в Российской Федер</w:t>
      </w:r>
      <w:r w:rsidRPr="0042758F">
        <w:rPr>
          <w:rFonts w:ascii="Times New Roman" w:hAnsi="Times New Roman"/>
          <w:bCs/>
          <w:color w:val="26282F"/>
          <w:sz w:val="28"/>
          <w:szCs w:val="28"/>
        </w:rPr>
        <w:t>а</w:t>
      </w:r>
      <w:r w:rsidRPr="0042758F">
        <w:rPr>
          <w:rFonts w:ascii="Times New Roman" w:hAnsi="Times New Roman"/>
          <w:bCs/>
          <w:color w:val="26282F"/>
          <w:sz w:val="28"/>
          <w:szCs w:val="28"/>
        </w:rPr>
        <w:t xml:space="preserve">ции», со </w:t>
      </w:r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статьей 5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25.07.2002 № 114-ФЗ «О против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действии экстремистской деятельности», </w:t>
      </w:r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статьей</w:t>
      </w:r>
      <w:proofErr w:type="gramEnd"/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5.2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06.03.2006 № 35-ФЗ «О противодействии терроризму», с </w:t>
      </w:r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пунктами 7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13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21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2758F">
        <w:rPr>
          <w:rStyle w:val="af"/>
          <w:rFonts w:ascii="Times New Roman" w:hAnsi="Times New Roman"/>
          <w:color w:val="000000" w:themeColor="text1"/>
          <w:sz w:val="28"/>
          <w:szCs w:val="28"/>
        </w:rPr>
        <w:t>29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 Концепции противодействия терроризму в Российской Федерации, утвержде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ной Президентом Российской Федерации 05.10.2009, </w:t>
      </w:r>
      <w:hyperlink r:id="rId8" w:history="1">
        <w:r w:rsidRPr="0042758F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пунктами 2</w:t>
        </w:r>
      </w:hyperlink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42758F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27</w:t>
        </w:r>
      </w:hyperlink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 Стратегии противодействия экстремизму в Российской Федерации до 2025 года, утве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2758F">
        <w:rPr>
          <w:rFonts w:ascii="Times New Roman" w:hAnsi="Times New Roman"/>
          <w:color w:val="000000" w:themeColor="text1"/>
          <w:sz w:val="28"/>
          <w:szCs w:val="28"/>
        </w:rPr>
        <w:t xml:space="preserve">жденной Президентом Российской Федерации 28.11.2014 № Пр-2753, </w:t>
      </w:r>
      <w:r w:rsidRPr="002F610B">
        <w:rPr>
          <w:rFonts w:ascii="Times New Roman" w:hAnsi="Times New Roman"/>
          <w:bCs/>
          <w:sz w:val="28"/>
          <w:szCs w:val="28"/>
        </w:rPr>
        <w:t>руков</w:t>
      </w:r>
      <w:r w:rsidRPr="002F610B">
        <w:rPr>
          <w:rFonts w:ascii="Times New Roman" w:hAnsi="Times New Roman"/>
          <w:bCs/>
          <w:sz w:val="28"/>
          <w:szCs w:val="28"/>
        </w:rPr>
        <w:t>о</w:t>
      </w:r>
      <w:r w:rsidRPr="002F610B">
        <w:rPr>
          <w:rFonts w:ascii="Times New Roman" w:hAnsi="Times New Roman"/>
          <w:bCs/>
          <w:sz w:val="28"/>
          <w:szCs w:val="28"/>
        </w:rPr>
        <w:t>дствуясь</w:t>
      </w:r>
      <w:r w:rsidRPr="0042758F">
        <w:rPr>
          <w:rFonts w:ascii="Times New Roman" w:hAnsi="Times New Roman"/>
          <w:sz w:val="28"/>
          <w:szCs w:val="28"/>
          <w:lang w:eastAsia="ar-SA"/>
        </w:rPr>
        <w:t xml:space="preserve"> Уставом муниципального образования «Светлогорский городской о</w:t>
      </w:r>
      <w:r w:rsidRPr="0042758F">
        <w:rPr>
          <w:rFonts w:ascii="Times New Roman" w:hAnsi="Times New Roman"/>
          <w:sz w:val="28"/>
          <w:szCs w:val="28"/>
          <w:lang w:eastAsia="ar-SA"/>
        </w:rPr>
        <w:t>к</w:t>
      </w:r>
      <w:r w:rsidRPr="0042758F">
        <w:rPr>
          <w:rFonts w:ascii="Times New Roman" w:hAnsi="Times New Roman"/>
          <w:sz w:val="28"/>
          <w:szCs w:val="28"/>
          <w:lang w:eastAsia="ar-SA"/>
        </w:rPr>
        <w:t>руг» Калининградской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>, администрация муниципального образования «Светлогорский городской округ»</w:t>
      </w:r>
      <w:proofErr w:type="gramEnd"/>
    </w:p>
    <w:p w:rsidR="00C978B1" w:rsidRPr="003175E2" w:rsidRDefault="00C978B1" w:rsidP="00C978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75E2">
        <w:rPr>
          <w:rFonts w:ascii="Times New Roman" w:hAnsi="Times New Roman"/>
          <w:b/>
          <w:bCs/>
          <w:sz w:val="28"/>
          <w:szCs w:val="28"/>
        </w:rPr>
        <w:t xml:space="preserve">п </w:t>
      </w:r>
      <w:proofErr w:type="gramStart"/>
      <w:r w:rsidRPr="003175E2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3175E2">
        <w:rPr>
          <w:rFonts w:ascii="Times New Roman" w:hAnsi="Times New Roman"/>
          <w:b/>
          <w:bCs/>
          <w:sz w:val="28"/>
          <w:szCs w:val="28"/>
        </w:rPr>
        <w:t xml:space="preserve"> с т а </w:t>
      </w:r>
      <w:proofErr w:type="spellStart"/>
      <w:r w:rsidRPr="003175E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3175E2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C978B1" w:rsidRPr="0042758F" w:rsidRDefault="00C978B1" w:rsidP="00C978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58F">
        <w:rPr>
          <w:rFonts w:ascii="Times New Roman" w:hAnsi="Times New Roman"/>
          <w:sz w:val="28"/>
          <w:szCs w:val="28"/>
        </w:rPr>
        <w:t>1. Утвердить муниципальную программу «Профилактика терроризма и экстремизма</w:t>
      </w:r>
      <w:r w:rsidR="00A86162">
        <w:rPr>
          <w:rFonts w:ascii="Times New Roman" w:hAnsi="Times New Roman"/>
          <w:sz w:val="28"/>
          <w:szCs w:val="28"/>
        </w:rPr>
        <w:t>»</w:t>
      </w:r>
      <w:r w:rsidRPr="0042758F">
        <w:rPr>
          <w:rFonts w:ascii="Times New Roman" w:hAnsi="Times New Roman"/>
          <w:sz w:val="28"/>
          <w:szCs w:val="28"/>
        </w:rPr>
        <w:t xml:space="preserve"> в муниципальном образовании «Светлогорский городской округ» на 2021-2023 годы»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42758F">
        <w:rPr>
          <w:rFonts w:ascii="Times New Roman" w:eastAsiaTheme="minorHAnsi" w:hAnsi="Times New Roman"/>
          <w:sz w:val="28"/>
          <w:szCs w:val="28"/>
        </w:rPr>
        <w:t>.</w:t>
      </w:r>
    </w:p>
    <w:p w:rsidR="00C978B1" w:rsidRPr="003438B0" w:rsidRDefault="00C978B1" w:rsidP="00C978B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2758F"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«Пр</w:t>
      </w:r>
      <w:r w:rsidRPr="0042758F">
        <w:rPr>
          <w:rFonts w:ascii="Times New Roman" w:hAnsi="Times New Roman"/>
          <w:sz w:val="28"/>
          <w:szCs w:val="28"/>
        </w:rPr>
        <w:t>о</w:t>
      </w:r>
      <w:r w:rsidRPr="0042758F">
        <w:rPr>
          <w:rFonts w:ascii="Times New Roman" w:hAnsi="Times New Roman"/>
          <w:sz w:val="28"/>
          <w:szCs w:val="28"/>
        </w:rPr>
        <w:t xml:space="preserve">филактика терроризма и </w:t>
      </w:r>
      <w:r w:rsidRPr="0042758F">
        <w:rPr>
          <w:rFonts w:ascii="Times New Roman" w:hAnsi="Times New Roman"/>
          <w:color w:val="000000"/>
          <w:sz w:val="28"/>
          <w:szCs w:val="28"/>
        </w:rPr>
        <w:t>экстремизма</w:t>
      </w:r>
      <w:r w:rsidRPr="0042758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«Светлогорский городской округ</w:t>
      </w:r>
      <w:r w:rsidRPr="0042758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21 – </w:t>
      </w:r>
      <w:r w:rsidRPr="004275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2758F">
        <w:rPr>
          <w:rFonts w:ascii="Times New Roman" w:hAnsi="Times New Roman"/>
          <w:sz w:val="28"/>
          <w:szCs w:val="28"/>
        </w:rPr>
        <w:t xml:space="preserve"> годы» мероприятия и об</w:t>
      </w:r>
      <w:r w:rsidRPr="0042758F">
        <w:rPr>
          <w:rFonts w:ascii="Times New Roman" w:hAnsi="Times New Roman"/>
          <w:sz w:val="28"/>
          <w:szCs w:val="28"/>
        </w:rPr>
        <w:t>ъ</w:t>
      </w:r>
      <w:r w:rsidRPr="0042758F">
        <w:rPr>
          <w:rFonts w:ascii="Times New Roman" w:hAnsi="Times New Roman"/>
          <w:sz w:val="28"/>
          <w:szCs w:val="28"/>
        </w:rPr>
        <w:t>емы их финансирования подлежат ежегодной корректировке с учетом возмо</w:t>
      </w:r>
      <w:r w:rsidRPr="0042758F">
        <w:rPr>
          <w:rFonts w:ascii="Times New Roman" w:hAnsi="Times New Roman"/>
          <w:sz w:val="28"/>
          <w:szCs w:val="28"/>
        </w:rPr>
        <w:t>ж</w:t>
      </w:r>
      <w:r w:rsidRPr="0042758F">
        <w:rPr>
          <w:rFonts w:ascii="Times New Roman" w:hAnsi="Times New Roman"/>
          <w:sz w:val="28"/>
          <w:szCs w:val="28"/>
        </w:rPr>
        <w:t xml:space="preserve">ностей средств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«Светлогорский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ской округ»</w:t>
      </w:r>
      <w:r w:rsidRPr="0042758F">
        <w:rPr>
          <w:rFonts w:ascii="Times New Roman" w:hAnsi="Times New Roman"/>
          <w:sz w:val="28"/>
          <w:szCs w:val="28"/>
        </w:rPr>
        <w:t>.</w:t>
      </w:r>
    </w:p>
    <w:p w:rsidR="00C978B1" w:rsidRDefault="00C978B1" w:rsidP="00C97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F610B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«Вестник Светлого</w:t>
      </w:r>
      <w:r w:rsidRPr="002F610B">
        <w:rPr>
          <w:rFonts w:ascii="Times New Roman" w:hAnsi="Times New Roman"/>
          <w:bCs/>
          <w:sz w:val="28"/>
          <w:szCs w:val="28"/>
        </w:rPr>
        <w:t>р</w:t>
      </w:r>
      <w:r w:rsidRPr="002F610B">
        <w:rPr>
          <w:rFonts w:ascii="Times New Roman" w:hAnsi="Times New Roman"/>
          <w:bCs/>
          <w:sz w:val="28"/>
          <w:szCs w:val="28"/>
        </w:rPr>
        <w:t>ска» и разместить в информационно-телекоммуникационной сети Интернет</w:t>
      </w:r>
      <w:r w:rsidR="00EA2A5F">
        <w:rPr>
          <w:rFonts w:ascii="Times New Roman" w:hAnsi="Times New Roman"/>
          <w:bCs/>
          <w:sz w:val="28"/>
          <w:szCs w:val="28"/>
        </w:rPr>
        <w:t xml:space="preserve"> на сайте</w:t>
      </w:r>
      <w:r w:rsidRPr="002F610B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3175E2">
          <w:rPr>
            <w:rStyle w:val="af0"/>
            <w:rFonts w:ascii="Times New Roman" w:hAnsi="Times New Roman"/>
            <w:bCs/>
            <w:sz w:val="28"/>
            <w:szCs w:val="28"/>
          </w:rPr>
          <w:t>www.svetlogorsk39.ru</w:t>
        </w:r>
      </w:hyperlink>
      <w:r w:rsidRPr="003175E2">
        <w:rPr>
          <w:rFonts w:ascii="Times New Roman" w:hAnsi="Times New Roman"/>
          <w:bCs/>
          <w:sz w:val="28"/>
          <w:szCs w:val="28"/>
        </w:rPr>
        <w:t>.</w:t>
      </w:r>
    </w:p>
    <w:p w:rsidR="00C978B1" w:rsidRPr="002F610B" w:rsidRDefault="00C978B1" w:rsidP="00C97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F610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F610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F610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</w:t>
      </w:r>
      <w:r w:rsidRPr="002F610B">
        <w:rPr>
          <w:rFonts w:ascii="Times New Roman" w:hAnsi="Times New Roman"/>
          <w:bCs/>
          <w:sz w:val="28"/>
          <w:szCs w:val="28"/>
        </w:rPr>
        <w:t>а</w:t>
      </w:r>
      <w:r w:rsidRPr="002F610B">
        <w:rPr>
          <w:rFonts w:ascii="Times New Roman" w:hAnsi="Times New Roman"/>
          <w:bCs/>
          <w:sz w:val="28"/>
          <w:szCs w:val="28"/>
        </w:rPr>
        <w:t xml:space="preserve">местителя главы администрации муниципального образования «Светлогорский городской округ» </w:t>
      </w:r>
      <w:r w:rsidR="001838FB">
        <w:rPr>
          <w:rFonts w:ascii="Times New Roman" w:hAnsi="Times New Roman"/>
          <w:bCs/>
          <w:sz w:val="28"/>
          <w:szCs w:val="28"/>
        </w:rPr>
        <w:t>Т.Н. Качмар</w:t>
      </w:r>
      <w:r w:rsidRPr="002F610B">
        <w:rPr>
          <w:rFonts w:ascii="Times New Roman" w:hAnsi="Times New Roman"/>
          <w:bCs/>
          <w:sz w:val="28"/>
          <w:szCs w:val="28"/>
        </w:rPr>
        <w:t>.</w:t>
      </w:r>
    </w:p>
    <w:p w:rsidR="00C978B1" w:rsidRPr="002F610B" w:rsidRDefault="00C978B1" w:rsidP="00C978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2F610B"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официального  опу</w:t>
      </w:r>
      <w:r w:rsidRPr="002F610B">
        <w:rPr>
          <w:rFonts w:ascii="Times New Roman" w:hAnsi="Times New Roman"/>
          <w:bCs/>
          <w:sz w:val="28"/>
          <w:szCs w:val="28"/>
        </w:rPr>
        <w:t>б</w:t>
      </w:r>
      <w:r w:rsidRPr="002F610B">
        <w:rPr>
          <w:rFonts w:ascii="Times New Roman" w:hAnsi="Times New Roman"/>
          <w:bCs/>
          <w:sz w:val="28"/>
          <w:szCs w:val="28"/>
        </w:rPr>
        <w:t xml:space="preserve">ликования и распространяется на </w:t>
      </w:r>
      <w:proofErr w:type="gramStart"/>
      <w:r w:rsidRPr="002F610B">
        <w:rPr>
          <w:rFonts w:ascii="Times New Roman" w:hAnsi="Times New Roman"/>
          <w:bCs/>
          <w:sz w:val="28"/>
          <w:szCs w:val="28"/>
        </w:rPr>
        <w:t>правоотношения</w:t>
      </w:r>
      <w:proofErr w:type="gramEnd"/>
      <w:r w:rsidRPr="002F610B">
        <w:rPr>
          <w:rFonts w:ascii="Times New Roman" w:hAnsi="Times New Roman"/>
          <w:bCs/>
          <w:sz w:val="28"/>
          <w:szCs w:val="28"/>
        </w:rPr>
        <w:t xml:space="preserve"> возникшие с 1 января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F610B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978B1" w:rsidRPr="002F610B" w:rsidRDefault="00C978B1" w:rsidP="00C978B1">
      <w:pPr>
        <w:jc w:val="both"/>
        <w:rPr>
          <w:rFonts w:ascii="Times New Roman" w:hAnsi="Times New Roman"/>
          <w:bCs/>
          <w:sz w:val="28"/>
          <w:szCs w:val="28"/>
        </w:rPr>
      </w:pPr>
    </w:p>
    <w:p w:rsidR="00C978B1" w:rsidRPr="002F610B" w:rsidRDefault="00C978B1" w:rsidP="00C978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10B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C978B1" w:rsidRPr="002F610B" w:rsidRDefault="00C978B1" w:rsidP="00C978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610B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734BE" w:rsidRDefault="00C978B1" w:rsidP="00C978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610B">
        <w:rPr>
          <w:rFonts w:ascii="Times New Roman" w:hAnsi="Times New Roman"/>
          <w:bCs/>
          <w:sz w:val="28"/>
          <w:szCs w:val="28"/>
        </w:rPr>
        <w:t>«Светлогорский городской округ»</w:t>
      </w:r>
      <w:r w:rsidRPr="002F610B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2F610B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В.В.Бондаренко</w:t>
      </w:r>
    </w:p>
    <w:tbl>
      <w:tblPr>
        <w:tblStyle w:val="a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4"/>
        <w:gridCol w:w="4526"/>
      </w:tblGrid>
      <w:tr w:rsidR="006734BE" w:rsidRPr="00662DCB" w:rsidTr="00D3501F">
        <w:trPr>
          <w:trHeight w:val="2542"/>
        </w:trPr>
        <w:tc>
          <w:tcPr>
            <w:tcW w:w="5264" w:type="dxa"/>
          </w:tcPr>
          <w:p w:rsidR="006734BE" w:rsidRPr="00662DCB" w:rsidRDefault="006734BE" w:rsidP="00D35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8B1" w:rsidRDefault="00C978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4BE" w:rsidRPr="00B80B7E" w:rsidRDefault="006734BE" w:rsidP="006922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B7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6734BE" w:rsidRPr="00B80B7E" w:rsidRDefault="006734BE" w:rsidP="006922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34BE" w:rsidRPr="00B80B7E" w:rsidRDefault="006734BE" w:rsidP="0069228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0B7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80B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постановлением администрации</w:t>
            </w:r>
            <w:r w:rsidRPr="00B80B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</w:p>
          <w:p w:rsidR="006734BE" w:rsidRPr="00662DCB" w:rsidRDefault="00032B6C" w:rsidP="0069228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B7E">
              <w:rPr>
                <w:rFonts w:ascii="Times New Roman" w:hAnsi="Times New Roman"/>
                <w:sz w:val="24"/>
                <w:szCs w:val="24"/>
                <w:lang w:eastAsia="ru-RU"/>
              </w:rPr>
              <w:t>«Светлогорский городской округ»</w:t>
            </w:r>
            <w:r w:rsidR="006734BE" w:rsidRPr="00B80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34BE" w:rsidRPr="00B80B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6734BE" w:rsidRPr="00B80B7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6734BE" w:rsidRPr="00B80B7E">
              <w:rPr>
                <w:rFonts w:ascii="Times New Roman" w:hAnsi="Times New Roman"/>
                <w:sz w:val="24"/>
                <w:szCs w:val="24"/>
              </w:rPr>
              <w:t>_________________№</w:t>
            </w:r>
            <w:proofErr w:type="spellEnd"/>
            <w:r w:rsidR="006734BE" w:rsidRPr="00B80B7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69228E" w:rsidRPr="004C737F" w:rsidRDefault="0069228E" w:rsidP="006922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программа «</w:t>
      </w:r>
      <w:r w:rsidRPr="004C737F">
        <w:rPr>
          <w:rFonts w:ascii="Times New Roman" w:hAnsi="Times New Roman"/>
          <w:sz w:val="28"/>
          <w:szCs w:val="28"/>
        </w:rPr>
        <w:t xml:space="preserve">Профилактика терроризма </w:t>
      </w:r>
    </w:p>
    <w:p w:rsidR="0069228E" w:rsidRPr="004C737F" w:rsidRDefault="0069228E" w:rsidP="006922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и экстремизма в муниципальном образовании </w:t>
      </w:r>
    </w:p>
    <w:p w:rsidR="0069228E" w:rsidRDefault="0069228E" w:rsidP="006922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4C737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1-</w:t>
      </w:r>
      <w:r w:rsidRPr="004C73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C73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69228E" w:rsidRDefault="0069228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>ПАСПОРТ</w:t>
      </w:r>
    </w:p>
    <w:p w:rsidR="006734BE" w:rsidRPr="004C737F" w:rsidRDefault="006734BE" w:rsidP="006922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37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734BE" w:rsidRPr="004C737F" w:rsidRDefault="006734BE" w:rsidP="006734BE">
      <w:pPr>
        <w:pStyle w:val="a3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772"/>
      </w:tblGrid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C978B1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978B1">
              <w:rPr>
                <w:rFonts w:ascii="Times New Roman" w:eastAsiaTheme="minorHAnsi" w:hAnsi="Times New Roman"/>
                <w:sz w:val="24"/>
                <w:szCs w:val="24"/>
              </w:rPr>
              <w:t>«Светлогорский городской округ»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Координаторы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подпрограмм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0F598F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логорский городской округ»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34BE" w:rsidRPr="00421029" w:rsidRDefault="000F598F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культуре, спорту, делам молодежи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«Светлогорский городской округ»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34BE" w:rsidRPr="00421029" w:rsidRDefault="000F598F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жилищно-коммунального хозяйства администрации муниципал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«Светлогорский городской округ»</w:t>
            </w:r>
            <w:r w:rsidR="006734BE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Подпрограммы </w:t>
            </w:r>
          </w:p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Ведомственные </w:t>
            </w:r>
          </w:p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целевые</w:t>
            </w:r>
            <w:r>
              <w:rPr>
                <w:rStyle w:val="FontStyle82"/>
                <w:sz w:val="24"/>
                <w:szCs w:val="24"/>
              </w:rPr>
              <w:t xml:space="preserve"> </w:t>
            </w:r>
          </w:p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Цел</w:t>
            </w:r>
            <w:r>
              <w:rPr>
                <w:rStyle w:val="FontStyle82"/>
                <w:sz w:val="24"/>
                <w:szCs w:val="24"/>
              </w:rPr>
              <w:t>ь</w:t>
            </w:r>
            <w:r w:rsidRPr="00421029">
              <w:rPr>
                <w:rStyle w:val="FontStyle82"/>
                <w:sz w:val="24"/>
                <w:szCs w:val="24"/>
              </w:rPr>
              <w:t xml:space="preserve"> </w:t>
            </w:r>
          </w:p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0F598F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C300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ции и (или) ликвидации последствий проявлений терроризма и экстр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 xml:space="preserve">мизма в границах муниципального образования </w:t>
            </w:r>
            <w:r w:rsidR="000F598F">
              <w:rPr>
                <w:rFonts w:ascii="Times New Roman" w:hAnsi="Times New Roman"/>
                <w:sz w:val="24"/>
                <w:szCs w:val="24"/>
              </w:rPr>
              <w:t>«Светлогорский горо</w:t>
            </w:r>
            <w:r w:rsidR="000F598F">
              <w:rPr>
                <w:rFonts w:ascii="Times New Roman" w:hAnsi="Times New Roman"/>
                <w:sz w:val="24"/>
                <w:szCs w:val="24"/>
              </w:rPr>
              <w:t>д</w:t>
            </w:r>
            <w:r w:rsidR="000F598F">
              <w:rPr>
                <w:rFonts w:ascii="Times New Roman" w:hAnsi="Times New Roman"/>
                <w:sz w:val="24"/>
                <w:szCs w:val="24"/>
              </w:rPr>
              <w:t>ской округ»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Задачи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E92C0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предупреждение, выявление и пресечение террористической и экстр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мистской деятельности и минимизация их последствий;</w:t>
            </w:r>
          </w:p>
          <w:p w:rsidR="006734BE" w:rsidRPr="00E92C0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проведение информационно-пропагандистского сопровождения ант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террористической деятельности на территории муниципального образ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0F598F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B11C6A" w:rsidRDefault="006734BE" w:rsidP="000F598F">
            <w:pPr>
              <w:pStyle w:val="a3"/>
              <w:rPr>
                <w:color w:val="0070C0"/>
                <w:lang w:eastAsia="ru-RU"/>
              </w:rPr>
            </w:pPr>
            <w:r w:rsidRPr="00E92C0D">
              <w:rPr>
                <w:rFonts w:ascii="Times New Roman" w:hAnsi="Times New Roman"/>
                <w:sz w:val="24"/>
                <w:szCs w:val="24"/>
              </w:rPr>
              <w:t>- повышение инженерно-технической защищенности объектов возмо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>ж</w:t>
            </w:r>
            <w:r w:rsidRPr="00E92C0D">
              <w:rPr>
                <w:rFonts w:ascii="Times New Roman" w:hAnsi="Times New Roman"/>
                <w:sz w:val="24"/>
                <w:szCs w:val="24"/>
              </w:rPr>
              <w:t xml:space="preserve">ных террористических посягательств, расположенных на территории муниципального образования </w:t>
            </w:r>
            <w:r w:rsidR="000F598F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Перечень </w:t>
            </w:r>
          </w:p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целевых </w:t>
            </w:r>
          </w:p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показателей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муниципальной </w:t>
            </w:r>
            <w:r w:rsidRPr="00421029">
              <w:rPr>
                <w:rStyle w:val="FontStyle82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791FDF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совершенных на территории муниципального образования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34BE" w:rsidRPr="00791FDF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количество совершенных актов экстремистской направленности против прав и свобод человека на территории муниципального </w:t>
            </w:r>
            <w:r w:rsidR="003F43E7">
              <w:rPr>
                <w:rFonts w:ascii="Times New Roman" w:hAnsi="Times New Roman"/>
                <w:sz w:val="24"/>
                <w:szCs w:val="24"/>
              </w:rPr>
              <w:t xml:space="preserve">«Светлогорский </w:t>
            </w:r>
            <w:r w:rsidR="003F43E7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округ»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791FDF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антитеррористической комиссии в муниципальном образовании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791FDF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вышения уровня профессиональной подготовки по противодействию терроризму;</w:t>
            </w:r>
          </w:p>
          <w:p w:rsidR="006734BE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средствах массовой информ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чимых ценностей и создания условий для мирных межнациональных и межрелигиозных отношений, а также информации по разъяснению су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ности терроризм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ждан неприятия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791FDF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продукции (ли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с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, плакат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734BE" w:rsidRPr="00791FDF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 включенных в Пер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чень объектов возможных террористических посягательств, распол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женных на территории муниципального образования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, подлежащих первоочередной антитеррористической защите;</w:t>
            </w:r>
          </w:p>
          <w:p w:rsidR="006734BE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1FDF"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, на которых выполнены требования антитеррористического законодательс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FDF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защищенности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муниципального образования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«Светл</w:t>
            </w:r>
            <w:r w:rsidR="003F43E7">
              <w:rPr>
                <w:rFonts w:ascii="Times New Roman" w:hAnsi="Times New Roman"/>
                <w:sz w:val="24"/>
                <w:szCs w:val="24"/>
              </w:rPr>
              <w:t>о</w:t>
            </w:r>
            <w:r w:rsidR="003F43E7">
              <w:rPr>
                <w:rFonts w:ascii="Times New Roman" w:hAnsi="Times New Roman"/>
                <w:sz w:val="24"/>
                <w:szCs w:val="24"/>
              </w:rPr>
              <w:t>горский городской округ»</w:t>
            </w:r>
            <w:r w:rsidR="009774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4EF" w:rsidRPr="00421029" w:rsidRDefault="009774EF" w:rsidP="009774E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защищенности м</w:t>
            </w:r>
            <w:r>
              <w:rPr>
                <w:rFonts w:ascii="Times New Roman" w:hAnsi="Times New Roman"/>
                <w:sz w:val="24"/>
                <w:szCs w:val="24"/>
              </w:rPr>
              <w:t>ест массового пребывания людей муниципального образования «Светлогорский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ской округ»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lastRenderedPageBreak/>
              <w:t xml:space="preserve">Этапы и сроки </w:t>
            </w:r>
          </w:p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 xml:space="preserve">реализации </w:t>
            </w:r>
          </w:p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Style w:val="FontStyle8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3F43E7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202</w:t>
            </w:r>
            <w:r w:rsidR="003F4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202</w:t>
            </w:r>
            <w:r w:rsidR="003F43E7">
              <w:rPr>
                <w:rFonts w:ascii="Times New Roman" w:hAnsi="Times New Roman"/>
                <w:sz w:val="24"/>
                <w:szCs w:val="24"/>
              </w:rPr>
              <w:t>3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, этапы не предусмотрены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421029">
              <w:rPr>
                <w:rStyle w:val="FontStyle82"/>
                <w:sz w:val="24"/>
                <w:szCs w:val="24"/>
              </w:rPr>
              <w:t>Проекты в с</w:t>
            </w:r>
            <w:r w:rsidRPr="00421029">
              <w:rPr>
                <w:rStyle w:val="FontStyle82"/>
                <w:sz w:val="24"/>
                <w:szCs w:val="24"/>
              </w:rPr>
              <w:t>о</w:t>
            </w:r>
            <w:r w:rsidRPr="00421029">
              <w:rPr>
                <w:rStyle w:val="FontStyle82"/>
                <w:sz w:val="24"/>
                <w:szCs w:val="24"/>
              </w:rPr>
              <w:t>ставе муниц</w:t>
            </w:r>
            <w:r w:rsidRPr="00421029">
              <w:rPr>
                <w:rStyle w:val="FontStyle82"/>
                <w:sz w:val="24"/>
                <w:szCs w:val="24"/>
              </w:rPr>
              <w:t>и</w:t>
            </w:r>
            <w:r w:rsidRPr="00421029">
              <w:rPr>
                <w:rStyle w:val="FontStyle82"/>
                <w:sz w:val="24"/>
                <w:szCs w:val="24"/>
              </w:rPr>
              <w:t>пальной пр</w:t>
            </w:r>
            <w:r w:rsidRPr="00421029">
              <w:rPr>
                <w:rStyle w:val="FontStyle82"/>
                <w:sz w:val="24"/>
                <w:szCs w:val="24"/>
              </w:rPr>
              <w:t>о</w:t>
            </w:r>
            <w:r w:rsidRPr="00421029">
              <w:rPr>
                <w:rStyle w:val="FontStyle82"/>
                <w:sz w:val="24"/>
                <w:szCs w:val="24"/>
              </w:rPr>
              <w:t>граммы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421029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6734BE" w:rsidRPr="00662DCB" w:rsidTr="00D350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Объемы </w:t>
            </w:r>
          </w:p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и источники финансирования муниципальной программы, </w:t>
            </w:r>
          </w:p>
          <w:p w:rsidR="006734BE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 xml:space="preserve">в том числе </w:t>
            </w:r>
          </w:p>
          <w:p w:rsidR="006734BE" w:rsidRPr="005C6839" w:rsidRDefault="006734BE" w:rsidP="00D3501F">
            <w:pPr>
              <w:pStyle w:val="a3"/>
              <w:rPr>
                <w:rStyle w:val="FontStyle82"/>
                <w:sz w:val="24"/>
                <w:szCs w:val="24"/>
              </w:rPr>
            </w:pPr>
            <w:r w:rsidRPr="005C6839">
              <w:rPr>
                <w:rStyle w:val="FontStyle82"/>
                <w:sz w:val="24"/>
                <w:szCs w:val="24"/>
              </w:rPr>
              <w:t>финансовое обеспечени</w:t>
            </w:r>
            <w:r>
              <w:rPr>
                <w:rStyle w:val="FontStyle82"/>
                <w:sz w:val="24"/>
                <w:szCs w:val="24"/>
              </w:rPr>
              <w:t>е проектов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BE" w:rsidRPr="00CB470B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202</w:t>
            </w:r>
            <w:r w:rsidR="003F43E7">
              <w:rPr>
                <w:rFonts w:ascii="Times New Roman" w:hAnsi="Times New Roman"/>
                <w:sz w:val="24"/>
                <w:szCs w:val="24"/>
              </w:rPr>
              <w:t>1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-202</w:t>
            </w:r>
            <w:r w:rsidR="003F43E7">
              <w:rPr>
                <w:rFonts w:ascii="Times New Roman" w:hAnsi="Times New Roman"/>
                <w:sz w:val="24"/>
                <w:szCs w:val="24"/>
              </w:rPr>
              <w:t>3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8D325F">
              <w:rPr>
                <w:rFonts w:ascii="Times New Roman" w:hAnsi="Times New Roman"/>
                <w:b/>
                <w:sz w:val="24"/>
                <w:szCs w:val="24"/>
              </w:rPr>
              <w:t>1 118</w:t>
            </w:r>
            <w:r w:rsidR="008D325F" w:rsidRPr="001F7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D325F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6734BE" w:rsidRPr="00CB470B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r w:rsidR="00947BD1">
              <w:rPr>
                <w:rFonts w:ascii="Times New Roman" w:hAnsi="Times New Roman"/>
                <w:sz w:val="24"/>
                <w:szCs w:val="24"/>
              </w:rPr>
              <w:t>, федерального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бюджета – </w:t>
            </w:r>
            <w:r w:rsidR="00EA2A5F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="00947BD1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  <w:r w:rsidR="00EA2A5F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34BE" w:rsidRPr="00CB470B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муниципального образования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D3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25F">
              <w:rPr>
                <w:rFonts w:ascii="Times New Roman" w:hAnsi="Times New Roman"/>
                <w:b/>
                <w:sz w:val="24"/>
                <w:szCs w:val="24"/>
              </w:rPr>
              <w:t>1 118</w:t>
            </w:r>
            <w:r w:rsidR="008D325F" w:rsidRPr="001F7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D325F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25F" w:rsidRPr="00CB470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D3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рублей, в том числе по годам:</w:t>
            </w:r>
          </w:p>
          <w:p w:rsidR="006734BE" w:rsidRPr="00CB470B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>в 202</w:t>
            </w:r>
            <w:r w:rsidR="003F43E7">
              <w:rPr>
                <w:rFonts w:ascii="Times New Roman" w:hAnsi="Times New Roman"/>
                <w:sz w:val="24"/>
                <w:szCs w:val="24"/>
              </w:rPr>
              <w:t>1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8D325F">
              <w:rPr>
                <w:rFonts w:ascii="Times New Roman" w:hAnsi="Times New Roman"/>
                <w:color w:val="000000"/>
                <w:sz w:val="24"/>
                <w:szCs w:val="24"/>
              </w:rPr>
              <w:t>1 041,215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734BE" w:rsidRPr="00CB470B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70B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8D3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37,91 </w:t>
            </w:r>
            <w:r w:rsidRPr="00CB470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734BE" w:rsidRPr="00421029" w:rsidRDefault="000F4147" w:rsidP="003F43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D3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39,11 </w:t>
            </w:r>
            <w:r w:rsidR="003F43E7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</w:tbl>
    <w:p w:rsidR="00B80B7E" w:rsidRDefault="00B80B7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B80B7E" w:rsidRDefault="00B80B7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B80B7E" w:rsidRDefault="00B80B7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B80B7E" w:rsidRDefault="00B80B7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lastRenderedPageBreak/>
        <w:t xml:space="preserve">1. Характеристика текущего состояния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и основные проблемы </w:t>
      </w:r>
      <w:r>
        <w:rPr>
          <w:rStyle w:val="FontStyle104"/>
          <w:sz w:val="28"/>
          <w:szCs w:val="28"/>
        </w:rPr>
        <w:t xml:space="preserve">в сфере </w:t>
      </w:r>
      <w:r w:rsidRPr="00B110C6">
        <w:rPr>
          <w:rFonts w:ascii="Times New Roman" w:hAnsi="Times New Roman"/>
          <w:sz w:val="28"/>
          <w:szCs w:val="28"/>
        </w:rPr>
        <w:t xml:space="preserve">профилактики терроризма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и экстремизма в муниципальном образовании </w:t>
      </w:r>
    </w:p>
    <w:p w:rsidR="006734BE" w:rsidRPr="00B110C6" w:rsidRDefault="003F43E7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Принимаемые в муниципальном образовании </w:t>
      </w:r>
      <w:r w:rsidR="003F43E7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3F43E7" w:rsidRPr="00B11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0C6">
        <w:rPr>
          <w:rFonts w:ascii="Times New Roman" w:hAnsi="Times New Roman"/>
          <w:sz w:val="28"/>
          <w:szCs w:val="28"/>
          <w:lang w:eastAsia="ru-RU"/>
        </w:rPr>
        <w:t>(далее – муниципальное образование) меры в целом позволяют обесп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чить должный уровень антитеррористической защищенности населения и не допустить на территории муниципального образования совершения террор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стических актов. 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10C6">
        <w:rPr>
          <w:rFonts w:ascii="Times New Roman" w:hAnsi="Times New Roman"/>
          <w:sz w:val="28"/>
          <w:szCs w:val="28"/>
          <w:lang w:eastAsia="ru-RU"/>
        </w:rPr>
        <w:t>Учитывая существующие на сегодняшний день угрозы, важно не только не допустить ослабления принимаемых мер, но и активизировать работу                 по усилению инженерно-технической укрепленности объектов.</w:t>
      </w:r>
      <w:proofErr w:type="gramEnd"/>
      <w:r w:rsidRPr="00B110C6">
        <w:rPr>
          <w:rFonts w:ascii="Times New Roman" w:hAnsi="Times New Roman"/>
          <w:sz w:val="28"/>
          <w:szCs w:val="28"/>
          <w:lang w:eastAsia="ru-RU"/>
        </w:rPr>
        <w:t xml:space="preserve"> Особое вним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ние стоит обратить на объекты, включенные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110C6">
        <w:rPr>
          <w:rFonts w:ascii="Times New Roman" w:hAnsi="Times New Roman"/>
          <w:sz w:val="28"/>
          <w:szCs w:val="28"/>
          <w:lang w:eastAsia="ru-RU"/>
        </w:rPr>
        <w:t>еречень объектов возможных террористических посягательств, расположенны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</w:t>
      </w:r>
      <w:r w:rsidRPr="00B110C6">
        <w:rPr>
          <w:rFonts w:ascii="Times New Roman" w:hAnsi="Times New Roman"/>
          <w:sz w:val="28"/>
          <w:szCs w:val="28"/>
          <w:lang w:eastAsia="ru-RU"/>
        </w:rPr>
        <w:t>ь</w:t>
      </w:r>
      <w:r w:rsidRPr="00B110C6">
        <w:rPr>
          <w:rFonts w:ascii="Times New Roman" w:hAnsi="Times New Roman"/>
          <w:sz w:val="28"/>
          <w:szCs w:val="28"/>
          <w:lang w:eastAsia="ru-RU"/>
        </w:rPr>
        <w:t>ного образования, которые подлежат первоочередной антитеррористической защите. Для реализации запланированных мероприятий необходимы результ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ты работы ключевых участников по профилактике терроризма, минимизации и ликвидации последствий его проявлений на территории муниципального обр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зования.</w:t>
      </w:r>
    </w:p>
    <w:p w:rsidR="009D021E" w:rsidRDefault="006734BE" w:rsidP="009D021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В целях усиления принимаемых мер по решению основных задач в мун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>ципальном образовании образована антитеррористическая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пальном образовании </w:t>
      </w:r>
      <w:r w:rsidR="003F43E7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3F43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антитеррор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стическая комиссия)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, являющаяся 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постоянно действующим коллегиальным о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ганом, обеспечивающим взаимодействие на территории муниципального обр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зования территориальных органов федеральных органов исполнительной вл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 xml:space="preserve">сти,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отраслевых (функциональных) 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органов администрации муниципального образования, хозяйствующих субъектов независимо от форм собственности и ведомственной принадлежности, общественных организаций (</w:t>
      </w:r>
      <w:proofErr w:type="gramStart"/>
      <w:r w:rsidRPr="00B110C6">
        <w:rPr>
          <w:rFonts w:ascii="Times New Roman" w:hAnsi="Times New Roman"/>
          <w:iCs/>
          <w:sz w:val="28"/>
          <w:szCs w:val="28"/>
          <w:lang w:eastAsia="ru-RU"/>
        </w:rPr>
        <w:t>с</w:t>
      </w:r>
      <w:proofErr w:type="gramEnd"/>
      <w:r w:rsidRPr="00B110C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B110C6">
        <w:rPr>
          <w:rFonts w:ascii="Times New Roman" w:hAnsi="Times New Roman"/>
          <w:iCs/>
          <w:sz w:val="28"/>
          <w:szCs w:val="28"/>
          <w:lang w:eastAsia="ru-RU"/>
        </w:rPr>
        <w:t>их</w:t>
      </w:r>
      <w:proofErr w:type="gramEnd"/>
      <w:r w:rsidRPr="00B110C6">
        <w:rPr>
          <w:rFonts w:ascii="Times New Roman" w:hAnsi="Times New Roman"/>
          <w:iCs/>
          <w:sz w:val="28"/>
          <w:szCs w:val="28"/>
          <w:lang w:eastAsia="ru-RU"/>
        </w:rPr>
        <w:t xml:space="preserve"> согласия) при решении вопросов профилактики терроризма, в целях минимизации и ли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Pr="00B110C6">
        <w:rPr>
          <w:rFonts w:ascii="Times New Roman" w:hAnsi="Times New Roman"/>
          <w:iCs/>
          <w:sz w:val="28"/>
          <w:szCs w:val="28"/>
          <w:lang w:eastAsia="ru-RU"/>
        </w:rPr>
        <w:t>видации последствий его проявлений.</w:t>
      </w:r>
    </w:p>
    <w:p w:rsidR="006734BE" w:rsidRPr="00B110C6" w:rsidRDefault="006734BE" w:rsidP="009D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041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принимаемых мер в </w:t>
      </w:r>
      <w:r w:rsidRPr="00F15041">
        <w:rPr>
          <w:rFonts w:ascii="Times New Roman" w:hAnsi="Times New Roman"/>
          <w:sz w:val="28"/>
          <w:szCs w:val="28"/>
        </w:rPr>
        <w:t>профилактике терроризма и экстр</w:t>
      </w:r>
      <w:r w:rsidRPr="00F15041">
        <w:rPr>
          <w:rFonts w:ascii="Times New Roman" w:hAnsi="Times New Roman"/>
          <w:sz w:val="28"/>
          <w:szCs w:val="28"/>
        </w:rPr>
        <w:t>е</w:t>
      </w:r>
      <w:r w:rsidRPr="00F15041">
        <w:rPr>
          <w:rFonts w:ascii="Times New Roman" w:hAnsi="Times New Roman"/>
          <w:sz w:val="28"/>
          <w:szCs w:val="28"/>
        </w:rPr>
        <w:t xml:space="preserve">мизма, а также в минимизации и (или) ликвидации последствий проявлений терроризма и экстремизма в границах муниципального образования </w:t>
      </w:r>
      <w:r w:rsidR="003F43E7">
        <w:rPr>
          <w:rFonts w:ascii="Times New Roman" w:hAnsi="Times New Roman"/>
          <w:sz w:val="28"/>
          <w:szCs w:val="28"/>
        </w:rPr>
        <w:t>«Светл</w:t>
      </w:r>
      <w:r w:rsidR="003F43E7">
        <w:rPr>
          <w:rFonts w:ascii="Times New Roman" w:hAnsi="Times New Roman"/>
          <w:sz w:val="28"/>
          <w:szCs w:val="28"/>
        </w:rPr>
        <w:t>о</w:t>
      </w:r>
      <w:r w:rsidR="003F43E7">
        <w:rPr>
          <w:rFonts w:ascii="Times New Roman" w:hAnsi="Times New Roman"/>
          <w:sz w:val="28"/>
          <w:szCs w:val="28"/>
        </w:rPr>
        <w:t>горский городской округ»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необходимо сосредоточить усилия на достижение намеченн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и решении поставленных задач.</w:t>
      </w:r>
    </w:p>
    <w:p w:rsidR="006734BE" w:rsidRPr="00B110C6" w:rsidRDefault="006734BE" w:rsidP="009D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>Стоит принять во внимание то, что перед территориальными федерал</w:t>
      </w:r>
      <w:r w:rsidRPr="00B110C6">
        <w:rPr>
          <w:rFonts w:ascii="Times New Roman" w:hAnsi="Times New Roman"/>
          <w:sz w:val="28"/>
          <w:szCs w:val="28"/>
          <w:lang w:eastAsia="ru-RU"/>
        </w:rPr>
        <w:t>ь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ными и </w:t>
      </w:r>
      <w:r w:rsidR="003F43E7">
        <w:rPr>
          <w:rFonts w:ascii="Times New Roman" w:hAnsi="Times New Roman"/>
          <w:sz w:val="28"/>
          <w:szCs w:val="28"/>
          <w:lang w:eastAsia="ru-RU"/>
        </w:rPr>
        <w:t>областными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исполнительными органами государственной власти, орг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нами местного самоуправления поставлены задачи на предупреждение проя</w:t>
      </w:r>
      <w:r w:rsidRPr="00B110C6">
        <w:rPr>
          <w:rFonts w:ascii="Times New Roman" w:hAnsi="Times New Roman"/>
          <w:sz w:val="28"/>
          <w:szCs w:val="28"/>
          <w:lang w:eastAsia="ru-RU"/>
        </w:rPr>
        <w:t>в</w:t>
      </w:r>
      <w:r w:rsidRPr="00B110C6">
        <w:rPr>
          <w:rFonts w:ascii="Times New Roman" w:hAnsi="Times New Roman"/>
          <w:sz w:val="28"/>
          <w:szCs w:val="28"/>
          <w:lang w:eastAsia="ru-RU"/>
        </w:rPr>
        <w:t>лений терроризма на территории все</w:t>
      </w:r>
      <w:r w:rsidR="003F43E7">
        <w:rPr>
          <w:rFonts w:ascii="Times New Roman" w:hAnsi="Times New Roman"/>
          <w:sz w:val="28"/>
          <w:szCs w:val="28"/>
          <w:lang w:eastAsia="ru-RU"/>
        </w:rPr>
        <w:t>й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3F43E7">
        <w:rPr>
          <w:rFonts w:ascii="Times New Roman" w:hAnsi="Times New Roman"/>
          <w:sz w:val="28"/>
          <w:szCs w:val="28"/>
          <w:lang w:eastAsia="ru-RU"/>
        </w:rPr>
        <w:t>алининградской области</w:t>
      </w:r>
      <w:r w:rsidRPr="00B110C6">
        <w:rPr>
          <w:rFonts w:ascii="Times New Roman" w:hAnsi="Times New Roman"/>
          <w:sz w:val="28"/>
          <w:szCs w:val="28"/>
          <w:lang w:eastAsia="ru-RU"/>
        </w:rPr>
        <w:t>. Решение п</w:t>
      </w:r>
      <w:r w:rsidRPr="00B110C6">
        <w:rPr>
          <w:rFonts w:ascii="Times New Roman" w:hAnsi="Times New Roman"/>
          <w:sz w:val="28"/>
          <w:szCs w:val="28"/>
          <w:lang w:eastAsia="ru-RU"/>
        </w:rPr>
        <w:t>о</w:t>
      </w:r>
      <w:r w:rsidRPr="00B110C6">
        <w:rPr>
          <w:rFonts w:ascii="Times New Roman" w:hAnsi="Times New Roman"/>
          <w:sz w:val="28"/>
          <w:szCs w:val="28"/>
          <w:lang w:eastAsia="ru-RU"/>
        </w:rPr>
        <w:t>ставленных задач предстоит осуществлять в условиях сложной оперативной обстановки. По сведениям правоохранительных органов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оперативная обст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новка в сфере противодействия терроризму </w:t>
      </w:r>
      <w:r>
        <w:rPr>
          <w:rFonts w:ascii="Times New Roman" w:hAnsi="Times New Roman"/>
          <w:sz w:val="28"/>
          <w:szCs w:val="28"/>
          <w:lang w:eastAsia="ru-RU"/>
        </w:rPr>
        <w:t>на территории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разования </w:t>
      </w:r>
      <w:r w:rsidRPr="00B110C6">
        <w:rPr>
          <w:rFonts w:ascii="Times New Roman" w:hAnsi="Times New Roman"/>
          <w:sz w:val="28"/>
          <w:szCs w:val="28"/>
          <w:lang w:eastAsia="ru-RU"/>
        </w:rPr>
        <w:t>в целом остается стабильной и контролируемой.</w:t>
      </w:r>
    </w:p>
    <w:p w:rsidR="006734BE" w:rsidRPr="00AA63EF" w:rsidRDefault="006734BE" w:rsidP="009D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lastRenderedPageBreak/>
        <w:t>Вместе с тем сохраняются факторы, которые могут оказать в планиру</w:t>
      </w:r>
      <w:r w:rsidRPr="00B110C6">
        <w:rPr>
          <w:rFonts w:ascii="Times New Roman" w:hAnsi="Times New Roman"/>
          <w:sz w:val="28"/>
          <w:szCs w:val="28"/>
          <w:lang w:eastAsia="ru-RU"/>
        </w:rPr>
        <w:t>е</w:t>
      </w:r>
      <w:r w:rsidRPr="00B110C6">
        <w:rPr>
          <w:rFonts w:ascii="Times New Roman" w:hAnsi="Times New Roman"/>
          <w:sz w:val="28"/>
          <w:szCs w:val="28"/>
          <w:lang w:eastAsia="ru-RU"/>
        </w:rPr>
        <w:t>мый период существенное влияние на ее состояние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имеющиеся </w:t>
      </w:r>
      <w:r w:rsidRPr="00AA63EF">
        <w:rPr>
          <w:rFonts w:ascii="Times New Roman" w:hAnsi="Times New Roman"/>
          <w:sz w:val="28"/>
          <w:szCs w:val="28"/>
          <w:lang w:eastAsia="ru-RU"/>
        </w:rPr>
        <w:t>недостатки в антитеррористической защищенности потенциальных объектов террористических посягательств, в том числе мест массового пребывания л</w:t>
      </w:r>
      <w:r w:rsidRPr="00AA63EF">
        <w:rPr>
          <w:rFonts w:ascii="Times New Roman" w:hAnsi="Times New Roman"/>
          <w:sz w:val="28"/>
          <w:szCs w:val="28"/>
          <w:lang w:eastAsia="ru-RU"/>
        </w:rPr>
        <w:t>ю</w:t>
      </w:r>
      <w:r w:rsidRPr="00AA63EF">
        <w:rPr>
          <w:rFonts w:ascii="Times New Roman" w:hAnsi="Times New Roman"/>
          <w:sz w:val="28"/>
          <w:szCs w:val="28"/>
          <w:lang w:eastAsia="ru-RU"/>
        </w:rPr>
        <w:t>дей.</w:t>
      </w:r>
    </w:p>
    <w:p w:rsidR="006734BE" w:rsidRPr="00B110C6" w:rsidRDefault="006734BE" w:rsidP="009D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r w:rsidRPr="00B110C6">
        <w:rPr>
          <w:rStyle w:val="FontStyle82"/>
          <w:sz w:val="28"/>
          <w:szCs w:val="28"/>
        </w:rPr>
        <w:t>муниципальная программа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является важнейшим направлен</w:t>
      </w:r>
      <w:r w:rsidRPr="00B110C6">
        <w:rPr>
          <w:rFonts w:ascii="Times New Roman" w:hAnsi="Times New Roman"/>
          <w:sz w:val="28"/>
          <w:szCs w:val="28"/>
          <w:lang w:eastAsia="ru-RU"/>
        </w:rPr>
        <w:t>и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ем реализации принципов целенаправленной, последовательной работы в </w:t>
      </w:r>
      <w:r w:rsidRPr="00B110C6">
        <w:rPr>
          <w:rFonts w:ascii="Times New Roman" w:hAnsi="Times New Roman"/>
          <w:sz w:val="28"/>
          <w:szCs w:val="28"/>
        </w:rPr>
        <w:t>сфере профилактики терроризма, противодействия терроризму и экстремизму, мин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 xml:space="preserve">мизации и ликвидации последствий </w:t>
      </w:r>
      <w:r>
        <w:rPr>
          <w:rFonts w:ascii="Times New Roman" w:hAnsi="Times New Roman"/>
          <w:sz w:val="28"/>
          <w:szCs w:val="28"/>
        </w:rPr>
        <w:t>их</w:t>
      </w:r>
      <w:r w:rsidRPr="00B110C6">
        <w:rPr>
          <w:rFonts w:ascii="Times New Roman" w:hAnsi="Times New Roman"/>
          <w:sz w:val="28"/>
          <w:szCs w:val="28"/>
        </w:rPr>
        <w:t xml:space="preserve"> проявлений на территории муниципал</w:t>
      </w:r>
      <w:r w:rsidRPr="00B110C6">
        <w:rPr>
          <w:rFonts w:ascii="Times New Roman" w:hAnsi="Times New Roman"/>
          <w:sz w:val="28"/>
          <w:szCs w:val="28"/>
        </w:rPr>
        <w:t>ь</w:t>
      </w:r>
      <w:r w:rsidRPr="00B110C6">
        <w:rPr>
          <w:rFonts w:ascii="Times New Roman" w:hAnsi="Times New Roman"/>
          <w:sz w:val="28"/>
          <w:szCs w:val="28"/>
        </w:rPr>
        <w:t>ного образования.</w:t>
      </w:r>
    </w:p>
    <w:p w:rsidR="006734BE" w:rsidRPr="00B110C6" w:rsidRDefault="006734BE" w:rsidP="009D02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Стоит учесть то, что </w:t>
      </w:r>
      <w:r w:rsidRPr="00B110C6">
        <w:rPr>
          <w:rStyle w:val="FontStyle82"/>
          <w:sz w:val="28"/>
          <w:szCs w:val="28"/>
        </w:rPr>
        <w:t>муниципальная программа</w:t>
      </w:r>
      <w:r w:rsidRPr="00B110C6">
        <w:rPr>
          <w:rFonts w:ascii="Times New Roman" w:hAnsi="Times New Roman"/>
          <w:sz w:val="28"/>
          <w:szCs w:val="28"/>
        </w:rPr>
        <w:t xml:space="preserve"> носит межведомственный характер, поскольку проблема профилактики правонарушений, терроризма и экстремизма затрагивает сферу деятельности многих органов исполнительной власти и органов местного самоуправления.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Комплексный подход является обязательным условием реализации мун</w:t>
      </w:r>
      <w:r w:rsidRPr="00B110C6">
        <w:rPr>
          <w:rFonts w:ascii="Times New Roman" w:hAnsi="Times New Roman"/>
          <w:sz w:val="28"/>
          <w:szCs w:val="28"/>
        </w:rPr>
        <w:t>и</w:t>
      </w:r>
      <w:r w:rsidRPr="00B110C6">
        <w:rPr>
          <w:rFonts w:ascii="Times New Roman" w:hAnsi="Times New Roman"/>
          <w:sz w:val="28"/>
          <w:szCs w:val="28"/>
        </w:rPr>
        <w:t>ципальной программы и обоснован тем, что достижение положительной дин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 xml:space="preserve">мики в указанной сфере возможно только при наличии эффективной системы обеспечения безопасности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правонарушений.</w:t>
      </w:r>
    </w:p>
    <w:p w:rsidR="006734BE" w:rsidRPr="00B110C6" w:rsidRDefault="006734BE" w:rsidP="006734BE">
      <w:pPr>
        <w:pStyle w:val="a3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2. Цел</w:t>
      </w:r>
      <w:r>
        <w:rPr>
          <w:rStyle w:val="FontStyle104"/>
          <w:sz w:val="28"/>
          <w:szCs w:val="28"/>
        </w:rPr>
        <w:t>ь</w:t>
      </w:r>
      <w:r w:rsidRPr="00B110C6">
        <w:rPr>
          <w:rStyle w:val="FontStyle104"/>
          <w:sz w:val="28"/>
          <w:szCs w:val="28"/>
        </w:rPr>
        <w:t xml:space="preserve">, задачи и целевые показатели,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сроки и этапы реализации муниципальной программы</w:t>
      </w:r>
    </w:p>
    <w:p w:rsidR="006734BE" w:rsidRPr="00B110C6" w:rsidRDefault="006734BE" w:rsidP="006734BE">
      <w:pPr>
        <w:pStyle w:val="a3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7C3856">
        <w:rPr>
          <w:rFonts w:ascii="Times New Roman" w:hAnsi="Times New Roman"/>
          <w:sz w:val="28"/>
          <w:szCs w:val="28"/>
        </w:rPr>
        <w:t>участие в профилактике те</w:t>
      </w:r>
      <w:r w:rsidRPr="007C3856">
        <w:rPr>
          <w:rFonts w:ascii="Times New Roman" w:hAnsi="Times New Roman"/>
          <w:sz w:val="28"/>
          <w:szCs w:val="28"/>
        </w:rPr>
        <w:t>р</w:t>
      </w:r>
      <w:r w:rsidRPr="007C3856">
        <w:rPr>
          <w:rFonts w:ascii="Times New Roman" w:hAnsi="Times New Roman"/>
          <w:sz w:val="28"/>
          <w:szCs w:val="28"/>
        </w:rPr>
        <w:t>роризма и экстремизма, а также в минимизации и (или) ликвидации последс</w:t>
      </w:r>
      <w:r w:rsidRPr="007C3856">
        <w:rPr>
          <w:rFonts w:ascii="Times New Roman" w:hAnsi="Times New Roman"/>
          <w:sz w:val="28"/>
          <w:szCs w:val="28"/>
        </w:rPr>
        <w:t>т</w:t>
      </w:r>
      <w:r w:rsidRPr="007C3856">
        <w:rPr>
          <w:rFonts w:ascii="Times New Roman" w:hAnsi="Times New Roman"/>
          <w:sz w:val="28"/>
          <w:szCs w:val="28"/>
        </w:rPr>
        <w:t>вий проявлений терроризма и экстремизма в границах муниципального образ</w:t>
      </w:r>
      <w:r w:rsidRPr="007C3856">
        <w:rPr>
          <w:rFonts w:ascii="Times New Roman" w:hAnsi="Times New Roman"/>
          <w:sz w:val="28"/>
          <w:szCs w:val="28"/>
        </w:rPr>
        <w:t>о</w:t>
      </w:r>
      <w:r w:rsidRPr="007C3856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.</w:t>
      </w: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26A7">
        <w:rPr>
          <w:rFonts w:ascii="Times New Roman" w:hAnsi="Times New Roman"/>
          <w:sz w:val="28"/>
          <w:szCs w:val="28"/>
        </w:rPr>
        <w:t>Для достижения указанн</w:t>
      </w:r>
      <w:r>
        <w:rPr>
          <w:rFonts w:ascii="Times New Roman" w:hAnsi="Times New Roman"/>
          <w:sz w:val="28"/>
          <w:szCs w:val="28"/>
        </w:rPr>
        <w:t>ой</w:t>
      </w:r>
      <w:r w:rsidRPr="000B26A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0B26A7">
        <w:rPr>
          <w:rFonts w:ascii="Times New Roman" w:hAnsi="Times New Roman"/>
          <w:sz w:val="28"/>
          <w:szCs w:val="28"/>
        </w:rPr>
        <w:t xml:space="preserve"> необходимо реш</w:t>
      </w:r>
      <w:r>
        <w:rPr>
          <w:rFonts w:ascii="Times New Roman" w:hAnsi="Times New Roman"/>
          <w:sz w:val="28"/>
          <w:szCs w:val="28"/>
        </w:rPr>
        <w:t>а</w:t>
      </w:r>
      <w:r w:rsidRPr="000B26A7">
        <w:rPr>
          <w:rFonts w:ascii="Times New Roman" w:hAnsi="Times New Roman"/>
          <w:sz w:val="28"/>
          <w:szCs w:val="28"/>
        </w:rPr>
        <w:t>ть задачи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Pr="000B26A7">
        <w:rPr>
          <w:rFonts w:ascii="Times New Roman" w:hAnsi="Times New Roman"/>
          <w:sz w:val="28"/>
          <w:szCs w:val="28"/>
        </w:rPr>
        <w:t xml:space="preserve">: </w:t>
      </w:r>
    </w:p>
    <w:p w:rsidR="006734BE" w:rsidRPr="00E92C0D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>, выявлени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 пресечени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террористической и эк</w:t>
      </w:r>
      <w:r w:rsidRPr="00E92C0D">
        <w:rPr>
          <w:rFonts w:ascii="Times New Roman" w:hAnsi="Times New Roman"/>
          <w:sz w:val="28"/>
          <w:szCs w:val="28"/>
        </w:rPr>
        <w:t>с</w:t>
      </w:r>
      <w:r w:rsidRPr="00E92C0D">
        <w:rPr>
          <w:rFonts w:ascii="Times New Roman" w:hAnsi="Times New Roman"/>
          <w:sz w:val="28"/>
          <w:szCs w:val="28"/>
        </w:rPr>
        <w:t>тремистской деятельности и минимизаци</w:t>
      </w:r>
      <w:r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 xml:space="preserve"> их последствий;</w:t>
      </w:r>
    </w:p>
    <w:p w:rsidR="006734BE" w:rsidRPr="00E92C0D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проведени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информационно-пропагандистского сопровождения ант</w:t>
      </w:r>
      <w:r w:rsidRPr="00E92C0D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>террористической деятельности на территории муниципального образования;</w:t>
      </w:r>
    </w:p>
    <w:p w:rsidR="006734BE" w:rsidRPr="00E92C0D" w:rsidRDefault="006734BE" w:rsidP="006734BE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92C0D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ю</w:t>
      </w:r>
      <w:r w:rsidRPr="00E92C0D">
        <w:rPr>
          <w:rFonts w:ascii="Times New Roman" w:hAnsi="Times New Roman"/>
          <w:sz w:val="28"/>
          <w:szCs w:val="28"/>
        </w:rPr>
        <w:t xml:space="preserve"> инженерно-технической защищенности объектов возмо</w:t>
      </w:r>
      <w:r w:rsidRPr="00E92C0D">
        <w:rPr>
          <w:rFonts w:ascii="Times New Roman" w:hAnsi="Times New Roman"/>
          <w:sz w:val="28"/>
          <w:szCs w:val="28"/>
        </w:rPr>
        <w:t>ж</w:t>
      </w:r>
      <w:r w:rsidRPr="00E92C0D">
        <w:rPr>
          <w:rFonts w:ascii="Times New Roman" w:hAnsi="Times New Roman"/>
          <w:sz w:val="28"/>
          <w:szCs w:val="28"/>
        </w:rPr>
        <w:t>ных террористических посягательств, расположенных на территории муниц</w:t>
      </w:r>
      <w:r w:rsidRPr="00E92C0D">
        <w:rPr>
          <w:rFonts w:ascii="Times New Roman" w:hAnsi="Times New Roman"/>
          <w:sz w:val="28"/>
          <w:szCs w:val="28"/>
        </w:rPr>
        <w:t>и</w:t>
      </w:r>
      <w:r w:rsidRPr="00E92C0D">
        <w:rPr>
          <w:rFonts w:ascii="Times New Roman" w:hAnsi="Times New Roman"/>
          <w:sz w:val="28"/>
          <w:szCs w:val="28"/>
        </w:rPr>
        <w:t>пального образования.</w:t>
      </w: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Решение задач обеспечивается путем: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эффективной </w:t>
      </w:r>
      <w:r w:rsidRPr="00B110C6">
        <w:rPr>
          <w:rFonts w:ascii="Times New Roman" w:hAnsi="Times New Roman"/>
          <w:sz w:val="28"/>
          <w:szCs w:val="28"/>
        </w:rPr>
        <w:t xml:space="preserve">работы антитеррористической комиссии </w:t>
      </w:r>
      <w:proofErr w:type="gramStart"/>
      <w:r w:rsidRPr="00B110C6">
        <w:rPr>
          <w:rFonts w:ascii="Times New Roman" w:hAnsi="Times New Roman"/>
          <w:sz w:val="28"/>
          <w:szCs w:val="28"/>
        </w:rPr>
        <w:t>в строгом соо</w:t>
      </w:r>
      <w:r w:rsidRPr="00B110C6">
        <w:rPr>
          <w:rFonts w:ascii="Times New Roman" w:hAnsi="Times New Roman"/>
          <w:sz w:val="28"/>
          <w:szCs w:val="28"/>
        </w:rPr>
        <w:t>т</w:t>
      </w:r>
      <w:r w:rsidRPr="00B110C6">
        <w:rPr>
          <w:rFonts w:ascii="Times New Roman" w:hAnsi="Times New Roman"/>
          <w:sz w:val="28"/>
          <w:szCs w:val="28"/>
        </w:rPr>
        <w:t>ветствии с утверждённым председателем Антитеррористической комиссии в К</w:t>
      </w:r>
      <w:r w:rsidR="00BF39E4">
        <w:rPr>
          <w:rFonts w:ascii="Times New Roman" w:hAnsi="Times New Roman"/>
          <w:sz w:val="28"/>
          <w:szCs w:val="28"/>
        </w:rPr>
        <w:t>алининградской области</w:t>
      </w:r>
      <w:r w:rsidRPr="00B110C6">
        <w:rPr>
          <w:rFonts w:ascii="Times New Roman" w:hAnsi="Times New Roman"/>
          <w:sz w:val="28"/>
          <w:szCs w:val="28"/>
        </w:rPr>
        <w:t xml:space="preserve"> Положением об антитеррористической комиссии в муниципальном образовании</w:t>
      </w:r>
      <w:proofErr w:type="gramEnd"/>
      <w:r w:rsidRPr="00B110C6">
        <w:rPr>
          <w:rFonts w:ascii="Times New Roman" w:hAnsi="Times New Roman"/>
          <w:sz w:val="28"/>
          <w:szCs w:val="28"/>
        </w:rPr>
        <w:t xml:space="preserve"> </w:t>
      </w:r>
      <w:r w:rsidR="00BF39E4">
        <w:rPr>
          <w:rFonts w:ascii="Times New Roman" w:hAnsi="Times New Roman"/>
          <w:sz w:val="28"/>
          <w:szCs w:val="28"/>
        </w:rPr>
        <w:t>Калининградской области</w:t>
      </w:r>
      <w:r w:rsidRPr="00B110C6">
        <w:rPr>
          <w:rFonts w:ascii="Times New Roman" w:hAnsi="Times New Roman"/>
          <w:sz w:val="28"/>
          <w:szCs w:val="28"/>
        </w:rPr>
        <w:t xml:space="preserve"> от </w:t>
      </w:r>
      <w:r w:rsidR="00BF39E4">
        <w:rPr>
          <w:rFonts w:ascii="Times New Roman" w:hAnsi="Times New Roman"/>
          <w:sz w:val="28"/>
          <w:szCs w:val="28"/>
        </w:rPr>
        <w:t>6</w:t>
      </w:r>
      <w:r w:rsidRPr="00B110C6">
        <w:rPr>
          <w:rFonts w:ascii="Times New Roman" w:hAnsi="Times New Roman"/>
          <w:sz w:val="28"/>
          <w:szCs w:val="28"/>
        </w:rPr>
        <w:t xml:space="preserve"> августа 2018 года </w:t>
      </w:r>
      <w:r w:rsidRPr="00B110C6">
        <w:rPr>
          <w:rFonts w:ascii="Times New Roman" w:hAnsi="Times New Roman"/>
          <w:sz w:val="28"/>
          <w:szCs w:val="28"/>
        </w:rPr>
        <w:lastRenderedPageBreak/>
        <w:t>и регламентом антитеррористической комиссии в муниципальном образовании К</w:t>
      </w:r>
      <w:r w:rsidR="002D3167">
        <w:rPr>
          <w:rFonts w:ascii="Times New Roman" w:hAnsi="Times New Roman"/>
          <w:sz w:val="28"/>
          <w:szCs w:val="28"/>
        </w:rPr>
        <w:t>алининградской области</w:t>
      </w:r>
      <w:r w:rsidRPr="00B110C6">
        <w:rPr>
          <w:rFonts w:ascii="Times New Roman" w:hAnsi="Times New Roman"/>
          <w:sz w:val="28"/>
          <w:szCs w:val="28"/>
        </w:rPr>
        <w:t xml:space="preserve"> от </w:t>
      </w:r>
      <w:r w:rsidR="002D3167">
        <w:rPr>
          <w:rFonts w:ascii="Times New Roman" w:hAnsi="Times New Roman"/>
          <w:sz w:val="28"/>
          <w:szCs w:val="28"/>
        </w:rPr>
        <w:t>6</w:t>
      </w:r>
      <w:r w:rsidRPr="00B110C6">
        <w:rPr>
          <w:rFonts w:ascii="Times New Roman" w:hAnsi="Times New Roman"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>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Style w:val="FontStyle11"/>
          <w:sz w:val="28"/>
          <w:szCs w:val="28"/>
        </w:rPr>
        <w:t>- организации взаимодействия на территории муниципального образов</w:t>
      </w:r>
      <w:r w:rsidRPr="00B110C6">
        <w:rPr>
          <w:rStyle w:val="FontStyle11"/>
          <w:sz w:val="28"/>
          <w:szCs w:val="28"/>
        </w:rPr>
        <w:t>а</w:t>
      </w:r>
      <w:r w:rsidRPr="00B110C6">
        <w:rPr>
          <w:rStyle w:val="FontStyle11"/>
          <w:sz w:val="28"/>
          <w:szCs w:val="28"/>
        </w:rPr>
        <w:t>ния территориальных органов федеральных органов исполнительной власти, органов администрации муниципального образования, хозяйствующих субъе</w:t>
      </w:r>
      <w:r w:rsidRPr="00B110C6">
        <w:rPr>
          <w:rStyle w:val="FontStyle11"/>
          <w:sz w:val="28"/>
          <w:szCs w:val="28"/>
        </w:rPr>
        <w:t>к</w:t>
      </w:r>
      <w:r w:rsidRPr="00B110C6">
        <w:rPr>
          <w:rStyle w:val="FontStyle11"/>
          <w:sz w:val="28"/>
          <w:szCs w:val="28"/>
        </w:rPr>
        <w:t>тов независимо от форм собственности и ведомственной принадлежности, о</w:t>
      </w:r>
      <w:r w:rsidRPr="00B110C6">
        <w:rPr>
          <w:rStyle w:val="FontStyle11"/>
          <w:sz w:val="28"/>
          <w:szCs w:val="28"/>
        </w:rPr>
        <w:t>б</w:t>
      </w:r>
      <w:r w:rsidRPr="00B110C6">
        <w:rPr>
          <w:rStyle w:val="FontStyle11"/>
          <w:sz w:val="28"/>
          <w:szCs w:val="28"/>
        </w:rPr>
        <w:t>щественных организаций (с их согласия) по вопросам профилактики террори</w:t>
      </w:r>
      <w:r w:rsidRPr="00B110C6">
        <w:rPr>
          <w:rStyle w:val="FontStyle11"/>
          <w:sz w:val="28"/>
          <w:szCs w:val="28"/>
        </w:rPr>
        <w:t>з</w:t>
      </w:r>
      <w:r w:rsidRPr="00B110C6">
        <w:rPr>
          <w:rStyle w:val="FontStyle11"/>
          <w:sz w:val="28"/>
          <w:szCs w:val="28"/>
        </w:rPr>
        <w:t>ма</w:t>
      </w:r>
      <w:r>
        <w:rPr>
          <w:rStyle w:val="FontStyle11"/>
          <w:sz w:val="28"/>
          <w:szCs w:val="28"/>
        </w:rPr>
        <w:t xml:space="preserve"> и экстремизма</w:t>
      </w:r>
      <w:r w:rsidRPr="00B110C6">
        <w:rPr>
          <w:rStyle w:val="FontStyle11"/>
          <w:sz w:val="28"/>
          <w:szCs w:val="28"/>
        </w:rPr>
        <w:t>;</w:t>
      </w:r>
    </w:p>
    <w:p w:rsidR="006734BE" w:rsidRPr="006734BE" w:rsidRDefault="006734BE" w:rsidP="006734BE">
      <w:pPr>
        <w:pStyle w:val="a3"/>
        <w:ind w:firstLine="708"/>
        <w:jc w:val="both"/>
        <w:rPr>
          <w:rStyle w:val="FontStyle36"/>
          <w:b w:val="0"/>
          <w:bCs w:val="0"/>
          <w:sz w:val="28"/>
          <w:szCs w:val="28"/>
        </w:rPr>
      </w:pPr>
      <w:r w:rsidRPr="006734BE">
        <w:rPr>
          <w:rStyle w:val="FontStyle36"/>
          <w:b w:val="0"/>
          <w:sz w:val="28"/>
          <w:szCs w:val="28"/>
        </w:rPr>
        <w:t>-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6734BE" w:rsidRPr="006734BE" w:rsidRDefault="006734BE" w:rsidP="006734BE">
      <w:pPr>
        <w:pStyle w:val="a3"/>
        <w:ind w:firstLine="708"/>
        <w:jc w:val="both"/>
        <w:rPr>
          <w:rStyle w:val="FontStyle36"/>
          <w:b w:val="0"/>
          <w:bCs w:val="0"/>
          <w:sz w:val="28"/>
          <w:szCs w:val="28"/>
        </w:rPr>
      </w:pPr>
      <w:r w:rsidRPr="006734BE">
        <w:rPr>
          <w:rStyle w:val="FontStyle36"/>
          <w:b w:val="0"/>
          <w:sz w:val="28"/>
          <w:szCs w:val="28"/>
        </w:rPr>
        <w:t>- повышения уровня антитеррористической защищенности  потенциал</w:t>
      </w:r>
      <w:r w:rsidRPr="006734BE">
        <w:rPr>
          <w:rStyle w:val="FontStyle36"/>
          <w:b w:val="0"/>
          <w:sz w:val="28"/>
          <w:szCs w:val="28"/>
        </w:rPr>
        <w:t>ь</w:t>
      </w:r>
      <w:r w:rsidRPr="006734BE">
        <w:rPr>
          <w:rStyle w:val="FontStyle36"/>
          <w:b w:val="0"/>
          <w:sz w:val="28"/>
          <w:szCs w:val="28"/>
        </w:rPr>
        <w:t>ных объектов террористических посягательств и мест массового пребывания людей, приведения ее в соответствие с требованиями постановлений, принятых Правительством Российской Федерации;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- расширения информационно-пропагандистской, просветительской и разъяснительной работы в молодежной  среде, в первую очередь среди учащи</w:t>
      </w:r>
      <w:r w:rsidRPr="00B110C6">
        <w:rPr>
          <w:rFonts w:ascii="Times New Roman" w:hAnsi="Times New Roman"/>
          <w:sz w:val="28"/>
          <w:szCs w:val="28"/>
        </w:rPr>
        <w:t>х</w:t>
      </w:r>
      <w:r w:rsidRPr="00B110C6">
        <w:rPr>
          <w:rFonts w:ascii="Times New Roman" w:hAnsi="Times New Roman"/>
          <w:sz w:val="28"/>
          <w:szCs w:val="28"/>
        </w:rPr>
        <w:t>ся общеобразовательных организаций и студентов вузов;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 xml:space="preserve">- повышения </w:t>
      </w:r>
      <w:proofErr w:type="gramStart"/>
      <w:r w:rsidRPr="00B110C6">
        <w:rPr>
          <w:rFonts w:ascii="Times New Roman" w:hAnsi="Times New Roman"/>
          <w:sz w:val="28"/>
          <w:szCs w:val="28"/>
        </w:rPr>
        <w:t>уровня профессиональной подготовки представителей суб</w:t>
      </w:r>
      <w:r w:rsidRPr="00B110C6">
        <w:rPr>
          <w:rFonts w:ascii="Times New Roman" w:hAnsi="Times New Roman"/>
          <w:sz w:val="28"/>
          <w:szCs w:val="28"/>
        </w:rPr>
        <w:t>ъ</w:t>
      </w:r>
      <w:r w:rsidRPr="00B110C6">
        <w:rPr>
          <w:rFonts w:ascii="Times New Roman" w:hAnsi="Times New Roman"/>
          <w:sz w:val="28"/>
          <w:szCs w:val="28"/>
        </w:rPr>
        <w:t>ектов противодействия</w:t>
      </w:r>
      <w:proofErr w:type="gramEnd"/>
      <w:r w:rsidRPr="00B110C6">
        <w:rPr>
          <w:rFonts w:ascii="Times New Roman" w:hAnsi="Times New Roman"/>
          <w:sz w:val="28"/>
          <w:szCs w:val="28"/>
        </w:rPr>
        <w:t xml:space="preserve"> терроризму, отвечающих за организацию мероприятий по профилактике терроризма;</w:t>
      </w: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- осуществления иных полномочий по решению вопросов местного зн</w:t>
      </w:r>
      <w:r w:rsidRPr="00B110C6">
        <w:rPr>
          <w:rFonts w:ascii="Times New Roman" w:hAnsi="Times New Roman"/>
          <w:sz w:val="28"/>
          <w:szCs w:val="28"/>
        </w:rPr>
        <w:t>а</w:t>
      </w:r>
      <w:r w:rsidRPr="00B110C6">
        <w:rPr>
          <w:rFonts w:ascii="Times New Roman" w:hAnsi="Times New Roman"/>
          <w:sz w:val="28"/>
          <w:szCs w:val="28"/>
        </w:rPr>
        <w:t>чения по участию в профилактике терроризма, а также в минимизации и (или) ликвидации последствий его проявлений.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Перечень ц</w:t>
      </w:r>
      <w:r w:rsidRPr="00B110C6">
        <w:rPr>
          <w:rStyle w:val="FontStyle104"/>
          <w:sz w:val="28"/>
          <w:szCs w:val="28"/>
        </w:rPr>
        <w:t>елевы</w:t>
      </w:r>
      <w:r>
        <w:rPr>
          <w:rStyle w:val="FontStyle104"/>
          <w:sz w:val="28"/>
          <w:szCs w:val="28"/>
        </w:rPr>
        <w:t>х</w:t>
      </w:r>
      <w:r w:rsidRPr="00B110C6">
        <w:rPr>
          <w:rStyle w:val="FontStyle104"/>
          <w:sz w:val="28"/>
          <w:szCs w:val="28"/>
        </w:rPr>
        <w:t xml:space="preserve"> показател</w:t>
      </w:r>
      <w:r>
        <w:rPr>
          <w:rStyle w:val="FontStyle104"/>
          <w:sz w:val="28"/>
          <w:szCs w:val="28"/>
        </w:rPr>
        <w:t xml:space="preserve">ей </w:t>
      </w:r>
      <w:r w:rsidRPr="00B110C6">
        <w:rPr>
          <w:rStyle w:val="FontStyle104"/>
          <w:sz w:val="28"/>
          <w:szCs w:val="28"/>
        </w:rPr>
        <w:t xml:space="preserve">муниципальной программы </w:t>
      </w:r>
      <w:r>
        <w:rPr>
          <w:rStyle w:val="FontStyle104"/>
          <w:sz w:val="28"/>
          <w:szCs w:val="28"/>
        </w:rPr>
        <w:t>и методика их расчета</w:t>
      </w:r>
      <w:r w:rsidRPr="00B110C6">
        <w:rPr>
          <w:rStyle w:val="FontStyle104"/>
          <w:sz w:val="28"/>
          <w:szCs w:val="28"/>
        </w:rPr>
        <w:t xml:space="preserve"> приведены в приложени</w:t>
      </w:r>
      <w:r>
        <w:rPr>
          <w:rStyle w:val="FontStyle104"/>
          <w:sz w:val="28"/>
          <w:szCs w:val="28"/>
        </w:rPr>
        <w:t>и</w:t>
      </w:r>
      <w:r w:rsidRPr="00B110C6">
        <w:rPr>
          <w:rStyle w:val="FontStyle104"/>
          <w:sz w:val="28"/>
          <w:szCs w:val="28"/>
        </w:rPr>
        <w:t xml:space="preserve"> №1 к настоящей муниципальной программе.</w:t>
      </w:r>
    </w:p>
    <w:p w:rsidR="006734BE" w:rsidRPr="00B110C6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Срок реализации муниципальной программы - 202</w:t>
      </w:r>
      <w:r w:rsidR="002D3167">
        <w:rPr>
          <w:rStyle w:val="FontStyle104"/>
          <w:sz w:val="28"/>
          <w:szCs w:val="28"/>
        </w:rPr>
        <w:t>1</w:t>
      </w:r>
      <w:r>
        <w:rPr>
          <w:rStyle w:val="FontStyle104"/>
          <w:sz w:val="28"/>
          <w:szCs w:val="28"/>
        </w:rPr>
        <w:t>-202</w:t>
      </w:r>
      <w:r w:rsidR="002D3167">
        <w:rPr>
          <w:rStyle w:val="FontStyle104"/>
          <w:sz w:val="28"/>
          <w:szCs w:val="28"/>
        </w:rPr>
        <w:t>3</w:t>
      </w:r>
      <w:r>
        <w:rPr>
          <w:rStyle w:val="FontStyle104"/>
          <w:sz w:val="28"/>
          <w:szCs w:val="28"/>
        </w:rPr>
        <w:t xml:space="preserve"> годы, этапы           не предусмотрены.</w:t>
      </w:r>
    </w:p>
    <w:p w:rsidR="006734BE" w:rsidRPr="009C4FCA" w:rsidRDefault="006734BE" w:rsidP="006734BE">
      <w:pPr>
        <w:pStyle w:val="a3"/>
        <w:ind w:firstLine="708"/>
        <w:jc w:val="center"/>
        <w:rPr>
          <w:rStyle w:val="FontStyle104"/>
        </w:rPr>
      </w:pPr>
    </w:p>
    <w:p w:rsidR="006734BE" w:rsidRDefault="006734BE" w:rsidP="006734BE">
      <w:pPr>
        <w:pStyle w:val="a3"/>
        <w:ind w:firstLine="708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3. Перечень и краткое описание</w:t>
      </w:r>
    </w:p>
    <w:p w:rsidR="006734BE" w:rsidRDefault="006734BE" w:rsidP="006734BE">
      <w:pPr>
        <w:pStyle w:val="a3"/>
        <w:ind w:firstLine="708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основных мероприятий муниципальной программы</w:t>
      </w:r>
    </w:p>
    <w:p w:rsidR="006734BE" w:rsidRPr="009C4FCA" w:rsidRDefault="006734BE" w:rsidP="006734BE">
      <w:pPr>
        <w:pStyle w:val="a3"/>
        <w:ind w:firstLine="708"/>
        <w:jc w:val="center"/>
        <w:rPr>
          <w:rStyle w:val="FontStyle104"/>
        </w:rPr>
      </w:pPr>
    </w:p>
    <w:p w:rsidR="006734BE" w:rsidRPr="00603CC0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3CC0">
        <w:rPr>
          <w:rFonts w:ascii="Times New Roman" w:hAnsi="Times New Roman"/>
          <w:sz w:val="28"/>
          <w:szCs w:val="28"/>
        </w:rPr>
        <w:t xml:space="preserve">Мероприятия </w:t>
      </w:r>
      <w:r w:rsidRPr="00603CC0">
        <w:rPr>
          <w:rStyle w:val="FontStyle104"/>
          <w:sz w:val="28"/>
          <w:szCs w:val="28"/>
        </w:rPr>
        <w:t>муниципальной программы</w:t>
      </w:r>
      <w:r w:rsidRPr="00603CC0">
        <w:rPr>
          <w:rFonts w:ascii="Times New Roman" w:hAnsi="Times New Roman"/>
          <w:sz w:val="28"/>
          <w:szCs w:val="28"/>
        </w:rPr>
        <w:t xml:space="preserve"> направлены на профилактику терроризма и экстремизма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603CC0">
        <w:rPr>
          <w:rFonts w:ascii="Times New Roman" w:hAnsi="Times New Roman"/>
          <w:sz w:val="28"/>
          <w:szCs w:val="28"/>
        </w:rPr>
        <w:t xml:space="preserve"> </w:t>
      </w:r>
    </w:p>
    <w:p w:rsidR="006734BE" w:rsidRPr="00901462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901462">
        <w:rPr>
          <w:rStyle w:val="FontStyle104"/>
          <w:sz w:val="28"/>
          <w:szCs w:val="28"/>
        </w:rPr>
        <w:t>Перечень основных мероприятий муниципальной программы приводится в приложени</w:t>
      </w:r>
      <w:r>
        <w:rPr>
          <w:rStyle w:val="FontStyle104"/>
          <w:sz w:val="28"/>
          <w:szCs w:val="28"/>
        </w:rPr>
        <w:t>и</w:t>
      </w:r>
      <w:r w:rsidRPr="00901462">
        <w:rPr>
          <w:rStyle w:val="FontStyle104"/>
          <w:sz w:val="28"/>
          <w:szCs w:val="28"/>
        </w:rPr>
        <w:t xml:space="preserve"> №2 к настоящей муниципальной программе.</w:t>
      </w:r>
    </w:p>
    <w:p w:rsidR="006734BE" w:rsidRPr="009C4FCA" w:rsidRDefault="006734BE" w:rsidP="006734BE">
      <w:pPr>
        <w:pStyle w:val="a3"/>
        <w:jc w:val="center"/>
        <w:rPr>
          <w:rStyle w:val="FontStyle104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Pr="00B110C6">
        <w:rPr>
          <w:rStyle w:val="FontStyle104"/>
          <w:sz w:val="28"/>
          <w:szCs w:val="28"/>
        </w:rPr>
        <w:t xml:space="preserve">. Обоснование ресурсного обеспечения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муниципальной программы</w:t>
      </w:r>
    </w:p>
    <w:p w:rsidR="006734BE" w:rsidRPr="009C4FCA" w:rsidRDefault="006734BE" w:rsidP="006734BE">
      <w:pPr>
        <w:pStyle w:val="a3"/>
        <w:ind w:firstLine="708"/>
        <w:rPr>
          <w:rFonts w:ascii="Times New Roman" w:hAnsi="Times New Roman"/>
          <w:sz w:val="26"/>
          <w:szCs w:val="26"/>
          <w:lang w:eastAsia="ar-SA"/>
        </w:rPr>
      </w:pPr>
    </w:p>
    <w:p w:rsidR="006734BE" w:rsidRPr="000A14AA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счет средств местного бюджет</w:t>
      </w:r>
      <w:r w:rsidR="008C7325">
        <w:rPr>
          <w:rFonts w:ascii="Times New Roman" w:hAnsi="Times New Roman"/>
          <w:sz w:val="28"/>
          <w:szCs w:val="28"/>
        </w:rPr>
        <w:t>а</w:t>
      </w:r>
      <w:r w:rsidRPr="000A14AA">
        <w:rPr>
          <w:rFonts w:ascii="Times New Roman" w:hAnsi="Times New Roman"/>
          <w:sz w:val="28"/>
          <w:szCs w:val="28"/>
        </w:rPr>
        <w:t>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>Обоснование ресурсного обеспечения муниципальной программы</w:t>
      </w:r>
      <w:r>
        <w:rPr>
          <w:rStyle w:val="FontStyle104"/>
          <w:sz w:val="28"/>
          <w:szCs w:val="28"/>
        </w:rPr>
        <w:t xml:space="preserve"> пре</w:t>
      </w:r>
      <w:r>
        <w:rPr>
          <w:rStyle w:val="FontStyle104"/>
          <w:sz w:val="28"/>
          <w:szCs w:val="28"/>
        </w:rPr>
        <w:t>д</w:t>
      </w:r>
      <w:r>
        <w:rPr>
          <w:rStyle w:val="FontStyle104"/>
          <w:sz w:val="28"/>
          <w:szCs w:val="28"/>
        </w:rPr>
        <w:t>ставлено в таблице №1.</w:t>
      </w:r>
    </w:p>
    <w:p w:rsidR="006734BE" w:rsidRDefault="006734BE" w:rsidP="006734B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3427">
        <w:rPr>
          <w:rFonts w:ascii="Times New Roman" w:hAnsi="Times New Roman"/>
          <w:sz w:val="28"/>
          <w:szCs w:val="28"/>
        </w:rPr>
        <w:lastRenderedPageBreak/>
        <w:t xml:space="preserve">Таблица № </w:t>
      </w:r>
      <w:r>
        <w:rPr>
          <w:rFonts w:ascii="Times New Roman" w:hAnsi="Times New Roman"/>
          <w:sz w:val="28"/>
          <w:szCs w:val="28"/>
        </w:rPr>
        <w:t>1</w:t>
      </w:r>
    </w:p>
    <w:p w:rsidR="006734BE" w:rsidRDefault="006734BE" w:rsidP="006734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802"/>
        <w:gridCol w:w="1275"/>
        <w:gridCol w:w="1418"/>
        <w:gridCol w:w="1276"/>
        <w:gridCol w:w="1275"/>
        <w:gridCol w:w="1701"/>
      </w:tblGrid>
      <w:tr w:rsidR="006734BE" w:rsidTr="00D3501F">
        <w:tc>
          <w:tcPr>
            <w:tcW w:w="2802" w:type="dxa"/>
            <w:vMerge w:val="restart"/>
            <w:vAlign w:val="center"/>
          </w:tcPr>
          <w:p w:rsidR="006734BE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6945" w:type="dxa"/>
            <w:gridSpan w:val="5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6734BE" w:rsidTr="002D7767">
        <w:tc>
          <w:tcPr>
            <w:tcW w:w="2802" w:type="dxa"/>
            <w:vMerge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6734BE" w:rsidTr="002D7767">
        <w:trPr>
          <w:cantSplit/>
          <w:trHeight w:val="511"/>
        </w:trPr>
        <w:tc>
          <w:tcPr>
            <w:tcW w:w="2802" w:type="dxa"/>
            <w:vMerge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жет</w:t>
            </w:r>
          </w:p>
        </w:tc>
        <w:tc>
          <w:tcPr>
            <w:tcW w:w="1276" w:type="dxa"/>
            <w:vAlign w:val="center"/>
          </w:tcPr>
          <w:p w:rsidR="006734BE" w:rsidRDefault="000F4147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областной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6734BE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внебюджет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источн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ки</w:t>
            </w:r>
          </w:p>
        </w:tc>
      </w:tr>
      <w:tr w:rsidR="006734BE" w:rsidTr="00D3501F">
        <w:trPr>
          <w:cantSplit/>
          <w:trHeight w:val="367"/>
        </w:trPr>
        <w:tc>
          <w:tcPr>
            <w:tcW w:w="9747" w:type="dxa"/>
            <w:gridSpan w:val="6"/>
          </w:tcPr>
          <w:p w:rsidR="006734BE" w:rsidRPr="00AA1E31" w:rsidRDefault="006734BE" w:rsidP="00D3501F">
            <w:pPr>
              <w:pStyle w:val="a3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6734BE" w:rsidTr="002D7767">
        <w:tc>
          <w:tcPr>
            <w:tcW w:w="2802" w:type="dxa"/>
          </w:tcPr>
          <w:p w:rsidR="006734BE" w:rsidRPr="0074166C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734BE" w:rsidRDefault="002D776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1 041,215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734BE" w:rsidRPr="008C7325" w:rsidRDefault="008C7325" w:rsidP="00D3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3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34BE" w:rsidRPr="000F4147" w:rsidRDefault="002D776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1 041,215</w:t>
            </w:r>
          </w:p>
        </w:tc>
        <w:tc>
          <w:tcPr>
            <w:tcW w:w="1701" w:type="dxa"/>
          </w:tcPr>
          <w:p w:rsidR="006734BE" w:rsidRDefault="006734BE" w:rsidP="00D3501F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2D7767">
        <w:tc>
          <w:tcPr>
            <w:tcW w:w="2802" w:type="dxa"/>
          </w:tcPr>
          <w:p w:rsidR="006734BE" w:rsidRPr="0074166C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734BE" w:rsidRDefault="002D776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37,91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734BE" w:rsidRDefault="006734BE" w:rsidP="00D3501F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34BE" w:rsidRDefault="002D776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37,91</w:t>
            </w:r>
          </w:p>
        </w:tc>
        <w:tc>
          <w:tcPr>
            <w:tcW w:w="1701" w:type="dxa"/>
          </w:tcPr>
          <w:p w:rsidR="006734BE" w:rsidRDefault="006734BE" w:rsidP="00D3501F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2D7767">
        <w:tc>
          <w:tcPr>
            <w:tcW w:w="2802" w:type="dxa"/>
          </w:tcPr>
          <w:p w:rsidR="006734BE" w:rsidRPr="0074166C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734BE" w:rsidRDefault="002D776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8E02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734BE" w:rsidRDefault="006734BE" w:rsidP="00D3501F">
            <w:pPr>
              <w:jc w:val="center"/>
            </w:pPr>
            <w:r w:rsidRPr="00510D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34BE" w:rsidRDefault="002D776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1701" w:type="dxa"/>
          </w:tcPr>
          <w:p w:rsidR="006734BE" w:rsidRDefault="006734BE" w:rsidP="00D3501F">
            <w:pPr>
              <w:jc w:val="center"/>
            </w:pPr>
            <w:r w:rsidRPr="00CE59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34BE" w:rsidTr="002D7767">
        <w:tc>
          <w:tcPr>
            <w:tcW w:w="2802" w:type="dxa"/>
          </w:tcPr>
          <w:p w:rsidR="006734BE" w:rsidRPr="00781854" w:rsidRDefault="006734BE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Всего по муниципал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275" w:type="dxa"/>
          </w:tcPr>
          <w:p w:rsidR="006734BE" w:rsidRPr="00781854" w:rsidRDefault="002D7767" w:rsidP="000F41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1 118</w:t>
            </w:r>
            <w:r w:rsidRPr="001F7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6734BE" w:rsidRPr="00781854" w:rsidRDefault="006734BE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734BE" w:rsidRPr="00781854" w:rsidRDefault="000F4147" w:rsidP="000F414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734BE" w:rsidRPr="00781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34BE" w:rsidRPr="00781854" w:rsidRDefault="002D7767" w:rsidP="000F41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1 118</w:t>
            </w:r>
            <w:r w:rsidRPr="001F7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6734BE" w:rsidRPr="00781854" w:rsidRDefault="006734BE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8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734BE" w:rsidRDefault="006734BE" w:rsidP="006734BE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734BE" w:rsidRPr="00B110C6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10C6">
        <w:rPr>
          <w:rFonts w:ascii="Times New Roman" w:hAnsi="Times New Roman"/>
          <w:sz w:val="28"/>
          <w:szCs w:val="28"/>
          <w:lang w:eastAsia="ar-SA"/>
        </w:rPr>
        <w:t>Расчет объема финансирования муниципальной программы составлен на основании коммерческих предложений на текущий год и смет расходов анал</w:t>
      </w:r>
      <w:r w:rsidRPr="00B110C6">
        <w:rPr>
          <w:rFonts w:ascii="Times New Roman" w:hAnsi="Times New Roman"/>
          <w:sz w:val="28"/>
          <w:szCs w:val="28"/>
          <w:lang w:eastAsia="ar-SA"/>
        </w:rPr>
        <w:t>о</w:t>
      </w:r>
      <w:r w:rsidRPr="00B110C6">
        <w:rPr>
          <w:rFonts w:ascii="Times New Roman" w:hAnsi="Times New Roman"/>
          <w:sz w:val="28"/>
          <w:szCs w:val="28"/>
          <w:lang w:eastAsia="ar-SA"/>
        </w:rPr>
        <w:t>гичных видов товаров, работ, услуг на последующие годы реализации муниц</w:t>
      </w:r>
      <w:r w:rsidRPr="00B110C6">
        <w:rPr>
          <w:rFonts w:ascii="Times New Roman" w:hAnsi="Times New Roman"/>
          <w:sz w:val="28"/>
          <w:szCs w:val="28"/>
          <w:lang w:eastAsia="ar-SA"/>
        </w:rPr>
        <w:t>и</w:t>
      </w:r>
      <w:r w:rsidRPr="00B110C6">
        <w:rPr>
          <w:rFonts w:ascii="Times New Roman" w:hAnsi="Times New Roman"/>
          <w:sz w:val="28"/>
          <w:szCs w:val="28"/>
          <w:lang w:eastAsia="ar-SA"/>
        </w:rPr>
        <w:t>пальной программы.</w:t>
      </w:r>
    </w:p>
    <w:p w:rsidR="006734BE" w:rsidRDefault="006734BE" w:rsidP="006734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0C6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могут уточняться в соответствии с решением о бюджете муниципального образования </w:t>
      </w:r>
      <w:r w:rsidR="00580977"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</w:t>
      </w:r>
      <w:r w:rsidRPr="00B110C6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</w:t>
      </w:r>
      <w:r w:rsidRPr="00B110C6">
        <w:rPr>
          <w:rFonts w:ascii="Times New Roman" w:hAnsi="Times New Roman"/>
          <w:sz w:val="28"/>
          <w:szCs w:val="28"/>
          <w:lang w:eastAsia="ru-RU"/>
        </w:rPr>
        <w:t>а</w:t>
      </w:r>
      <w:r w:rsidRPr="00B110C6">
        <w:rPr>
          <w:rFonts w:ascii="Times New Roman" w:hAnsi="Times New Roman"/>
          <w:sz w:val="28"/>
          <w:szCs w:val="28"/>
          <w:lang w:eastAsia="ru-RU"/>
        </w:rPr>
        <w:t>новый период.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Pr="00643227">
        <w:rPr>
          <w:rStyle w:val="FontStyle104"/>
          <w:sz w:val="28"/>
          <w:szCs w:val="28"/>
        </w:rPr>
        <w:t xml:space="preserve">. Меры управления рисками 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 xml:space="preserve">с целью минимизации их влияния на достижение целей 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643227">
        <w:rPr>
          <w:rStyle w:val="FontStyle104"/>
          <w:sz w:val="28"/>
          <w:szCs w:val="28"/>
        </w:rPr>
        <w:t>муниципальной программы</w:t>
      </w:r>
    </w:p>
    <w:p w:rsidR="006734BE" w:rsidRDefault="006734BE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Наиболее значительным риском невыполнения запланированных резул</w:t>
      </w:r>
      <w:r>
        <w:rPr>
          <w:rStyle w:val="FontStyle104"/>
          <w:sz w:val="28"/>
          <w:szCs w:val="28"/>
        </w:rPr>
        <w:t>ь</w:t>
      </w:r>
      <w:r>
        <w:rPr>
          <w:rStyle w:val="FontStyle104"/>
          <w:sz w:val="28"/>
          <w:szCs w:val="28"/>
        </w:rPr>
        <w:t>татов является недостаток финансирования муниципальной программы.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Наступление такого риска может повлечь за собой полное или частичное невыполнение значений целевых показателей муниципальной программы.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Снижение вероятности и минимизации последствий наступления рисков, связанных с недостатком финансирования муниципальной программы, осущ</w:t>
      </w:r>
      <w:r>
        <w:rPr>
          <w:rStyle w:val="FontStyle104"/>
          <w:sz w:val="28"/>
          <w:szCs w:val="28"/>
        </w:rPr>
        <w:t>е</w:t>
      </w:r>
      <w:r>
        <w:rPr>
          <w:rStyle w:val="FontStyle104"/>
          <w:sz w:val="28"/>
          <w:szCs w:val="28"/>
        </w:rPr>
        <w:t>ствляется при помощи следующих мер: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1) мониторинга реализации муниципальной программы, позволяющего отслеживать выполнение запланированных мероприятий;</w:t>
      </w:r>
    </w:p>
    <w:p w:rsidR="006734BE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2) корректировки муниципальной программы в соответствии с фактич</w:t>
      </w:r>
      <w:r>
        <w:rPr>
          <w:rStyle w:val="FontStyle104"/>
          <w:sz w:val="28"/>
          <w:szCs w:val="28"/>
        </w:rPr>
        <w:t>е</w:t>
      </w:r>
      <w:r>
        <w:rPr>
          <w:rStyle w:val="FontStyle104"/>
          <w:sz w:val="28"/>
          <w:szCs w:val="28"/>
        </w:rPr>
        <w:t>ским уровнем финансирования и перераспределения средств между приорите</w:t>
      </w:r>
      <w:r>
        <w:rPr>
          <w:rStyle w:val="FontStyle104"/>
          <w:sz w:val="28"/>
          <w:szCs w:val="28"/>
        </w:rPr>
        <w:t>т</w:t>
      </w:r>
      <w:r>
        <w:rPr>
          <w:rStyle w:val="FontStyle104"/>
          <w:sz w:val="28"/>
          <w:szCs w:val="28"/>
        </w:rPr>
        <w:t>ными направлениями муниципальной программы.</w:t>
      </w:r>
    </w:p>
    <w:p w:rsidR="006734BE" w:rsidRDefault="006734BE" w:rsidP="006734BE">
      <w:pPr>
        <w:pStyle w:val="a3"/>
        <w:jc w:val="both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6</w:t>
      </w:r>
      <w:r w:rsidRPr="00B110C6">
        <w:rPr>
          <w:rStyle w:val="FontStyle104"/>
          <w:sz w:val="28"/>
          <w:szCs w:val="28"/>
        </w:rPr>
        <w:t xml:space="preserve">. Меры правового регулирования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в сфере реализации муниципальной программы</w:t>
      </w:r>
    </w:p>
    <w:p w:rsidR="006734BE" w:rsidRPr="00B110C6" w:rsidRDefault="006734BE" w:rsidP="006734BE">
      <w:pPr>
        <w:pStyle w:val="a3"/>
        <w:jc w:val="both"/>
        <w:rPr>
          <w:rStyle w:val="FontStyle104"/>
          <w:sz w:val="28"/>
          <w:szCs w:val="28"/>
        </w:rPr>
      </w:pPr>
    </w:p>
    <w:p w:rsidR="006734BE" w:rsidRDefault="006734BE" w:rsidP="006734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Меры правового регулирования </w:t>
      </w:r>
      <w:r>
        <w:rPr>
          <w:rStyle w:val="FontStyle104"/>
          <w:sz w:val="28"/>
          <w:szCs w:val="28"/>
        </w:rPr>
        <w:t>в сфере реализации</w:t>
      </w:r>
      <w:r w:rsidRPr="00B110C6">
        <w:rPr>
          <w:rStyle w:val="FontStyle104"/>
          <w:sz w:val="28"/>
          <w:szCs w:val="28"/>
        </w:rPr>
        <w:t xml:space="preserve"> муниципальной пр</w:t>
      </w:r>
      <w:r w:rsidRPr="00B110C6">
        <w:rPr>
          <w:rStyle w:val="FontStyle104"/>
          <w:sz w:val="28"/>
          <w:szCs w:val="28"/>
        </w:rPr>
        <w:t>о</w:t>
      </w:r>
      <w:r w:rsidRPr="00B110C6">
        <w:rPr>
          <w:rStyle w:val="FontStyle104"/>
          <w:sz w:val="28"/>
          <w:szCs w:val="28"/>
        </w:rPr>
        <w:t>граммы н</w:t>
      </w:r>
      <w:r w:rsidRPr="00B110C6">
        <w:rPr>
          <w:rFonts w:ascii="Times New Roman" w:hAnsi="Times New Roman"/>
          <w:sz w:val="28"/>
          <w:szCs w:val="28"/>
        </w:rPr>
        <w:t>е предусмотрены.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>7</w:t>
      </w:r>
      <w:r w:rsidRPr="00B110C6">
        <w:rPr>
          <w:rStyle w:val="FontStyle104"/>
          <w:sz w:val="28"/>
          <w:szCs w:val="28"/>
        </w:rPr>
        <w:t xml:space="preserve">. Методика оценки эффективности </w:t>
      </w:r>
    </w:p>
    <w:p w:rsidR="006734BE" w:rsidRPr="00B110C6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>реализации муниципальной программы</w:t>
      </w:r>
    </w:p>
    <w:p w:rsidR="006734BE" w:rsidRPr="00B110C6" w:rsidRDefault="006734BE" w:rsidP="006734BE">
      <w:pPr>
        <w:pStyle w:val="a3"/>
        <w:rPr>
          <w:rStyle w:val="FontStyle104"/>
          <w:sz w:val="28"/>
          <w:szCs w:val="28"/>
        </w:rPr>
      </w:pPr>
    </w:p>
    <w:p w:rsidR="006734BE" w:rsidRPr="00B110C6" w:rsidRDefault="006734BE" w:rsidP="006734BE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Методика оценки эффективности реализации муниципальной программы предусматривает возможность проведения оценки ее эффективности в течение </w:t>
      </w:r>
      <w:r>
        <w:rPr>
          <w:rStyle w:val="FontStyle104"/>
          <w:sz w:val="28"/>
          <w:szCs w:val="28"/>
        </w:rPr>
        <w:t xml:space="preserve">срока </w:t>
      </w:r>
      <w:r w:rsidRPr="00B110C6">
        <w:rPr>
          <w:rStyle w:val="FontStyle104"/>
          <w:sz w:val="28"/>
          <w:szCs w:val="28"/>
        </w:rPr>
        <w:t>реализации муниципальной программы, но не реже чем один раз в год.</w:t>
      </w:r>
    </w:p>
    <w:p w:rsidR="006734BE" w:rsidRPr="00FE64F0" w:rsidRDefault="006734BE" w:rsidP="00FE64F0">
      <w:pPr>
        <w:pStyle w:val="ConsPlusTitle"/>
        <w:jc w:val="both"/>
        <w:rPr>
          <w:rStyle w:val="FontStyle73"/>
          <w:b/>
          <w:bCs w:val="0"/>
          <w:sz w:val="28"/>
          <w:szCs w:val="28"/>
        </w:rPr>
      </w:pPr>
      <w:r w:rsidRPr="00FE64F0">
        <w:rPr>
          <w:rStyle w:val="FontStyle104"/>
          <w:b w:val="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</w:t>
      </w:r>
      <w:r w:rsidR="000C5C38" w:rsidRPr="00FE64F0">
        <w:rPr>
          <w:rStyle w:val="FontStyle104"/>
          <w:b w:val="0"/>
          <w:sz w:val="28"/>
          <w:szCs w:val="28"/>
        </w:rPr>
        <w:t xml:space="preserve">«Светлогорский городской округ» </w:t>
      </w:r>
      <w:r w:rsidR="00FE64F0" w:rsidRPr="00FE64F0">
        <w:rPr>
          <w:rStyle w:val="FontStyle104"/>
          <w:b w:val="0"/>
          <w:sz w:val="28"/>
          <w:szCs w:val="28"/>
        </w:rPr>
        <w:t xml:space="preserve">№ 10 </w:t>
      </w:r>
      <w:r w:rsidRPr="00FE64F0">
        <w:rPr>
          <w:rStyle w:val="FontStyle104"/>
          <w:b w:val="0"/>
          <w:sz w:val="28"/>
          <w:szCs w:val="28"/>
        </w:rPr>
        <w:t xml:space="preserve">от </w:t>
      </w:r>
      <w:r w:rsidR="00FE64F0" w:rsidRPr="00FE64F0">
        <w:rPr>
          <w:rStyle w:val="FontStyle104"/>
          <w:b w:val="0"/>
          <w:sz w:val="28"/>
          <w:szCs w:val="28"/>
        </w:rPr>
        <w:t xml:space="preserve">14 января </w:t>
      </w:r>
      <w:r w:rsidRPr="00FE64F0">
        <w:rPr>
          <w:rStyle w:val="FontStyle104"/>
          <w:b w:val="0"/>
          <w:sz w:val="28"/>
          <w:szCs w:val="28"/>
        </w:rPr>
        <w:t>20</w:t>
      </w:r>
      <w:r w:rsidR="00FE64F0" w:rsidRPr="00FE64F0">
        <w:rPr>
          <w:rStyle w:val="FontStyle104"/>
          <w:b w:val="0"/>
          <w:sz w:val="28"/>
          <w:szCs w:val="28"/>
        </w:rPr>
        <w:t>20</w:t>
      </w:r>
      <w:r w:rsidRPr="00FE64F0">
        <w:rPr>
          <w:rStyle w:val="FontStyle104"/>
          <w:b w:val="0"/>
          <w:sz w:val="28"/>
          <w:szCs w:val="28"/>
        </w:rPr>
        <w:t xml:space="preserve"> года </w:t>
      </w:r>
      <w:r w:rsidR="00FE64F0" w:rsidRPr="00FE64F0">
        <w:rPr>
          <w:rStyle w:val="FontStyle104"/>
          <w:sz w:val="28"/>
          <w:szCs w:val="28"/>
        </w:rPr>
        <w:t>«</w:t>
      </w:r>
      <w:r w:rsidRPr="00FE64F0">
        <w:rPr>
          <w:rStyle w:val="FontStyle73"/>
          <w:sz w:val="28"/>
          <w:szCs w:val="28"/>
        </w:rPr>
        <w:t xml:space="preserve">Об </w:t>
      </w:r>
      <w:r w:rsidR="00FE64F0" w:rsidRPr="00FE64F0">
        <w:rPr>
          <w:rStyle w:val="FontStyle73"/>
          <w:sz w:val="28"/>
          <w:szCs w:val="28"/>
        </w:rPr>
        <w:t>устано</w:t>
      </w:r>
      <w:r w:rsidR="00FE64F0" w:rsidRPr="00FE64F0">
        <w:rPr>
          <w:rStyle w:val="FontStyle73"/>
          <w:sz w:val="28"/>
          <w:szCs w:val="28"/>
        </w:rPr>
        <w:t>в</w:t>
      </w:r>
      <w:r w:rsidR="00FE64F0" w:rsidRPr="00FE64F0">
        <w:rPr>
          <w:rStyle w:val="FontStyle73"/>
          <w:sz w:val="28"/>
          <w:szCs w:val="28"/>
        </w:rPr>
        <w:t xml:space="preserve">лении </w:t>
      </w:r>
      <w:proofErr w:type="gramStart"/>
      <w:r w:rsidR="00FE64F0" w:rsidRPr="00FE64F0">
        <w:rPr>
          <w:rStyle w:val="FontStyle73"/>
          <w:sz w:val="28"/>
          <w:szCs w:val="28"/>
        </w:rPr>
        <w:t>П</w:t>
      </w:r>
      <w:r w:rsidRPr="00FE64F0">
        <w:rPr>
          <w:rStyle w:val="FontStyle73"/>
          <w:sz w:val="28"/>
          <w:szCs w:val="28"/>
        </w:rPr>
        <w:t xml:space="preserve">орядка </w:t>
      </w:r>
      <w:r w:rsidR="00FE64F0" w:rsidRPr="00FE64F0">
        <w:rPr>
          <w:rStyle w:val="FontStyle73"/>
          <w:sz w:val="28"/>
          <w:szCs w:val="28"/>
        </w:rPr>
        <w:t xml:space="preserve">проведения </w:t>
      </w:r>
      <w:r w:rsidRPr="00FE64F0">
        <w:rPr>
          <w:rStyle w:val="FontStyle73"/>
          <w:sz w:val="28"/>
          <w:szCs w:val="28"/>
        </w:rPr>
        <w:t>оценки эффективности реализации муниц</w:t>
      </w:r>
      <w:r w:rsidRPr="00FE64F0">
        <w:rPr>
          <w:rStyle w:val="FontStyle73"/>
          <w:sz w:val="28"/>
          <w:szCs w:val="28"/>
        </w:rPr>
        <w:t>и</w:t>
      </w:r>
      <w:r w:rsidRPr="00FE64F0">
        <w:rPr>
          <w:rStyle w:val="FontStyle73"/>
          <w:sz w:val="28"/>
          <w:szCs w:val="28"/>
        </w:rPr>
        <w:t>пальных</w:t>
      </w:r>
      <w:proofErr w:type="gramEnd"/>
      <w:r w:rsidRPr="00FE64F0">
        <w:rPr>
          <w:rStyle w:val="FontStyle73"/>
          <w:sz w:val="28"/>
          <w:szCs w:val="28"/>
        </w:rPr>
        <w:t xml:space="preserve"> программ</w:t>
      </w:r>
      <w:r w:rsidR="00FE64F0">
        <w:rPr>
          <w:rStyle w:val="FontStyle73"/>
          <w:sz w:val="28"/>
          <w:szCs w:val="28"/>
        </w:rPr>
        <w:t>»</w:t>
      </w:r>
      <w:r w:rsidRPr="00FE64F0">
        <w:rPr>
          <w:rStyle w:val="FontStyle73"/>
          <w:sz w:val="28"/>
          <w:szCs w:val="28"/>
        </w:rPr>
        <w:t xml:space="preserve"> муниципального образования</w:t>
      </w:r>
      <w:r w:rsidRPr="00FE64F0">
        <w:rPr>
          <w:rStyle w:val="FontStyle73"/>
          <w:b/>
          <w:sz w:val="28"/>
          <w:szCs w:val="28"/>
        </w:rPr>
        <w:t xml:space="preserve"> </w:t>
      </w:r>
      <w:r w:rsidR="000C5C38" w:rsidRPr="00FE64F0">
        <w:rPr>
          <w:rStyle w:val="FontStyle104"/>
          <w:b w:val="0"/>
          <w:sz w:val="28"/>
          <w:szCs w:val="28"/>
        </w:rPr>
        <w:t>«Светлогорский горо</w:t>
      </w:r>
      <w:r w:rsidR="000C5C38" w:rsidRPr="00FE64F0">
        <w:rPr>
          <w:rStyle w:val="FontStyle104"/>
          <w:b w:val="0"/>
          <w:sz w:val="28"/>
          <w:szCs w:val="28"/>
        </w:rPr>
        <w:t>д</w:t>
      </w:r>
      <w:r w:rsidR="000C5C38" w:rsidRPr="00FE64F0">
        <w:rPr>
          <w:rStyle w:val="FontStyle104"/>
          <w:b w:val="0"/>
          <w:sz w:val="28"/>
          <w:szCs w:val="28"/>
        </w:rPr>
        <w:t>ской округ»</w:t>
      </w:r>
      <w:r w:rsidRPr="00315A0C">
        <w:rPr>
          <w:rStyle w:val="FontStyle73"/>
          <w:sz w:val="28"/>
          <w:szCs w:val="28"/>
        </w:rPr>
        <w:t>.</w:t>
      </w:r>
    </w:p>
    <w:p w:rsidR="006734BE" w:rsidRPr="00BE4F95" w:rsidRDefault="006734BE" w:rsidP="006734BE">
      <w:pPr>
        <w:pStyle w:val="a3"/>
        <w:jc w:val="center"/>
        <w:rPr>
          <w:rStyle w:val="FontStyle104"/>
        </w:rPr>
      </w:pPr>
    </w:p>
    <w:p w:rsidR="006734BE" w:rsidRPr="000A14AA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8. Механизм реализации муниципальной программы</w:t>
      </w:r>
    </w:p>
    <w:p w:rsidR="006734BE" w:rsidRPr="000A14AA" w:rsidRDefault="006734BE" w:rsidP="006734BE">
      <w:pPr>
        <w:pStyle w:val="a3"/>
        <w:jc w:val="center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и </w:t>
      </w:r>
      <w:proofErr w:type="gramStart"/>
      <w:r w:rsidRPr="000A14AA">
        <w:rPr>
          <w:rStyle w:val="FontStyle104"/>
          <w:sz w:val="28"/>
          <w:szCs w:val="28"/>
        </w:rPr>
        <w:t>контроль за</w:t>
      </w:r>
      <w:proofErr w:type="gramEnd"/>
      <w:r w:rsidRPr="000A14AA">
        <w:rPr>
          <w:rStyle w:val="FontStyle104"/>
          <w:sz w:val="28"/>
          <w:szCs w:val="28"/>
        </w:rPr>
        <w:t xml:space="preserve"> ее выполнением</w:t>
      </w:r>
    </w:p>
    <w:p w:rsidR="006734BE" w:rsidRPr="000A14AA" w:rsidRDefault="006734BE" w:rsidP="006734BE">
      <w:pPr>
        <w:pStyle w:val="a3"/>
        <w:rPr>
          <w:rStyle w:val="FontStyle104"/>
        </w:rPr>
      </w:pPr>
    </w:p>
    <w:p w:rsidR="006734BE" w:rsidRPr="000A14AA" w:rsidRDefault="006734BE" w:rsidP="000C5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</w:t>
      </w:r>
      <w:r w:rsidRPr="000A14AA">
        <w:rPr>
          <w:rFonts w:ascii="Times New Roman" w:hAnsi="Times New Roman"/>
          <w:sz w:val="28"/>
          <w:szCs w:val="28"/>
        </w:rPr>
        <w:t>и</w:t>
      </w:r>
      <w:r w:rsidRPr="000A14AA">
        <w:rPr>
          <w:rFonts w:ascii="Times New Roman" w:hAnsi="Times New Roman"/>
          <w:sz w:val="28"/>
          <w:szCs w:val="28"/>
        </w:rPr>
        <w:t xml:space="preserve">натор - администрация муниципального образования </w:t>
      </w:r>
      <w:r w:rsidR="000C5C38">
        <w:rPr>
          <w:rStyle w:val="FontStyle104"/>
          <w:sz w:val="28"/>
          <w:szCs w:val="28"/>
        </w:rPr>
        <w:t>«Светлогорский горо</w:t>
      </w:r>
      <w:r w:rsidR="000C5C38">
        <w:rPr>
          <w:rStyle w:val="FontStyle104"/>
          <w:sz w:val="28"/>
          <w:szCs w:val="28"/>
        </w:rPr>
        <w:t>д</w:t>
      </w:r>
      <w:r w:rsidR="000C5C38">
        <w:rPr>
          <w:rStyle w:val="FontStyle104"/>
          <w:sz w:val="28"/>
          <w:szCs w:val="28"/>
        </w:rPr>
        <w:t>ской округ»</w:t>
      </w:r>
      <w:r w:rsidRPr="000A14AA">
        <w:rPr>
          <w:rFonts w:ascii="Times New Roman" w:hAnsi="Times New Roman"/>
          <w:sz w:val="28"/>
          <w:szCs w:val="28"/>
        </w:rPr>
        <w:t>.</w:t>
      </w:r>
    </w:p>
    <w:p w:rsidR="006734BE" w:rsidRPr="000A14AA" w:rsidRDefault="006734BE" w:rsidP="000C5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4AA">
        <w:rPr>
          <w:rFonts w:ascii="Times New Roman" w:hAnsi="Times New Roman"/>
          <w:sz w:val="28"/>
          <w:szCs w:val="28"/>
        </w:rPr>
        <w:t xml:space="preserve">Органом администрации муниципального образования </w:t>
      </w:r>
      <w:r w:rsidR="000C5C38">
        <w:rPr>
          <w:rStyle w:val="FontStyle104"/>
          <w:sz w:val="28"/>
          <w:szCs w:val="28"/>
        </w:rPr>
        <w:t>«Светлогорский городской округ»</w:t>
      </w:r>
      <w:r w:rsidRPr="000A14AA">
        <w:rPr>
          <w:rFonts w:ascii="Times New Roman" w:hAnsi="Times New Roman"/>
          <w:sz w:val="28"/>
          <w:szCs w:val="28"/>
        </w:rPr>
        <w:t xml:space="preserve">, уполномоченным на текущее управление муниципальной программой, является отдел </w:t>
      </w:r>
      <w:r w:rsidR="000C5C38">
        <w:rPr>
          <w:rFonts w:ascii="Times New Roman" w:hAnsi="Times New Roman"/>
          <w:sz w:val="28"/>
          <w:szCs w:val="28"/>
        </w:rPr>
        <w:t xml:space="preserve">образования </w:t>
      </w:r>
      <w:r w:rsidRPr="000A14AA">
        <w:rPr>
          <w:rFonts w:ascii="Times New Roman" w:hAnsi="Times New Roman"/>
          <w:sz w:val="28"/>
          <w:szCs w:val="28"/>
        </w:rPr>
        <w:t>администрации муниципального обр</w:t>
      </w:r>
      <w:r w:rsidRPr="000A14AA">
        <w:rPr>
          <w:rFonts w:ascii="Times New Roman" w:hAnsi="Times New Roman"/>
          <w:sz w:val="28"/>
          <w:szCs w:val="28"/>
        </w:rPr>
        <w:t>а</w:t>
      </w:r>
      <w:r w:rsidRPr="000A14AA">
        <w:rPr>
          <w:rFonts w:ascii="Times New Roman" w:hAnsi="Times New Roman"/>
          <w:sz w:val="28"/>
          <w:szCs w:val="28"/>
        </w:rPr>
        <w:t>зования, который: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формирует структуру муниципальной программы и перечень участн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ков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реализацию муниципальной программы, координацию де</w:t>
      </w:r>
      <w:r w:rsidRPr="000A14AA">
        <w:rPr>
          <w:rStyle w:val="FontStyle104"/>
          <w:sz w:val="28"/>
          <w:szCs w:val="28"/>
        </w:rPr>
        <w:t>я</w:t>
      </w:r>
      <w:r w:rsidRPr="000A14AA">
        <w:rPr>
          <w:rStyle w:val="FontStyle104"/>
          <w:sz w:val="28"/>
          <w:szCs w:val="28"/>
        </w:rPr>
        <w:t>тельности участников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принимает решение о необходимости внесения в установленном поря</w:t>
      </w:r>
      <w:r w:rsidRPr="000A14AA">
        <w:rPr>
          <w:rStyle w:val="FontStyle104"/>
          <w:sz w:val="28"/>
          <w:szCs w:val="28"/>
        </w:rPr>
        <w:t>д</w:t>
      </w:r>
      <w:r w:rsidRPr="000A14AA">
        <w:rPr>
          <w:rStyle w:val="FontStyle104"/>
          <w:sz w:val="28"/>
          <w:szCs w:val="28"/>
        </w:rPr>
        <w:t>ке изменений в муниципальную программу;</w:t>
      </w:r>
    </w:p>
    <w:p w:rsidR="006734BE" w:rsidRPr="000A14AA" w:rsidRDefault="006734BE" w:rsidP="006734BE">
      <w:pPr>
        <w:pStyle w:val="a3"/>
        <w:ind w:firstLine="708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работу по достижению целевых показателей муниципальной программы;</w:t>
      </w:r>
    </w:p>
    <w:p w:rsidR="006734BE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осуществляет подготовку предложений по объемам и источникам ф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нансирования реализации муниципальной программы на основании предлож</w:t>
      </w:r>
      <w:r w:rsidRPr="000A14AA">
        <w:rPr>
          <w:rStyle w:val="FontStyle104"/>
          <w:sz w:val="28"/>
          <w:szCs w:val="28"/>
        </w:rPr>
        <w:t>е</w:t>
      </w:r>
      <w:r w:rsidRPr="000A14AA">
        <w:rPr>
          <w:rStyle w:val="FontStyle104"/>
          <w:sz w:val="28"/>
          <w:szCs w:val="28"/>
        </w:rPr>
        <w:t>ний участников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разрабатывает формы отчетности для участников муниципальной</w:t>
      </w:r>
      <w:r>
        <w:rPr>
          <w:rStyle w:val="FontStyle104"/>
          <w:sz w:val="28"/>
          <w:szCs w:val="28"/>
        </w:rPr>
        <w:t xml:space="preserve"> </w:t>
      </w:r>
      <w:r w:rsidRPr="000A14AA">
        <w:rPr>
          <w:rStyle w:val="FontStyle104"/>
          <w:sz w:val="28"/>
          <w:szCs w:val="28"/>
        </w:rPr>
        <w:t>пр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 xml:space="preserve">граммы, необходимые для осуществления </w:t>
      </w:r>
      <w:proofErr w:type="gramStart"/>
      <w:r w:rsidRPr="000A14AA">
        <w:rPr>
          <w:rStyle w:val="FontStyle104"/>
          <w:sz w:val="28"/>
          <w:szCs w:val="28"/>
        </w:rPr>
        <w:t>контроля за</w:t>
      </w:r>
      <w:proofErr w:type="gramEnd"/>
      <w:r w:rsidRPr="000A14AA">
        <w:rPr>
          <w:rStyle w:val="FontStyle104"/>
          <w:sz w:val="28"/>
          <w:szCs w:val="28"/>
        </w:rPr>
        <w:t xml:space="preserve"> выполнением муниц</w:t>
      </w:r>
      <w:r w:rsidRPr="000A14AA">
        <w:rPr>
          <w:rStyle w:val="FontStyle104"/>
          <w:sz w:val="28"/>
          <w:szCs w:val="28"/>
        </w:rPr>
        <w:t>и</w:t>
      </w:r>
      <w:r w:rsidRPr="000A14AA">
        <w:rPr>
          <w:rStyle w:val="FontStyle104"/>
          <w:sz w:val="28"/>
          <w:szCs w:val="28"/>
        </w:rPr>
        <w:t>пальной программы, устанавливает сроки предоставления данных отчетов;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обобщает информацию о реализации муниципальной программы на о</w:t>
      </w:r>
      <w:r w:rsidRPr="000A14AA">
        <w:rPr>
          <w:rStyle w:val="FontStyle104"/>
          <w:sz w:val="28"/>
          <w:szCs w:val="28"/>
        </w:rPr>
        <w:t>с</w:t>
      </w:r>
      <w:r w:rsidRPr="000A14AA">
        <w:rPr>
          <w:rStyle w:val="FontStyle104"/>
          <w:sz w:val="28"/>
          <w:szCs w:val="28"/>
        </w:rPr>
        <w:t>новании отчетности, представляемой участниками муниципальной программы;</w:t>
      </w:r>
    </w:p>
    <w:p w:rsidR="006734BE" w:rsidRPr="000A14AA" w:rsidRDefault="006734BE" w:rsidP="00083041">
      <w:pPr>
        <w:pStyle w:val="a3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представляет в управление экономики администрации муниципального обр</w:t>
      </w:r>
      <w:r w:rsidRPr="000A14AA">
        <w:rPr>
          <w:rStyle w:val="FontStyle104"/>
          <w:sz w:val="28"/>
          <w:szCs w:val="28"/>
        </w:rPr>
        <w:t>а</w:t>
      </w:r>
      <w:r w:rsidRPr="000A14AA">
        <w:rPr>
          <w:rStyle w:val="FontStyle104"/>
          <w:sz w:val="28"/>
          <w:szCs w:val="28"/>
        </w:rPr>
        <w:t xml:space="preserve">зования </w:t>
      </w:r>
      <w:r w:rsidR="002D7F24">
        <w:rPr>
          <w:rStyle w:val="FontStyle104"/>
          <w:sz w:val="28"/>
          <w:szCs w:val="28"/>
        </w:rPr>
        <w:t>«Светлогорский городской округ»</w:t>
      </w:r>
      <w:r w:rsidRPr="000A14AA">
        <w:rPr>
          <w:rStyle w:val="FontStyle104"/>
          <w:sz w:val="28"/>
          <w:szCs w:val="28"/>
        </w:rPr>
        <w:t xml:space="preserve"> сведения, необходимые для пров</w:t>
      </w:r>
      <w:r w:rsidRPr="000A14AA">
        <w:rPr>
          <w:rStyle w:val="FontStyle104"/>
          <w:sz w:val="28"/>
          <w:szCs w:val="28"/>
        </w:rPr>
        <w:t>е</w:t>
      </w:r>
      <w:r w:rsidRPr="000A14AA">
        <w:rPr>
          <w:rStyle w:val="FontStyle104"/>
          <w:sz w:val="28"/>
          <w:szCs w:val="28"/>
        </w:rPr>
        <w:t>дения мониторинга реализации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lastRenderedPageBreak/>
        <w:t>- ежегодно проводит оценку эффективности реализации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734BE" w:rsidRPr="000A14AA" w:rsidRDefault="006734BE" w:rsidP="000830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14AA">
        <w:rPr>
          <w:rStyle w:val="FontStyle104"/>
          <w:sz w:val="28"/>
          <w:szCs w:val="28"/>
        </w:rPr>
        <w:t>- осуществляет иные полномочия, установленные муниципальной пр</w:t>
      </w:r>
      <w:r w:rsidRPr="000A14AA">
        <w:rPr>
          <w:rStyle w:val="FontStyle104"/>
          <w:sz w:val="28"/>
          <w:szCs w:val="28"/>
        </w:rPr>
        <w:t>о</w:t>
      </w:r>
      <w:r w:rsidRPr="000A14AA">
        <w:rPr>
          <w:rStyle w:val="FontStyle104"/>
          <w:sz w:val="28"/>
          <w:szCs w:val="28"/>
        </w:rPr>
        <w:t>граммой.</w:t>
      </w:r>
    </w:p>
    <w:p w:rsidR="006734BE" w:rsidRPr="000A14AA" w:rsidRDefault="006734BE" w:rsidP="00083041">
      <w:pPr>
        <w:pStyle w:val="a3"/>
        <w:ind w:firstLine="708"/>
        <w:jc w:val="both"/>
        <w:rPr>
          <w:rFonts w:ascii="Times New Roman" w:eastAsia="TimesNewRomanPS-BoldMT" w:hAnsi="Times New Roman"/>
          <w:sz w:val="28"/>
          <w:szCs w:val="28"/>
          <w:lang w:eastAsia="ar-SA"/>
        </w:rPr>
      </w:pPr>
      <w:r w:rsidRPr="000A14AA">
        <w:rPr>
          <w:rStyle w:val="FontStyle104"/>
          <w:sz w:val="28"/>
          <w:szCs w:val="28"/>
        </w:rPr>
        <w:t>Координатор муниципальной программы ежегодно, не позднее 31 дека</w:t>
      </w:r>
      <w:r w:rsidRPr="000A14AA">
        <w:rPr>
          <w:rStyle w:val="FontStyle104"/>
          <w:sz w:val="28"/>
          <w:szCs w:val="28"/>
        </w:rPr>
        <w:t>б</w:t>
      </w:r>
      <w:r w:rsidRPr="000A14AA">
        <w:rPr>
          <w:rStyle w:val="FontStyle104"/>
          <w:sz w:val="28"/>
          <w:szCs w:val="28"/>
        </w:rPr>
        <w:t>ря текущего финансового года, утверждает согласованный с участниками м</w:t>
      </w:r>
      <w:r w:rsidRPr="000A14AA">
        <w:rPr>
          <w:rStyle w:val="FontStyle104"/>
          <w:sz w:val="28"/>
          <w:szCs w:val="28"/>
        </w:rPr>
        <w:t>у</w:t>
      </w:r>
      <w:r w:rsidRPr="000A14AA">
        <w:rPr>
          <w:rStyle w:val="FontStyle104"/>
          <w:sz w:val="28"/>
          <w:szCs w:val="28"/>
        </w:rPr>
        <w:t>ниципальной программы план реализации муниципальной программы.</w:t>
      </w:r>
    </w:p>
    <w:p w:rsidR="006734BE" w:rsidRPr="000A14AA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0A14AA">
        <w:rPr>
          <w:rStyle w:val="FontStyle104"/>
          <w:sz w:val="28"/>
          <w:szCs w:val="28"/>
        </w:rPr>
        <w:t>контроль за</w:t>
      </w:r>
      <w:proofErr w:type="gramEnd"/>
      <w:r w:rsidRPr="000A14AA">
        <w:rPr>
          <w:rStyle w:val="FontStyle104"/>
          <w:sz w:val="28"/>
          <w:szCs w:val="28"/>
        </w:rPr>
        <w:t xml:space="preserve"> в</w:t>
      </w:r>
      <w:r w:rsidRPr="000A14AA">
        <w:rPr>
          <w:rStyle w:val="FontStyle104"/>
          <w:sz w:val="28"/>
          <w:szCs w:val="28"/>
        </w:rPr>
        <w:t>ы</w:t>
      </w:r>
      <w:r w:rsidRPr="000A14AA">
        <w:rPr>
          <w:rStyle w:val="FontStyle104"/>
          <w:sz w:val="28"/>
          <w:szCs w:val="28"/>
        </w:rPr>
        <w:t>полнением плана реализации муниципальной программы.</w:t>
      </w:r>
    </w:p>
    <w:p w:rsidR="006734BE" w:rsidRDefault="006734BE" w:rsidP="00083041">
      <w:pPr>
        <w:pStyle w:val="a3"/>
        <w:ind w:firstLine="708"/>
        <w:jc w:val="both"/>
        <w:rPr>
          <w:rStyle w:val="FontStyle104"/>
          <w:sz w:val="28"/>
          <w:szCs w:val="28"/>
        </w:rPr>
      </w:pPr>
      <w:r w:rsidRPr="000A14AA">
        <w:rPr>
          <w:rStyle w:val="FontStyle104"/>
          <w:sz w:val="28"/>
          <w:szCs w:val="28"/>
        </w:rPr>
        <w:t xml:space="preserve">В целях обеспечения </w:t>
      </w:r>
      <w:proofErr w:type="gramStart"/>
      <w:r w:rsidRPr="000A14AA">
        <w:rPr>
          <w:rStyle w:val="FontStyle104"/>
          <w:sz w:val="28"/>
          <w:szCs w:val="28"/>
        </w:rPr>
        <w:t>контроля за</w:t>
      </w:r>
      <w:proofErr w:type="gramEnd"/>
      <w:r w:rsidRPr="000A14AA">
        <w:rPr>
          <w:rStyle w:val="FontStyle104"/>
          <w:sz w:val="28"/>
          <w:szCs w:val="28"/>
        </w:rPr>
        <w:t xml:space="preserve"> выполнением муниципальной програ</w:t>
      </w:r>
      <w:r w:rsidRPr="000A14AA">
        <w:rPr>
          <w:rStyle w:val="FontStyle104"/>
          <w:sz w:val="28"/>
          <w:szCs w:val="28"/>
        </w:rPr>
        <w:t>м</w:t>
      </w:r>
      <w:r w:rsidRPr="000A14AA">
        <w:rPr>
          <w:rStyle w:val="FontStyle104"/>
          <w:sz w:val="28"/>
          <w:szCs w:val="28"/>
        </w:rPr>
        <w:t>мы ее координатор представляет план реализации муниципальной программы (изменения в план реализации муниципальной программы) в экономи</w:t>
      </w:r>
      <w:r w:rsidR="00083041">
        <w:rPr>
          <w:rStyle w:val="FontStyle104"/>
          <w:sz w:val="28"/>
          <w:szCs w:val="28"/>
        </w:rPr>
        <w:t>ческий отдел</w:t>
      </w:r>
      <w:r w:rsidRPr="000A14AA">
        <w:rPr>
          <w:rStyle w:val="FontStyle104"/>
          <w:sz w:val="28"/>
          <w:szCs w:val="28"/>
        </w:rPr>
        <w:t xml:space="preserve"> администрации муниципального образования </w:t>
      </w:r>
      <w:r w:rsidR="00083041">
        <w:rPr>
          <w:rStyle w:val="FontStyle104"/>
          <w:sz w:val="28"/>
          <w:szCs w:val="28"/>
        </w:rPr>
        <w:t>«Светлогорский городской округ»</w:t>
      </w:r>
      <w:r w:rsidRPr="000A14AA">
        <w:rPr>
          <w:rStyle w:val="FontStyle104"/>
          <w:sz w:val="28"/>
          <w:szCs w:val="28"/>
        </w:rPr>
        <w:t xml:space="preserve"> в течение 5 рабочих дней после его утверждения.</w:t>
      </w: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</w:pPr>
    </w:p>
    <w:p w:rsidR="006734BE" w:rsidRDefault="006734BE" w:rsidP="006734BE">
      <w:pPr>
        <w:pStyle w:val="a3"/>
        <w:rPr>
          <w:rFonts w:ascii="Times New Roman" w:hAnsi="Times New Roman"/>
          <w:sz w:val="28"/>
          <w:szCs w:val="28"/>
        </w:rPr>
        <w:sectPr w:rsidR="006734BE" w:rsidSect="006734BE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533"/>
        <w:tblW w:w="0" w:type="auto"/>
        <w:tblLook w:val="01E0"/>
      </w:tblPr>
      <w:tblGrid>
        <w:gridCol w:w="9747"/>
        <w:gridCol w:w="4678"/>
      </w:tblGrid>
      <w:tr w:rsidR="006734BE" w:rsidRPr="005A1E2E" w:rsidTr="009E5219">
        <w:tc>
          <w:tcPr>
            <w:tcW w:w="9747" w:type="dxa"/>
          </w:tcPr>
          <w:p w:rsidR="006734BE" w:rsidRPr="005A1E2E" w:rsidRDefault="006734BE" w:rsidP="00D3501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734BE" w:rsidRPr="007A4AC6" w:rsidRDefault="006734BE" w:rsidP="00980ED0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4A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</w:t>
            </w:r>
            <w:r w:rsidR="00BC0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6734BE" w:rsidRPr="007A4AC6" w:rsidRDefault="006734BE" w:rsidP="00980E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6734BE" w:rsidRPr="007A4AC6" w:rsidRDefault="006734BE" w:rsidP="00980E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</w:t>
            </w:r>
          </w:p>
          <w:p w:rsidR="006734BE" w:rsidRPr="007A4AC6" w:rsidRDefault="006734BE" w:rsidP="00980ED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Fonts w:ascii="Times New Roman" w:hAnsi="Times New Roman"/>
                <w:sz w:val="24"/>
                <w:szCs w:val="24"/>
              </w:rPr>
              <w:t xml:space="preserve">и экстремизма в </w:t>
            </w:r>
            <w:proofErr w:type="gramStart"/>
            <w:r w:rsidRPr="007A4AC6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7A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34BE" w:rsidRPr="00AB4D80" w:rsidRDefault="006734BE" w:rsidP="00980ED0">
            <w:pPr>
              <w:pStyle w:val="a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A4AC6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7A4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41" w:rsidRPr="007A4AC6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7A4AC6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083041" w:rsidRPr="007A4AC6">
              <w:rPr>
                <w:rFonts w:ascii="Times New Roman" w:hAnsi="Times New Roman"/>
                <w:sz w:val="24"/>
                <w:szCs w:val="24"/>
              </w:rPr>
              <w:t>1</w:t>
            </w:r>
            <w:r w:rsidRPr="007A4AC6">
              <w:rPr>
                <w:rFonts w:ascii="Times New Roman" w:hAnsi="Times New Roman"/>
                <w:sz w:val="24"/>
                <w:szCs w:val="24"/>
              </w:rPr>
              <w:t>-202</w:t>
            </w:r>
            <w:r w:rsidR="00083041" w:rsidRPr="007A4AC6">
              <w:rPr>
                <w:rFonts w:ascii="Times New Roman" w:hAnsi="Times New Roman"/>
                <w:sz w:val="24"/>
                <w:szCs w:val="24"/>
              </w:rPr>
              <w:t>3</w:t>
            </w:r>
            <w:r w:rsidRPr="007A4AC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7A4AC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6734BE" w:rsidRDefault="006734BE" w:rsidP="006734BE">
      <w:pPr>
        <w:pStyle w:val="Style15"/>
        <w:widowControl/>
        <w:spacing w:before="77" w:line="324" w:lineRule="exact"/>
        <w:ind w:left="3420" w:right="3427"/>
        <w:rPr>
          <w:sz w:val="28"/>
          <w:szCs w:val="28"/>
        </w:rPr>
      </w:pPr>
      <w:r>
        <w:rPr>
          <w:rStyle w:val="FontStyle104"/>
        </w:rPr>
        <w:t xml:space="preserve">ЦЕЛЕВЫЕ ПОКАЗАТЕЛИ 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A5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83C4B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>филактика терроризма и экстремизма</w:t>
      </w:r>
      <w:r w:rsidRPr="00F83C4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</w:p>
    <w:p w:rsidR="006734BE" w:rsidRDefault="00083041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6734BE" w:rsidRPr="00F83C4B">
        <w:rPr>
          <w:rFonts w:ascii="Times New Roman" w:hAnsi="Times New Roman"/>
          <w:sz w:val="28"/>
          <w:szCs w:val="28"/>
        </w:rPr>
        <w:t xml:space="preserve"> </w:t>
      </w:r>
      <w:r w:rsidR="006734BE" w:rsidRPr="008E761B">
        <w:rPr>
          <w:rFonts w:ascii="Times New Roman" w:hAnsi="Times New Roman"/>
          <w:sz w:val="28"/>
          <w:szCs w:val="28"/>
        </w:rPr>
        <w:t>на 20</w:t>
      </w:r>
      <w:r w:rsidR="006734BE">
        <w:rPr>
          <w:rFonts w:ascii="Times New Roman" w:hAnsi="Times New Roman"/>
          <w:sz w:val="28"/>
          <w:szCs w:val="28"/>
        </w:rPr>
        <w:t>2</w:t>
      </w:r>
      <w:r w:rsidR="0018533F">
        <w:rPr>
          <w:rFonts w:ascii="Times New Roman" w:hAnsi="Times New Roman"/>
          <w:sz w:val="28"/>
          <w:szCs w:val="28"/>
        </w:rPr>
        <w:t>1</w:t>
      </w:r>
      <w:r w:rsidR="006734BE">
        <w:rPr>
          <w:rFonts w:ascii="Times New Roman" w:hAnsi="Times New Roman"/>
          <w:sz w:val="28"/>
          <w:szCs w:val="28"/>
        </w:rPr>
        <w:t>-</w:t>
      </w:r>
      <w:r w:rsidR="006734BE" w:rsidRPr="008E761B">
        <w:rPr>
          <w:rFonts w:ascii="Times New Roman" w:hAnsi="Times New Roman"/>
          <w:sz w:val="28"/>
          <w:szCs w:val="28"/>
        </w:rPr>
        <w:t>202</w:t>
      </w:r>
      <w:r w:rsidR="0018533F">
        <w:rPr>
          <w:rFonts w:ascii="Times New Roman" w:hAnsi="Times New Roman"/>
          <w:sz w:val="28"/>
          <w:szCs w:val="28"/>
        </w:rPr>
        <w:t>3</w:t>
      </w:r>
      <w:r w:rsidR="006734BE" w:rsidRPr="008E761B">
        <w:rPr>
          <w:rFonts w:ascii="Times New Roman" w:hAnsi="Times New Roman"/>
          <w:sz w:val="28"/>
          <w:szCs w:val="28"/>
        </w:rPr>
        <w:t xml:space="preserve"> годы</w:t>
      </w:r>
      <w:r w:rsidR="006734BE" w:rsidRPr="00F83C4B">
        <w:rPr>
          <w:rFonts w:ascii="Times New Roman" w:hAnsi="Times New Roman"/>
          <w:sz w:val="28"/>
          <w:szCs w:val="28"/>
        </w:rPr>
        <w:t>»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275"/>
        <w:gridCol w:w="993"/>
        <w:gridCol w:w="1134"/>
        <w:gridCol w:w="1275"/>
        <w:gridCol w:w="1134"/>
        <w:gridCol w:w="1418"/>
      </w:tblGrid>
      <w:tr w:rsidR="006734BE" w:rsidRPr="00D776B8" w:rsidTr="00D3501F">
        <w:trPr>
          <w:trHeight w:val="318"/>
        </w:trPr>
        <w:tc>
          <w:tcPr>
            <w:tcW w:w="567" w:type="dxa"/>
            <w:vMerge w:val="restart"/>
            <w:vAlign w:val="center"/>
          </w:tcPr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  <w:vAlign w:val="center"/>
          </w:tcPr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Наименование целевого показателя</w:t>
            </w:r>
          </w:p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734BE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Единица</w:t>
            </w:r>
          </w:p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измере</w:t>
            </w: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softHyphen/>
              <w:t>ния</w:t>
            </w:r>
          </w:p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Статус</w:t>
            </w:r>
          </w:p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734BE" w:rsidRPr="00D776B8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776B8">
              <w:rPr>
                <w:rStyle w:val="FontStyle82"/>
                <w:rFonts w:eastAsiaTheme="majorEastAsia"/>
                <w:sz w:val="24"/>
                <w:szCs w:val="24"/>
              </w:rPr>
              <w:t>Значение целевого показателя</w:t>
            </w:r>
          </w:p>
        </w:tc>
      </w:tr>
      <w:tr w:rsidR="0018533F" w:rsidTr="008E3839">
        <w:trPr>
          <w:trHeight w:val="569"/>
        </w:trPr>
        <w:tc>
          <w:tcPr>
            <w:tcW w:w="567" w:type="dxa"/>
            <w:vMerge/>
            <w:vAlign w:val="center"/>
          </w:tcPr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33F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2020</w:t>
            </w:r>
          </w:p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18533F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2021</w:t>
            </w:r>
          </w:p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18533F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2022</w:t>
            </w:r>
          </w:p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18533F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2023</w:t>
            </w:r>
          </w:p>
          <w:p w:rsidR="0018533F" w:rsidRPr="00D776B8" w:rsidRDefault="0018533F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6734BE" w:rsidRPr="006F65D2" w:rsidRDefault="006734BE" w:rsidP="006734BE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6734BE" w:rsidRPr="00D776B8" w:rsidRDefault="006734BE" w:rsidP="006734BE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W w:w="144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6662"/>
        <w:gridCol w:w="1275"/>
        <w:gridCol w:w="993"/>
        <w:gridCol w:w="1137"/>
        <w:gridCol w:w="1275"/>
        <w:gridCol w:w="1134"/>
        <w:gridCol w:w="1418"/>
      </w:tblGrid>
      <w:tr w:rsidR="008E3839" w:rsidRPr="00150592" w:rsidTr="008E3839">
        <w:trPr>
          <w:trHeight w:val="287"/>
          <w:tblHeader/>
        </w:trPr>
        <w:tc>
          <w:tcPr>
            <w:tcW w:w="56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E3839" w:rsidRPr="00150592" w:rsidRDefault="008E3839" w:rsidP="00083041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б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террористических актов</w:t>
            </w:r>
          </w:p>
        </w:tc>
        <w:tc>
          <w:tcPr>
            <w:tcW w:w="1275" w:type="dxa"/>
          </w:tcPr>
          <w:p w:rsidR="008E3839" w:rsidRPr="00C223F3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E3839" w:rsidRPr="00150592" w:rsidRDefault="008E3839" w:rsidP="000830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актов экстремистской направленн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сти против прав и свобод человека на территории муниципал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ь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</w:p>
        </w:tc>
        <w:tc>
          <w:tcPr>
            <w:tcW w:w="1275" w:type="dxa"/>
          </w:tcPr>
          <w:p w:rsidR="008E3839" w:rsidRPr="00C223F3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E3839" w:rsidRPr="00150592" w:rsidRDefault="008E3839" w:rsidP="00870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Количество п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роведенных заседаний антитеррористической к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>о</w:t>
            </w:r>
            <w:r w:rsidRPr="00150592">
              <w:rPr>
                <w:rStyle w:val="FontStyle82"/>
                <w:rFonts w:eastAsiaTheme="majorEastAsia"/>
                <w:sz w:val="24"/>
                <w:szCs w:val="24"/>
              </w:rPr>
              <w:t xml:space="preserve">миссии в муниципальном образовании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«Светлогорский горо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д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ской округ»</w:t>
            </w:r>
          </w:p>
        </w:tc>
        <w:tc>
          <w:tcPr>
            <w:tcW w:w="1275" w:type="dxa"/>
          </w:tcPr>
          <w:p w:rsidR="008E3839" w:rsidRPr="00C223F3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E3839" w:rsidRDefault="008E3839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повышения уровня профессиональной подготовки по пр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тиводействию терроризму</w:t>
            </w:r>
          </w:p>
          <w:p w:rsidR="008E3839" w:rsidRPr="00150592" w:rsidRDefault="008E3839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3839" w:rsidRPr="00C223F3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Default="00734FE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</w:tr>
      <w:tr w:rsidR="006734BE" w:rsidRPr="00150592" w:rsidTr="008E3839">
        <w:trPr>
          <w:trHeight w:val="114"/>
        </w:trPr>
        <w:tc>
          <w:tcPr>
            <w:tcW w:w="565" w:type="dxa"/>
          </w:tcPr>
          <w:p w:rsidR="006734BE" w:rsidRPr="00150592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734BE" w:rsidRPr="00150592" w:rsidRDefault="006734BE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терроризма, проп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значимых ценностей и создания условий для мирных межнациональных и межрелигиозных отношений, а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lastRenderedPageBreak/>
              <w:t>также информации по разъяснению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ятия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232" w:type="dxa"/>
            <w:gridSpan w:val="6"/>
          </w:tcPr>
          <w:p w:rsidR="006734BE" w:rsidRPr="00150592" w:rsidRDefault="006734BE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662" w:type="dxa"/>
          </w:tcPr>
          <w:p w:rsidR="008E3839" w:rsidRPr="00150592" w:rsidRDefault="008E3839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3839" w:rsidRDefault="008E3839" w:rsidP="00D3501F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Pr="00150592" w:rsidRDefault="00734FE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8E3839" w:rsidRPr="00150592" w:rsidRDefault="00734FE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</w:t>
            </w:r>
            <w:r w:rsidR="00384BD7"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839" w:rsidRPr="00150592" w:rsidRDefault="00734FE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E3839" w:rsidRPr="00150592" w:rsidRDefault="00734FE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35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5.4</w:t>
            </w:r>
          </w:p>
        </w:tc>
        <w:tc>
          <w:tcPr>
            <w:tcW w:w="6662" w:type="dxa"/>
          </w:tcPr>
          <w:p w:rsidR="008E3839" w:rsidRPr="00150592" w:rsidRDefault="008E3839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3839" w:rsidRDefault="00403878" w:rsidP="00D3501F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2</w:t>
            </w:r>
          </w:p>
        </w:tc>
        <w:tc>
          <w:tcPr>
            <w:tcW w:w="1137" w:type="dxa"/>
          </w:tcPr>
          <w:p w:rsidR="008E3839" w:rsidRPr="00150592" w:rsidRDefault="0040387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E3839" w:rsidRPr="00150592" w:rsidRDefault="00384BD7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3839" w:rsidRPr="00150592" w:rsidRDefault="00384BD7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E3839" w:rsidRPr="00150592" w:rsidRDefault="00384BD7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12</w:t>
            </w:r>
          </w:p>
        </w:tc>
      </w:tr>
      <w:tr w:rsidR="006734BE" w:rsidRPr="00150592" w:rsidTr="008E3839">
        <w:trPr>
          <w:trHeight w:val="114"/>
        </w:trPr>
        <w:tc>
          <w:tcPr>
            <w:tcW w:w="565" w:type="dxa"/>
          </w:tcPr>
          <w:p w:rsidR="006734BE" w:rsidRPr="00150592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734BE" w:rsidRPr="00150592" w:rsidRDefault="006734BE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распространённой агитационной печатной проду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7232" w:type="dxa"/>
            <w:gridSpan w:val="6"/>
          </w:tcPr>
          <w:p w:rsidR="006734BE" w:rsidRPr="00150592" w:rsidRDefault="006734BE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6.1</w:t>
            </w:r>
          </w:p>
        </w:tc>
        <w:tc>
          <w:tcPr>
            <w:tcW w:w="6662" w:type="dxa"/>
          </w:tcPr>
          <w:p w:rsidR="008E3839" w:rsidRPr="00150592" w:rsidRDefault="00FB3365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памятки, листовки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3839" w:rsidRDefault="008E3839" w:rsidP="00D3501F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Default="00CA3D95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8E3839" w:rsidRDefault="0064343A" w:rsidP="003E7766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8E3839" w:rsidRDefault="003E7766" w:rsidP="0064343A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  <w:r w:rsidR="0064343A"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3839" w:rsidRDefault="003E7766" w:rsidP="004831C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250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6.2</w:t>
            </w:r>
          </w:p>
        </w:tc>
        <w:tc>
          <w:tcPr>
            <w:tcW w:w="6662" w:type="dxa"/>
          </w:tcPr>
          <w:p w:rsidR="008E3839" w:rsidRPr="00150592" w:rsidRDefault="004E04C0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баннеры, </w:t>
            </w:r>
            <w:r w:rsidR="008E3839" w:rsidRPr="00B14C5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3839" w:rsidRDefault="008E3839" w:rsidP="00D3501F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Pr="00150592" w:rsidRDefault="0064343A" w:rsidP="00CA3D95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E3839" w:rsidRPr="00150592" w:rsidRDefault="0064343A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3839" w:rsidRPr="00150592" w:rsidRDefault="0064343A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E3839" w:rsidRPr="00150592" w:rsidRDefault="0064343A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E3839" w:rsidRPr="00150592" w:rsidRDefault="008E3839" w:rsidP="00870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включенных в Перечень объектов возможных террористических посяг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тельств, расположенных на территории муниципального обр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/>
                <w:sz w:val="24"/>
                <w:szCs w:val="24"/>
              </w:rPr>
              <w:t>Светлогорский городской округ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, подлежащих перв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очередной антитеррористической защите </w:t>
            </w:r>
          </w:p>
        </w:tc>
        <w:tc>
          <w:tcPr>
            <w:tcW w:w="1275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3839" w:rsidRPr="00150592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Pr="00150592" w:rsidRDefault="00586757" w:rsidP="005C1DC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E3839" w:rsidRPr="00150592" w:rsidRDefault="00586757" w:rsidP="005C1DC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3839" w:rsidRPr="00150592" w:rsidRDefault="00586757" w:rsidP="005C1DC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E3839" w:rsidRPr="00150592" w:rsidRDefault="00586757" w:rsidP="005C1DC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E3839" w:rsidRPr="00150592" w:rsidRDefault="008E3839" w:rsidP="00870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возможных террористических посягательств на территории муниципального образования Светлогорский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округ, на которых выполнены требования антитерр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ристического законодательства 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3839" w:rsidRDefault="008E3839" w:rsidP="00D3501F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Default="00175E99" w:rsidP="00175E99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E3839" w:rsidRDefault="00175E9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9</w:t>
            </w:r>
            <w:r w:rsidR="008E3839"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839" w:rsidRDefault="008E3839" w:rsidP="00C577FC">
            <w:pPr>
              <w:jc w:val="center"/>
            </w:pPr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E3839" w:rsidRDefault="008E3839" w:rsidP="00C577FC">
            <w:pPr>
              <w:jc w:val="center"/>
            </w:pPr>
            <w:r w:rsidRPr="00D02AAD"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</w:tr>
      <w:tr w:rsidR="008E3839" w:rsidRPr="00150592" w:rsidTr="008E3839">
        <w:trPr>
          <w:trHeight w:val="114"/>
        </w:trPr>
        <w:tc>
          <w:tcPr>
            <w:tcW w:w="565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E3839" w:rsidRPr="00B9158E" w:rsidRDefault="004E04C0" w:rsidP="008706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839"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защищенности муниц</w:t>
            </w:r>
            <w:r w:rsidR="008E3839" w:rsidRPr="00B9158E">
              <w:rPr>
                <w:rFonts w:ascii="Times New Roman" w:hAnsi="Times New Roman"/>
                <w:sz w:val="24"/>
                <w:szCs w:val="24"/>
              </w:rPr>
              <w:t>и</w:t>
            </w:r>
            <w:r w:rsidR="008E3839" w:rsidRPr="00B9158E">
              <w:rPr>
                <w:rFonts w:ascii="Times New Roman" w:hAnsi="Times New Roman"/>
                <w:sz w:val="24"/>
                <w:szCs w:val="24"/>
              </w:rPr>
              <w:t xml:space="preserve">пальных образовательных </w:t>
            </w:r>
            <w:r w:rsidR="008E3839">
              <w:rPr>
                <w:rFonts w:ascii="Times New Roman" w:hAnsi="Times New Roman"/>
                <w:sz w:val="24"/>
                <w:szCs w:val="24"/>
              </w:rPr>
              <w:t>организаций муниципального обр</w:t>
            </w:r>
            <w:r w:rsidR="008E3839">
              <w:rPr>
                <w:rFonts w:ascii="Times New Roman" w:hAnsi="Times New Roman"/>
                <w:sz w:val="24"/>
                <w:szCs w:val="24"/>
              </w:rPr>
              <w:t>а</w:t>
            </w:r>
            <w:r w:rsidR="008E3839">
              <w:rPr>
                <w:rFonts w:ascii="Times New Roman" w:hAnsi="Times New Roman"/>
                <w:sz w:val="24"/>
                <w:szCs w:val="24"/>
              </w:rPr>
              <w:t>зования Светлогорский городской округ</w:t>
            </w:r>
          </w:p>
        </w:tc>
        <w:tc>
          <w:tcPr>
            <w:tcW w:w="1275" w:type="dxa"/>
          </w:tcPr>
          <w:p w:rsidR="008E3839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3839" w:rsidRDefault="008E3839" w:rsidP="00D3501F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</w:tcPr>
          <w:p w:rsidR="008E3839" w:rsidRDefault="003E7766" w:rsidP="003E7766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E3839" w:rsidRDefault="00FB3365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9</w:t>
            </w:r>
            <w:r w:rsidR="008E3839"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E3839" w:rsidRDefault="008E3839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</w:tr>
      <w:tr w:rsidR="00F920FB" w:rsidTr="00F920FB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F920FB" w:rsidP="0046449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Pr="00B9158E" w:rsidRDefault="004E04C0" w:rsidP="00734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20FB"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</w:t>
            </w:r>
            <w:proofErr w:type="gramStart"/>
            <w:r w:rsidR="00F920FB" w:rsidRPr="00B9158E">
              <w:rPr>
                <w:rFonts w:ascii="Times New Roman" w:hAnsi="Times New Roman"/>
                <w:sz w:val="24"/>
                <w:szCs w:val="24"/>
              </w:rPr>
              <w:t>защищенности м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ест ма</w:t>
            </w:r>
            <w:r w:rsidR="00734FE8">
              <w:rPr>
                <w:rFonts w:ascii="Times New Roman" w:hAnsi="Times New Roman"/>
                <w:sz w:val="24"/>
                <w:szCs w:val="24"/>
              </w:rPr>
              <w:t>с</w:t>
            </w:r>
            <w:r w:rsidR="00734FE8">
              <w:rPr>
                <w:rFonts w:ascii="Times New Roman" w:hAnsi="Times New Roman"/>
                <w:sz w:val="24"/>
                <w:szCs w:val="24"/>
              </w:rPr>
              <w:t>сового пребывания людей му</w:t>
            </w:r>
            <w:r w:rsidR="00F920FB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proofErr w:type="gramEnd"/>
            <w:r w:rsidR="00F920FB">
              <w:rPr>
                <w:rFonts w:ascii="Times New Roman" w:hAnsi="Times New Roman"/>
                <w:sz w:val="24"/>
                <w:szCs w:val="24"/>
              </w:rPr>
              <w:t xml:space="preserve"> Све</w:t>
            </w:r>
            <w:r w:rsidR="00F920FB">
              <w:rPr>
                <w:rFonts w:ascii="Times New Roman" w:hAnsi="Times New Roman"/>
                <w:sz w:val="24"/>
                <w:szCs w:val="24"/>
              </w:rPr>
              <w:t>т</w:t>
            </w:r>
            <w:r w:rsidR="00F920FB">
              <w:rPr>
                <w:rFonts w:ascii="Times New Roman" w:hAnsi="Times New Roman"/>
                <w:sz w:val="24"/>
                <w:szCs w:val="24"/>
              </w:rPr>
              <w:t>логорский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F920FB" w:rsidP="0046449E">
            <w:pPr>
              <w:pStyle w:val="a3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734FE8" w:rsidP="0046449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  <w:r w:rsidR="00F920FB"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734FE8" w:rsidP="0046449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  <w:r w:rsidR="00F920FB">
              <w:rPr>
                <w:rStyle w:val="FontStyle82"/>
                <w:rFonts w:eastAsiaTheme="maj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F920FB" w:rsidP="0046449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B" w:rsidRDefault="00F920FB" w:rsidP="0046449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100</w:t>
            </w:r>
          </w:p>
        </w:tc>
      </w:tr>
    </w:tbl>
    <w:p w:rsidR="00FB3365" w:rsidRDefault="00FB3365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FB3365" w:rsidRDefault="00FB3365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FA2B8F" w:rsidRDefault="00FA2B8F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D45992" w:rsidRDefault="00D45992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D45992" w:rsidRDefault="00D45992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265D9A" w:rsidRDefault="00265D9A" w:rsidP="006734BE">
      <w:pPr>
        <w:pStyle w:val="a3"/>
        <w:jc w:val="center"/>
        <w:rPr>
          <w:rStyle w:val="FontStyle104"/>
          <w:sz w:val="28"/>
          <w:szCs w:val="28"/>
        </w:rPr>
      </w:pPr>
    </w:p>
    <w:p w:rsidR="006734BE" w:rsidRPr="00C13B4D" w:rsidRDefault="006734BE" w:rsidP="006734BE">
      <w:pPr>
        <w:pStyle w:val="a3"/>
        <w:jc w:val="center"/>
        <w:rPr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 xml:space="preserve">МЕТОДИКА РАСЧЕТА </w:t>
      </w:r>
      <w:r w:rsidRPr="00C13B4D">
        <w:rPr>
          <w:rStyle w:val="FontStyle104"/>
          <w:sz w:val="28"/>
          <w:szCs w:val="28"/>
        </w:rPr>
        <w:t>ЦЕЛЕВЫ</w:t>
      </w:r>
      <w:r>
        <w:rPr>
          <w:rStyle w:val="FontStyle104"/>
          <w:sz w:val="28"/>
          <w:szCs w:val="28"/>
        </w:rPr>
        <w:t>Х</w:t>
      </w:r>
      <w:r w:rsidRPr="00C13B4D">
        <w:rPr>
          <w:rStyle w:val="FontStyle104"/>
          <w:sz w:val="28"/>
          <w:szCs w:val="28"/>
        </w:rPr>
        <w:t xml:space="preserve"> ПОКАЗАТЕЛ</w:t>
      </w:r>
      <w:r>
        <w:rPr>
          <w:rStyle w:val="FontStyle104"/>
          <w:sz w:val="28"/>
          <w:szCs w:val="28"/>
        </w:rPr>
        <w:t>ЕЙ</w:t>
      </w:r>
    </w:p>
    <w:p w:rsidR="006734BE" w:rsidRPr="00C13B4D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3B4D">
        <w:rPr>
          <w:rFonts w:ascii="Times New Roman" w:hAnsi="Times New Roman"/>
          <w:sz w:val="28"/>
          <w:szCs w:val="28"/>
        </w:rPr>
        <w:t>муниципальной программы «Профилактика терроризма и экстремизма в муниципальном образовании</w:t>
      </w:r>
    </w:p>
    <w:p w:rsidR="006734BE" w:rsidRDefault="0087068B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6734BE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="006734BE">
        <w:rPr>
          <w:rFonts w:ascii="Times New Roman" w:hAnsi="Times New Roman"/>
          <w:sz w:val="28"/>
          <w:szCs w:val="28"/>
        </w:rPr>
        <w:t>-</w:t>
      </w:r>
      <w:r w:rsidR="006734BE" w:rsidRPr="00C13B4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6734BE" w:rsidRPr="00C13B4D">
        <w:rPr>
          <w:rFonts w:ascii="Times New Roman" w:hAnsi="Times New Roman"/>
          <w:sz w:val="28"/>
          <w:szCs w:val="28"/>
        </w:rPr>
        <w:t xml:space="preserve"> годы»</w:t>
      </w:r>
    </w:p>
    <w:p w:rsidR="006734BE" w:rsidRDefault="006734BE" w:rsidP="006734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661"/>
        <w:gridCol w:w="5117"/>
        <w:gridCol w:w="1418"/>
        <w:gridCol w:w="3685"/>
        <w:gridCol w:w="3906"/>
      </w:tblGrid>
      <w:tr w:rsidR="006734BE" w:rsidRPr="00C13B4D" w:rsidTr="00D3501F">
        <w:tc>
          <w:tcPr>
            <w:tcW w:w="661" w:type="dxa"/>
            <w:vAlign w:val="center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17" w:type="dxa"/>
            <w:vAlign w:val="center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3906" w:type="dxa"/>
            <w:vAlign w:val="center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для расчёта целевого показателя,</w:t>
            </w:r>
          </w:p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периодичность расчёта показателя</w:t>
            </w:r>
          </w:p>
        </w:tc>
      </w:tr>
    </w:tbl>
    <w:p w:rsidR="006734BE" w:rsidRPr="006D44D8" w:rsidRDefault="006734BE" w:rsidP="006734BE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660"/>
        <w:gridCol w:w="5117"/>
        <w:gridCol w:w="1418"/>
        <w:gridCol w:w="3685"/>
        <w:gridCol w:w="3906"/>
      </w:tblGrid>
      <w:tr w:rsidR="006734BE" w:rsidTr="00F920FB">
        <w:trPr>
          <w:tblHeader/>
        </w:trPr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совершенных на территории м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у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  <w:r w:rsidRPr="00870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1418" w:type="dxa"/>
          </w:tcPr>
          <w:p w:rsidR="006734BE" w:rsidRPr="00C223F3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6734BE" w:rsidRPr="008C36A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личеству совершенных на терр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тории муниципального образ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  <w:r w:rsidR="0087068B">
              <w:rPr>
                <w:rStyle w:val="FontStyle104"/>
                <w:sz w:val="24"/>
                <w:szCs w:val="24"/>
              </w:rPr>
              <w:t xml:space="preserve"> 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3906" w:type="dxa"/>
          </w:tcPr>
          <w:p w:rsidR="006734BE" w:rsidRPr="000E7053" w:rsidRDefault="006734BE" w:rsidP="008706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53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нове анализа подготовленных и 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правленных в аппарат Антитерр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ристической комиссии в 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Калини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н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 отчетов и показ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телей деятельности антитеррор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стической комиссии в муниц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пальном образовании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</w:t>
            </w:r>
            <w:r w:rsidR="0087068B" w:rsidRPr="0087068B">
              <w:rPr>
                <w:rStyle w:val="FontStyle104"/>
                <w:sz w:val="24"/>
                <w:szCs w:val="24"/>
              </w:rPr>
              <w:t>р</w:t>
            </w:r>
            <w:r w:rsidR="0087068B" w:rsidRPr="0087068B">
              <w:rPr>
                <w:rStyle w:val="FontStyle104"/>
                <w:sz w:val="24"/>
                <w:szCs w:val="24"/>
              </w:rPr>
              <w:t>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0E705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совершенных актов экстремис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ской направленности против прав и свобод ч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ловека на территории муниципального образ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</w:p>
        </w:tc>
        <w:tc>
          <w:tcPr>
            <w:tcW w:w="1418" w:type="dxa"/>
          </w:tcPr>
          <w:p w:rsidR="006734BE" w:rsidRPr="00C223F3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6734BE" w:rsidRPr="008C36A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AD"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личеству совершенных актов экстремистской направленности против прав и свобод человека на территории муниципального о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>б</w:t>
            </w:r>
            <w:r w:rsidRPr="008C36AD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«Светлогорский г</w:t>
            </w:r>
            <w:r w:rsidR="0087068B" w:rsidRPr="0087068B">
              <w:rPr>
                <w:rStyle w:val="FontStyle104"/>
                <w:sz w:val="24"/>
                <w:szCs w:val="24"/>
              </w:rPr>
              <w:t>о</w:t>
            </w:r>
            <w:r w:rsidR="0087068B" w:rsidRPr="0087068B">
              <w:rPr>
                <w:rStyle w:val="FontStyle104"/>
                <w:sz w:val="24"/>
                <w:szCs w:val="24"/>
              </w:rPr>
              <w:t>родской округ»</w:t>
            </w:r>
          </w:p>
        </w:tc>
        <w:tc>
          <w:tcPr>
            <w:tcW w:w="3906" w:type="dxa"/>
          </w:tcPr>
          <w:p w:rsidR="006734BE" w:rsidRPr="00C13B4D" w:rsidRDefault="006734BE" w:rsidP="008706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53"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нове анализа подготовленных и 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правленных в аппарат Антитерр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ристической комиссии в 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Калини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н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 отчетов и показ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телей деятельности антитеррор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стической комиссии в муниц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пальном образовании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</w:t>
            </w:r>
            <w:r w:rsidR="0087068B" w:rsidRPr="0087068B">
              <w:rPr>
                <w:rStyle w:val="FontStyle104"/>
                <w:sz w:val="24"/>
                <w:szCs w:val="24"/>
              </w:rPr>
              <w:t>р</w:t>
            </w:r>
            <w:r w:rsidR="0087068B" w:rsidRPr="0087068B">
              <w:rPr>
                <w:rStyle w:val="FontStyle104"/>
                <w:sz w:val="24"/>
                <w:szCs w:val="24"/>
              </w:rPr>
              <w:t>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0E705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Количество проведенных заседаний антите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р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рористической комиссии в муниципальном о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б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 xml:space="preserve">разовании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</w:p>
        </w:tc>
        <w:tc>
          <w:tcPr>
            <w:tcW w:w="1418" w:type="dxa"/>
          </w:tcPr>
          <w:p w:rsidR="006734BE" w:rsidRPr="00C223F3" w:rsidRDefault="006734BE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  как фактическое количество 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засед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ний антитеррористической к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о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миссии в муниципальном обр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C13B4D">
              <w:rPr>
                <w:rStyle w:val="FontStyle82"/>
                <w:rFonts w:eastAsiaTheme="majorEastAsia"/>
                <w:sz w:val="24"/>
                <w:szCs w:val="24"/>
              </w:rPr>
              <w:lastRenderedPageBreak/>
              <w:t xml:space="preserve">зовании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«Светлогорский горо</w:t>
            </w:r>
            <w:r w:rsidR="0087068B" w:rsidRPr="0087068B">
              <w:rPr>
                <w:rStyle w:val="FontStyle104"/>
                <w:sz w:val="24"/>
                <w:szCs w:val="24"/>
              </w:rPr>
              <w:t>д</w:t>
            </w:r>
            <w:r w:rsidR="0087068B" w:rsidRPr="0087068B">
              <w:rPr>
                <w:rStyle w:val="FontStyle104"/>
                <w:sz w:val="24"/>
                <w:szCs w:val="24"/>
              </w:rPr>
              <w:t>ской округ»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, проведенных в о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т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четном году</w:t>
            </w:r>
          </w:p>
        </w:tc>
        <w:tc>
          <w:tcPr>
            <w:tcW w:w="3906" w:type="dxa"/>
          </w:tcPr>
          <w:p w:rsidR="006734BE" w:rsidRPr="00C13B4D" w:rsidRDefault="006734BE" w:rsidP="008706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53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рассчитывается  на 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нове анализа подготовленных и н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правленных в аппарат Антитерр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ристической комиссии в К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алини</w:t>
            </w:r>
            <w:r w:rsidR="0087068B">
              <w:rPr>
                <w:rFonts w:ascii="Times New Roman" w:hAnsi="Times New Roman"/>
                <w:sz w:val="24"/>
                <w:szCs w:val="24"/>
              </w:rPr>
              <w:t>н</w:t>
            </w:r>
            <w:r w:rsidR="0087068B">
              <w:rPr>
                <w:rFonts w:ascii="Times New Roman" w:hAnsi="Times New Roman"/>
                <w:sz w:val="24"/>
                <w:szCs w:val="24"/>
              </w:rPr>
              <w:lastRenderedPageBreak/>
              <w:t>градской области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 отчетов и показ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телей деятельности антитеррор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стической комиссии в муниц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пальном образовании </w:t>
            </w:r>
            <w:r w:rsidR="0087068B" w:rsidRPr="0087068B">
              <w:rPr>
                <w:rStyle w:val="FontStyle104"/>
                <w:sz w:val="24"/>
                <w:szCs w:val="24"/>
              </w:rPr>
              <w:t>«Светлого</w:t>
            </w:r>
            <w:r w:rsidR="0087068B" w:rsidRPr="0087068B">
              <w:rPr>
                <w:rStyle w:val="FontStyle104"/>
                <w:sz w:val="24"/>
                <w:szCs w:val="24"/>
              </w:rPr>
              <w:t>р</w:t>
            </w:r>
            <w:r w:rsidR="0087068B" w:rsidRPr="0087068B">
              <w:rPr>
                <w:rStyle w:val="FontStyle104"/>
                <w:sz w:val="24"/>
                <w:szCs w:val="24"/>
              </w:rPr>
              <w:t>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53">
              <w:rPr>
                <w:rFonts w:ascii="Times New Roman" w:hAnsi="Times New Roman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0E705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направленных в учебные заведения для повышения уровня профессиональной подготовки по противоде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й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ствию терроризму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2D15E3">
              <w:t>шт.</w:t>
            </w:r>
          </w:p>
        </w:tc>
        <w:tc>
          <w:tcPr>
            <w:tcW w:w="3685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личеству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ленных в учебные заведения для повышения уровня професси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нальной подготовки по против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действию терроризму</w:t>
            </w:r>
          </w:p>
        </w:tc>
        <w:tc>
          <w:tcPr>
            <w:tcW w:w="3906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значимых ценностей и создания условий для мирных межнациональных и межрелигиозных отношений, а также информации по разъясн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ятия идеологии терроризма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2D15E3">
              <w:t>шт.</w:t>
            </w:r>
          </w:p>
        </w:tc>
        <w:tc>
          <w:tcPr>
            <w:tcW w:w="3685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как суммарное количество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размещённой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3906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распространённой агитационной печатной продукции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2D15E3">
              <w:t>шт.</w:t>
            </w:r>
          </w:p>
        </w:tc>
        <w:tc>
          <w:tcPr>
            <w:tcW w:w="3685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личеству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распространённой аг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тационной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12 месяцев соответствующего года</w:t>
            </w:r>
          </w:p>
        </w:tc>
        <w:tc>
          <w:tcPr>
            <w:tcW w:w="3906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B4D"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к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включенных в Перечень объектов возмо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ж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ложенных на территории муниципального 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б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113664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3B4D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первоочередной антитеррорист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ческой защите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 w:rsidRPr="002D15E3">
              <w:lastRenderedPageBreak/>
              <w:t>шт.</w:t>
            </w:r>
          </w:p>
        </w:tc>
        <w:tc>
          <w:tcPr>
            <w:tcW w:w="3685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определяется по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личеству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 xml:space="preserve"> проведенных обслед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B4D">
              <w:rPr>
                <w:rFonts w:ascii="Times New Roman" w:hAnsi="Times New Roman"/>
                <w:sz w:val="24"/>
                <w:szCs w:val="24"/>
              </w:rPr>
              <w:t>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указанной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3906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анализа отчетов о достижении значений показателей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программы ежегодно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году, следующем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6734BE" w:rsidTr="00F920FB">
        <w:tc>
          <w:tcPr>
            <w:tcW w:w="660" w:type="dxa"/>
          </w:tcPr>
          <w:p w:rsidR="006734BE" w:rsidRPr="00C13B4D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17" w:type="dxa"/>
          </w:tcPr>
          <w:p w:rsidR="006734BE" w:rsidRPr="00C13B4D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возможных террористических посягательств на территории муниципального образования </w:t>
            </w:r>
            <w:r w:rsidR="00113664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113664" w:rsidRPr="0087068B">
              <w:rPr>
                <w:rStyle w:val="FontStyle104"/>
                <w:sz w:val="24"/>
                <w:szCs w:val="24"/>
              </w:rPr>
              <w:t>к</w:t>
            </w:r>
            <w:r w:rsidR="00113664" w:rsidRPr="0087068B">
              <w:rPr>
                <w:rStyle w:val="FontStyle104"/>
                <w:sz w:val="24"/>
                <w:szCs w:val="24"/>
              </w:rPr>
              <w:t>руг»</w:t>
            </w:r>
            <w:r>
              <w:rPr>
                <w:rFonts w:ascii="Times New Roman" w:hAnsi="Times New Roman"/>
                <w:sz w:val="24"/>
                <w:szCs w:val="24"/>
              </w:rPr>
              <w:t>, на которых выполнены требования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террористического законодательства</w:t>
            </w:r>
          </w:p>
        </w:tc>
        <w:tc>
          <w:tcPr>
            <w:tcW w:w="1418" w:type="dxa"/>
          </w:tcPr>
          <w:p w:rsidR="006734BE" w:rsidRPr="002D15E3" w:rsidRDefault="006734BE" w:rsidP="00D3501F">
            <w:pPr>
              <w:jc w:val="center"/>
            </w:pPr>
            <w:r>
              <w:t>%</w:t>
            </w:r>
          </w:p>
        </w:tc>
        <w:tc>
          <w:tcPr>
            <w:tcW w:w="3685" w:type="dxa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К=Кф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доля объектов возможных террористических посягательств на территории муниципального образования </w:t>
            </w:r>
            <w:r w:rsidR="00113664" w:rsidRPr="0087068B">
              <w:rPr>
                <w:rStyle w:val="FontStyle104"/>
                <w:sz w:val="24"/>
                <w:szCs w:val="24"/>
              </w:rPr>
              <w:t>«Светлогорский г</w:t>
            </w:r>
            <w:r w:rsidR="00113664" w:rsidRPr="0087068B">
              <w:rPr>
                <w:rStyle w:val="FontStyle104"/>
                <w:sz w:val="24"/>
                <w:szCs w:val="24"/>
              </w:rPr>
              <w:t>о</w:t>
            </w:r>
            <w:r w:rsidR="00113664" w:rsidRPr="0087068B">
              <w:rPr>
                <w:rStyle w:val="FontStyle104"/>
                <w:sz w:val="24"/>
                <w:szCs w:val="24"/>
              </w:rPr>
              <w:t>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>, на которых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полнены требования антитерр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ристического законодательства;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количество объектов,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торых выполнены требования антитеррористического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дательства;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общее количество объектов возможных террористических посягательств на территории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113664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113664" w:rsidRPr="0087068B">
              <w:rPr>
                <w:rStyle w:val="FontStyle104"/>
                <w:sz w:val="24"/>
                <w:szCs w:val="24"/>
              </w:rPr>
              <w:t>к</w:t>
            </w:r>
            <w:r w:rsidR="00113664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  <w:tc>
          <w:tcPr>
            <w:tcW w:w="3906" w:type="dxa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объектов возможных террористических посягательств на территории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113664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BE" w:rsidTr="00F920FB">
        <w:tc>
          <w:tcPr>
            <w:tcW w:w="660" w:type="dxa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6734BE" w:rsidRDefault="006734B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58E">
              <w:rPr>
                <w:rFonts w:ascii="Times New Roman" w:hAnsi="Times New Roman"/>
                <w:sz w:val="24"/>
                <w:szCs w:val="24"/>
              </w:rPr>
              <w:t>Обеспечение инженерно-технической защ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щенности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</w:tcPr>
          <w:p w:rsidR="006734BE" w:rsidRDefault="006734BE" w:rsidP="00D3501F">
            <w:pPr>
              <w:jc w:val="center"/>
            </w:pPr>
            <w:r>
              <w:t>%</w:t>
            </w:r>
          </w:p>
        </w:tc>
        <w:tc>
          <w:tcPr>
            <w:tcW w:w="3685" w:type="dxa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О=Кт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- 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защищенности м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у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организаций;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 - количество муниципальных образовательных организаций, обеспеченных инженерно-технической защищенностью;</w:t>
            </w:r>
          </w:p>
          <w:p w:rsidR="006734BE" w:rsidRPr="00606A09" w:rsidRDefault="006734BE" w:rsidP="00D3501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общее количество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пальных образовательных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906" w:type="dxa"/>
          </w:tcPr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состояния инженерно-технической защищенности всех муниципальных образовательных организаций.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</w:t>
            </w:r>
          </w:p>
          <w:p w:rsidR="006734BE" w:rsidRDefault="006734B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6734BE" w:rsidRPr="00606A09" w:rsidRDefault="006734BE" w:rsidP="00D3501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20FB" w:rsidTr="00F920FB">
        <w:tc>
          <w:tcPr>
            <w:tcW w:w="660" w:type="dxa"/>
          </w:tcPr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17" w:type="dxa"/>
          </w:tcPr>
          <w:p w:rsidR="00F920FB" w:rsidRDefault="00F920FB" w:rsidP="00734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Обеспечение инженерно-технической </w:t>
            </w:r>
            <w:proofErr w:type="gramStart"/>
            <w:r w:rsidRPr="00B9158E">
              <w:rPr>
                <w:rFonts w:ascii="Times New Roman" w:hAnsi="Times New Roman"/>
                <w:sz w:val="24"/>
                <w:szCs w:val="24"/>
              </w:rPr>
              <w:t>защ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щенности 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мест массового пребывания людей муниципального образования</w:t>
            </w:r>
            <w:proofErr w:type="gramEnd"/>
          </w:p>
        </w:tc>
        <w:tc>
          <w:tcPr>
            <w:tcW w:w="1418" w:type="dxa"/>
          </w:tcPr>
          <w:p w:rsidR="00F920FB" w:rsidRDefault="00F920FB" w:rsidP="0046449E">
            <w:pPr>
              <w:jc w:val="center"/>
            </w:pPr>
            <w:r>
              <w:t>%</w:t>
            </w:r>
          </w:p>
        </w:tc>
        <w:tc>
          <w:tcPr>
            <w:tcW w:w="3685" w:type="dxa"/>
          </w:tcPr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О=Кт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- 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защищенности м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ест массового пребывания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- количество 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мест массового пребывания людей</w:t>
            </w:r>
            <w:r>
              <w:rPr>
                <w:rFonts w:ascii="Times New Roman" w:hAnsi="Times New Roman"/>
                <w:sz w:val="24"/>
                <w:szCs w:val="24"/>
              </w:rPr>
              <w:t>, 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инженерно-технической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щищенностью;</w:t>
            </w:r>
          </w:p>
          <w:p w:rsidR="00F920FB" w:rsidRPr="00606A09" w:rsidRDefault="00F920FB" w:rsidP="00734FE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общее количество м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ест ма</w:t>
            </w:r>
            <w:r w:rsidR="00734FE8">
              <w:rPr>
                <w:rFonts w:ascii="Times New Roman" w:hAnsi="Times New Roman"/>
                <w:sz w:val="24"/>
                <w:szCs w:val="24"/>
              </w:rPr>
              <w:t>с</w:t>
            </w:r>
            <w:r w:rsidR="00734FE8">
              <w:rPr>
                <w:rFonts w:ascii="Times New Roman" w:hAnsi="Times New Roman"/>
                <w:sz w:val="24"/>
                <w:szCs w:val="24"/>
              </w:rPr>
              <w:t>сового пребывания людей</w:t>
            </w:r>
          </w:p>
        </w:tc>
        <w:tc>
          <w:tcPr>
            <w:tcW w:w="3906" w:type="dxa"/>
          </w:tcPr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состояния инженерно-технической защищенности всех </w:t>
            </w:r>
            <w:r w:rsidR="00734FE8">
              <w:rPr>
                <w:rFonts w:ascii="Times New Roman" w:hAnsi="Times New Roman"/>
                <w:sz w:val="24"/>
                <w:szCs w:val="24"/>
              </w:rPr>
              <w:t xml:space="preserve">мест массового пребывания людей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734FE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</w:t>
            </w:r>
          </w:p>
          <w:p w:rsidR="00F920FB" w:rsidRDefault="00F920FB" w:rsidP="004644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  <w:p w:rsidR="00F920FB" w:rsidRPr="00606A09" w:rsidRDefault="00F920FB" w:rsidP="0046449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734BE" w:rsidRDefault="006734BE" w:rsidP="006734BE">
      <w:pPr>
        <w:pStyle w:val="a3"/>
        <w:jc w:val="center"/>
        <w:rPr>
          <w:sz w:val="28"/>
          <w:szCs w:val="28"/>
        </w:rPr>
      </w:pPr>
    </w:p>
    <w:p w:rsidR="00FA2B8F" w:rsidRDefault="00FA2B8F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FA2B8F" w:rsidRDefault="00FA2B8F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FA2B8F" w:rsidRDefault="00FA2B8F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FA2B8F" w:rsidRDefault="00FA2B8F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ED282A" w:rsidRDefault="00ED282A" w:rsidP="00FA2B8F">
      <w:pPr>
        <w:pStyle w:val="a3"/>
        <w:ind w:left="9639"/>
        <w:jc w:val="center"/>
        <w:rPr>
          <w:rFonts w:ascii="Times New Roman" w:hAnsi="Times New Roman"/>
          <w:sz w:val="24"/>
          <w:szCs w:val="24"/>
        </w:rPr>
      </w:pPr>
      <w:r w:rsidRPr="00980ED0">
        <w:rPr>
          <w:rFonts w:ascii="Times New Roman" w:hAnsi="Times New Roman"/>
          <w:sz w:val="24"/>
          <w:szCs w:val="24"/>
        </w:rPr>
        <w:t xml:space="preserve"> </w:t>
      </w:r>
    </w:p>
    <w:p w:rsidR="00ED282A" w:rsidRDefault="00ED282A" w:rsidP="00FA2B8F">
      <w:pPr>
        <w:pStyle w:val="a3"/>
        <w:ind w:left="9639"/>
        <w:jc w:val="center"/>
        <w:rPr>
          <w:rFonts w:ascii="Times New Roman" w:hAnsi="Times New Roman"/>
          <w:sz w:val="24"/>
          <w:szCs w:val="24"/>
        </w:rPr>
      </w:pPr>
    </w:p>
    <w:p w:rsidR="00734FE8" w:rsidRDefault="00734FE8" w:rsidP="00FA2B8F">
      <w:pPr>
        <w:pStyle w:val="a3"/>
        <w:ind w:left="9639"/>
        <w:jc w:val="center"/>
        <w:rPr>
          <w:rFonts w:ascii="Times New Roman" w:hAnsi="Times New Roman"/>
          <w:sz w:val="24"/>
          <w:szCs w:val="24"/>
        </w:rPr>
      </w:pPr>
    </w:p>
    <w:p w:rsidR="00734FE8" w:rsidRDefault="00734FE8" w:rsidP="00FA2B8F">
      <w:pPr>
        <w:pStyle w:val="a3"/>
        <w:ind w:left="9639"/>
        <w:jc w:val="center"/>
        <w:rPr>
          <w:rFonts w:ascii="Times New Roman" w:hAnsi="Times New Roman"/>
          <w:sz w:val="24"/>
          <w:szCs w:val="24"/>
        </w:rPr>
      </w:pPr>
    </w:p>
    <w:p w:rsidR="00734FE8" w:rsidRDefault="00734FE8" w:rsidP="00FA2B8F">
      <w:pPr>
        <w:pStyle w:val="a3"/>
        <w:ind w:left="9639"/>
        <w:jc w:val="center"/>
        <w:rPr>
          <w:rFonts w:ascii="Times New Roman" w:hAnsi="Times New Roman"/>
          <w:sz w:val="24"/>
          <w:szCs w:val="24"/>
        </w:rPr>
      </w:pPr>
    </w:p>
    <w:p w:rsidR="00734FE8" w:rsidRDefault="00734FE8" w:rsidP="00FA2B8F">
      <w:pPr>
        <w:pStyle w:val="a3"/>
        <w:ind w:left="9639"/>
        <w:jc w:val="center"/>
        <w:rPr>
          <w:rFonts w:ascii="Times New Roman" w:hAnsi="Times New Roman"/>
          <w:sz w:val="24"/>
          <w:szCs w:val="24"/>
        </w:rPr>
      </w:pPr>
    </w:p>
    <w:p w:rsidR="00D15BF8" w:rsidRDefault="00D15BF8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D15BF8" w:rsidRDefault="00D15BF8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BC0CB0" w:rsidRDefault="00BC0CB0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215807" w:rsidRDefault="00215807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215807" w:rsidRDefault="00215807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215807" w:rsidRDefault="00215807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215807" w:rsidRDefault="00215807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</w:p>
    <w:p w:rsidR="00ED282A" w:rsidRDefault="00ED282A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C0CB0">
        <w:rPr>
          <w:rFonts w:ascii="Times New Roman" w:hAnsi="Times New Roman"/>
          <w:sz w:val="24"/>
          <w:szCs w:val="24"/>
        </w:rPr>
        <w:t>2</w:t>
      </w:r>
    </w:p>
    <w:p w:rsidR="00ED282A" w:rsidRDefault="00ED282A" w:rsidP="00ED282A">
      <w:pPr>
        <w:pStyle w:val="a3"/>
        <w:ind w:left="96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A2B8F" w:rsidRDefault="00FA2B8F" w:rsidP="00ED282A">
      <w:pPr>
        <w:pStyle w:val="a3"/>
        <w:ind w:left="9639"/>
        <w:jc w:val="right"/>
        <w:rPr>
          <w:rStyle w:val="FontStyle104"/>
          <w:sz w:val="28"/>
          <w:szCs w:val="28"/>
        </w:rPr>
      </w:pPr>
      <w:r w:rsidRPr="00980ED0">
        <w:rPr>
          <w:rFonts w:ascii="Times New Roman" w:hAnsi="Times New Roman"/>
          <w:sz w:val="24"/>
          <w:szCs w:val="24"/>
        </w:rPr>
        <w:t>«Профилактика терроризма и экстремизма в муниципальном образовании «Светлогорский городской округ на 2021-2023 годы</w:t>
      </w:r>
      <w:r w:rsidR="00ED282A">
        <w:rPr>
          <w:rFonts w:ascii="Times New Roman" w:hAnsi="Times New Roman"/>
          <w:sz w:val="24"/>
          <w:szCs w:val="24"/>
        </w:rPr>
        <w:t>»</w:t>
      </w:r>
    </w:p>
    <w:p w:rsidR="00FA2B8F" w:rsidRDefault="00FA2B8F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FA2B8F" w:rsidRDefault="00FA2B8F" w:rsidP="009D14B1">
      <w:pPr>
        <w:pStyle w:val="a3"/>
        <w:jc w:val="center"/>
        <w:rPr>
          <w:rStyle w:val="FontStyle104"/>
          <w:sz w:val="28"/>
          <w:szCs w:val="28"/>
        </w:rPr>
      </w:pP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10C6">
        <w:rPr>
          <w:rStyle w:val="FontStyle104"/>
          <w:sz w:val="28"/>
          <w:szCs w:val="28"/>
        </w:rPr>
        <w:t xml:space="preserve">ПЕРЕЧЕНЬ ОСНОВНЫХ МЕРОПРИЯТИЙ </w:t>
      </w: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A5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83C4B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>филактика терроризма и экстремизма</w:t>
      </w:r>
      <w:r w:rsidRPr="00F83C4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</w:p>
    <w:p w:rsidR="009D14B1" w:rsidRDefault="00113664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9D14B1" w:rsidRPr="00F83C4B">
        <w:rPr>
          <w:rFonts w:ascii="Times New Roman" w:hAnsi="Times New Roman"/>
          <w:sz w:val="28"/>
          <w:szCs w:val="28"/>
        </w:rPr>
        <w:t xml:space="preserve"> </w:t>
      </w:r>
      <w:r w:rsidR="009D14B1" w:rsidRPr="008E761B">
        <w:rPr>
          <w:rFonts w:ascii="Times New Roman" w:hAnsi="Times New Roman"/>
          <w:sz w:val="28"/>
          <w:szCs w:val="28"/>
        </w:rPr>
        <w:t>на 20</w:t>
      </w:r>
      <w:r w:rsidR="009D14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D14B1">
        <w:rPr>
          <w:rFonts w:ascii="Times New Roman" w:hAnsi="Times New Roman"/>
          <w:sz w:val="28"/>
          <w:szCs w:val="28"/>
        </w:rPr>
        <w:t>-</w:t>
      </w:r>
      <w:r w:rsidR="009D14B1" w:rsidRPr="008E761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9D14B1" w:rsidRPr="008E761B">
        <w:rPr>
          <w:rFonts w:ascii="Times New Roman" w:hAnsi="Times New Roman"/>
          <w:sz w:val="28"/>
          <w:szCs w:val="28"/>
        </w:rPr>
        <w:t xml:space="preserve"> годы</w:t>
      </w:r>
      <w:r w:rsidR="009D14B1" w:rsidRPr="00F83C4B">
        <w:rPr>
          <w:rFonts w:ascii="Times New Roman" w:hAnsi="Times New Roman"/>
          <w:sz w:val="28"/>
          <w:szCs w:val="28"/>
        </w:rPr>
        <w:t>»</w:t>
      </w:r>
    </w:p>
    <w:p w:rsidR="009D14B1" w:rsidRDefault="009D14B1" w:rsidP="009D14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2693"/>
        <w:gridCol w:w="924"/>
        <w:gridCol w:w="1240"/>
        <w:gridCol w:w="1332"/>
        <w:gridCol w:w="1182"/>
        <w:gridCol w:w="1418"/>
        <w:gridCol w:w="1417"/>
        <w:gridCol w:w="1818"/>
        <w:gridCol w:w="1946"/>
      </w:tblGrid>
      <w:tr w:rsidR="009D14B1" w:rsidTr="00D3501F">
        <w:tc>
          <w:tcPr>
            <w:tcW w:w="817" w:type="dxa"/>
            <w:vMerge w:val="restart"/>
            <w:vAlign w:val="center"/>
          </w:tcPr>
          <w:p w:rsidR="009D14B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№</w:t>
            </w:r>
          </w:p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9D14B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Наименование</w:t>
            </w:r>
          </w:p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924" w:type="dxa"/>
            <w:vMerge w:val="restart"/>
            <w:vAlign w:val="center"/>
          </w:tcPr>
          <w:p w:rsidR="009D14B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зации</w:t>
            </w:r>
          </w:p>
        </w:tc>
        <w:tc>
          <w:tcPr>
            <w:tcW w:w="6589" w:type="dxa"/>
            <w:gridSpan w:val="5"/>
            <w:vAlign w:val="center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финансирования,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1818" w:type="dxa"/>
            <w:vMerge w:val="restart"/>
            <w:vAlign w:val="center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Непосред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ственный р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е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зультат реал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зации мер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о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приятия</w:t>
            </w:r>
          </w:p>
        </w:tc>
        <w:tc>
          <w:tcPr>
            <w:tcW w:w="1946" w:type="dxa"/>
            <w:vMerge w:val="restart"/>
            <w:vAlign w:val="center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Муниципальный заказчик, гла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ный распоряд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тель </w:t>
            </w:r>
            <w:proofErr w:type="gramStart"/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бюджетных</w:t>
            </w:r>
            <w:proofErr w:type="gramEnd"/>
          </w:p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средств, испо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л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нитель</w:t>
            </w:r>
          </w:p>
        </w:tc>
      </w:tr>
      <w:tr w:rsidR="009D14B1" w:rsidTr="00D3501F">
        <w:tc>
          <w:tcPr>
            <w:tcW w:w="817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5349" w:type="dxa"/>
            <w:gridSpan w:val="4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18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B1" w:rsidTr="00D3501F">
        <w:tc>
          <w:tcPr>
            <w:tcW w:w="817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федераль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ный бю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жет</w:t>
            </w:r>
          </w:p>
        </w:tc>
        <w:tc>
          <w:tcPr>
            <w:tcW w:w="1182" w:type="dxa"/>
            <w:vAlign w:val="center"/>
          </w:tcPr>
          <w:p w:rsidR="009D14B1" w:rsidRDefault="00173BAF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облас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т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ной</w:t>
            </w:r>
            <w:r w:rsidR="009D14B1"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внебю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д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жет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softHyphen/>
              <w:t>ные и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с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точники</w:t>
            </w:r>
          </w:p>
        </w:tc>
        <w:tc>
          <w:tcPr>
            <w:tcW w:w="1818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4B1" w:rsidRPr="00D1047A" w:rsidRDefault="009D14B1" w:rsidP="009D14B1">
      <w:pPr>
        <w:pStyle w:val="a3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800"/>
        <w:gridCol w:w="2690"/>
        <w:gridCol w:w="909"/>
        <w:gridCol w:w="6"/>
        <w:gridCol w:w="1232"/>
        <w:gridCol w:w="11"/>
        <w:gridCol w:w="47"/>
        <w:gridCol w:w="1258"/>
        <w:gridCol w:w="12"/>
        <w:gridCol w:w="22"/>
        <w:gridCol w:w="11"/>
        <w:gridCol w:w="56"/>
        <w:gridCol w:w="6"/>
        <w:gridCol w:w="1095"/>
        <w:gridCol w:w="22"/>
        <w:gridCol w:w="11"/>
        <w:gridCol w:w="1381"/>
        <w:gridCol w:w="37"/>
        <w:gridCol w:w="20"/>
        <w:gridCol w:w="8"/>
        <w:gridCol w:w="1399"/>
        <w:gridCol w:w="1812"/>
        <w:gridCol w:w="1942"/>
      </w:tblGrid>
      <w:tr w:rsidR="009D14B1" w:rsidRPr="00D2755E" w:rsidTr="005531F2">
        <w:trPr>
          <w:tblHeader/>
        </w:trPr>
        <w:tc>
          <w:tcPr>
            <w:tcW w:w="800" w:type="dxa"/>
          </w:tcPr>
          <w:p w:rsidR="009D14B1" w:rsidRPr="00D2755E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9D14B1" w:rsidRPr="00D2755E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9D14B1" w:rsidRPr="00D2755E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3"/>
          </w:tcPr>
          <w:p w:rsidR="009D14B1" w:rsidRPr="00D2755E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4"/>
          </w:tcPr>
          <w:p w:rsidR="009D14B1" w:rsidRPr="00D2755E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190" w:type="dxa"/>
            <w:gridSpan w:val="5"/>
          </w:tcPr>
          <w:p w:rsidR="009D14B1" w:rsidRPr="00D2755E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3"/>
          </w:tcPr>
          <w:p w:rsidR="009D14B1" w:rsidRPr="00D2755E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3"/>
          </w:tcPr>
          <w:p w:rsidR="009D14B1" w:rsidRPr="00D2755E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D2755E">
              <w:rPr>
                <w:rStyle w:val="FontStyle82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9D14B1" w:rsidRPr="00D2755E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9D14B1" w:rsidRPr="00D2755E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14B1" w:rsidTr="005531F2">
        <w:tc>
          <w:tcPr>
            <w:tcW w:w="800" w:type="dxa"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7" w:type="dxa"/>
            <w:gridSpan w:val="22"/>
          </w:tcPr>
          <w:p w:rsidR="009D14B1" w:rsidRPr="00123711" w:rsidRDefault="009D14B1" w:rsidP="00173B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>р</w:t>
            </w:r>
            <w:r w:rsidRPr="007C3009">
              <w:rPr>
                <w:rFonts w:ascii="Times New Roman" w:hAnsi="Times New Roman"/>
                <w:sz w:val="24"/>
                <w:szCs w:val="24"/>
              </w:rPr>
              <w:t xml:space="preserve">роризма и экстремизма в границах муниципального образования </w:t>
            </w:r>
            <w:r w:rsidR="00173BAF">
              <w:rPr>
                <w:rFonts w:ascii="Times New Roman" w:hAnsi="Times New Roman"/>
                <w:sz w:val="24"/>
                <w:szCs w:val="24"/>
              </w:rPr>
              <w:t>«Светлогорский городской округ»</w:t>
            </w:r>
          </w:p>
        </w:tc>
      </w:tr>
      <w:tr w:rsidR="009D14B1" w:rsidTr="005531F2">
        <w:tc>
          <w:tcPr>
            <w:tcW w:w="800" w:type="dxa"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7" w:type="dxa"/>
            <w:gridSpan w:val="22"/>
          </w:tcPr>
          <w:p w:rsidR="009D14B1" w:rsidRPr="00123711" w:rsidRDefault="009D14B1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123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предупреждение, выявление и пресечение террористической и экстремистской деятельности и минимизация их после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д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</w:tr>
      <w:tr w:rsidR="009D14B1" w:rsidTr="005531F2">
        <w:tc>
          <w:tcPr>
            <w:tcW w:w="800" w:type="dxa"/>
            <w:vMerge w:val="restart"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  <w:vMerge w:val="restart"/>
          </w:tcPr>
          <w:p w:rsidR="009D14B1" w:rsidRDefault="009D14B1" w:rsidP="00173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363F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Координация деятел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ь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ности территориальных органов федеральных органов исполнител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ь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ной власти, органов и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с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полнительной власти субъектов Российской Федерации и админ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и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страции муниципал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ь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lastRenderedPageBreak/>
              <w:t xml:space="preserve">ного образования </w:t>
            </w:r>
            <w:r w:rsidR="00173BAF" w:rsidRPr="00363FAF">
              <w:rPr>
                <w:rStyle w:val="FontStyle36"/>
                <w:b w:val="0"/>
                <w:sz w:val="24"/>
                <w:szCs w:val="24"/>
              </w:rPr>
              <w:t>«Светлогорский горо</w:t>
            </w:r>
            <w:r w:rsidR="00173BAF" w:rsidRPr="00363FAF">
              <w:rPr>
                <w:rStyle w:val="FontStyle36"/>
                <w:b w:val="0"/>
                <w:sz w:val="24"/>
                <w:szCs w:val="24"/>
              </w:rPr>
              <w:t>д</w:t>
            </w:r>
            <w:r w:rsidR="00173BAF" w:rsidRPr="00363FAF">
              <w:rPr>
                <w:rStyle w:val="FontStyle36"/>
                <w:b w:val="0"/>
                <w:sz w:val="24"/>
                <w:szCs w:val="24"/>
              </w:rPr>
              <w:t xml:space="preserve">ской округ» 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 xml:space="preserve"> по план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и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рованию и реализации комплекса мер  по пр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о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филактике терроризма, минимизации и  ликв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и</w:t>
            </w:r>
            <w:r w:rsidRPr="00363FAF">
              <w:rPr>
                <w:rStyle w:val="FontStyle36"/>
                <w:b w:val="0"/>
                <w:sz w:val="24"/>
                <w:szCs w:val="24"/>
              </w:rPr>
              <w:t>дации  последствий его проявлений»,</w:t>
            </w:r>
            <w:r>
              <w:rPr>
                <w:rStyle w:val="FontStyle36"/>
                <w:sz w:val="24"/>
                <w:szCs w:val="24"/>
              </w:rPr>
              <w:t xml:space="preserve">  в том числе:</w:t>
            </w:r>
          </w:p>
        </w:tc>
        <w:tc>
          <w:tcPr>
            <w:tcW w:w="909" w:type="dxa"/>
          </w:tcPr>
          <w:p w:rsidR="009D14B1" w:rsidRDefault="009D14B1" w:rsidP="00E942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942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D1047A" w:rsidRDefault="004A1A94" w:rsidP="00E942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  <w:r w:rsidR="00E94292">
              <w:rPr>
                <w:rFonts w:ascii="Times New Roman" w:hAnsi="Times New Roman"/>
                <w:sz w:val="24"/>
                <w:szCs w:val="24"/>
              </w:rPr>
              <w:t>,685</w:t>
            </w:r>
          </w:p>
        </w:tc>
        <w:tc>
          <w:tcPr>
            <w:tcW w:w="1339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3"/>
          </w:tcPr>
          <w:p w:rsidR="009D14B1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569,685</w:t>
            </w:r>
          </w:p>
        </w:tc>
        <w:tc>
          <w:tcPr>
            <w:tcW w:w="1464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9D14B1" w:rsidRPr="0074166C" w:rsidRDefault="009D14B1" w:rsidP="00D3501F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9D14B1" w:rsidRDefault="009D14B1" w:rsidP="00D3501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  <w:vMerge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E94292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D1047A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14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3"/>
          </w:tcPr>
          <w:p w:rsidR="009D14B1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4B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64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74166C" w:rsidRDefault="009D14B1" w:rsidP="00D3501F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  <w:vMerge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94292">
              <w:rPr>
                <w:rFonts w:ascii="Times New Roman" w:hAnsi="Times New Roman"/>
                <w:sz w:val="24"/>
                <w:szCs w:val="24"/>
              </w:rPr>
              <w:t>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D1047A" w:rsidRDefault="00E94292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14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3"/>
          </w:tcPr>
          <w:p w:rsidR="009D14B1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4B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64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74166C" w:rsidRDefault="009D14B1" w:rsidP="00D3501F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  <w:vMerge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</w:tcPr>
          <w:p w:rsidR="009D14B1" w:rsidRPr="00A41F4C" w:rsidRDefault="004A1A94" w:rsidP="004A1A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621,685</w:t>
            </w:r>
          </w:p>
        </w:tc>
        <w:tc>
          <w:tcPr>
            <w:tcW w:w="1339" w:type="dxa"/>
            <w:gridSpan w:val="4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3"/>
          </w:tcPr>
          <w:p w:rsidR="009D14B1" w:rsidRPr="00A41F4C" w:rsidRDefault="004A1A94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621,685</w:t>
            </w:r>
          </w:p>
        </w:tc>
        <w:tc>
          <w:tcPr>
            <w:tcW w:w="1464" w:type="dxa"/>
            <w:gridSpan w:val="4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74166C" w:rsidRDefault="009D14B1" w:rsidP="00D3501F">
            <w:pPr>
              <w:pStyle w:val="a3"/>
              <w:jc w:val="center"/>
              <w:rPr>
                <w:rStyle w:val="a5"/>
                <w:i w:val="0"/>
                <w:iCs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</w:tcPr>
          <w:p w:rsidR="009D14B1" w:rsidRPr="00E90373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роведение заседаний антитеррористической комиссии в муниц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 xml:space="preserve">пальном образовании </w:t>
            </w:r>
            <w:r w:rsidR="00173BAF" w:rsidRPr="0087068B">
              <w:rPr>
                <w:rStyle w:val="FontStyle104"/>
                <w:sz w:val="24"/>
                <w:szCs w:val="24"/>
              </w:rPr>
              <w:t>«Светлогорский горо</w:t>
            </w:r>
            <w:r w:rsidR="00173BAF" w:rsidRPr="0087068B">
              <w:rPr>
                <w:rStyle w:val="FontStyle104"/>
                <w:sz w:val="24"/>
                <w:szCs w:val="24"/>
              </w:rPr>
              <w:t>д</w:t>
            </w:r>
            <w:r w:rsidR="00173BAF" w:rsidRPr="0087068B">
              <w:rPr>
                <w:rStyle w:val="FontStyle104"/>
                <w:sz w:val="24"/>
                <w:szCs w:val="24"/>
              </w:rPr>
              <w:t>ской округ»</w:t>
            </w:r>
          </w:p>
        </w:tc>
        <w:tc>
          <w:tcPr>
            <w:tcW w:w="909" w:type="dxa"/>
          </w:tcPr>
          <w:p w:rsidR="009D14B1" w:rsidRPr="0074166C" w:rsidRDefault="00173BAF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2023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634" w:type="dxa"/>
            <w:gridSpan w:val="18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373"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0373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4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BAF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173BAF" w:rsidRPr="0087068B">
              <w:rPr>
                <w:rStyle w:val="FontStyle104"/>
                <w:sz w:val="24"/>
                <w:szCs w:val="24"/>
              </w:rPr>
              <w:t>к</w:t>
            </w:r>
            <w:r w:rsidR="00173BAF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133317" w:rsidTr="00953970">
        <w:trPr>
          <w:trHeight w:val="2976"/>
        </w:trPr>
        <w:tc>
          <w:tcPr>
            <w:tcW w:w="800" w:type="dxa"/>
            <w:vMerge w:val="restart"/>
          </w:tcPr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2A">
              <w:rPr>
                <w:rFonts w:ascii="Times New Roman" w:hAnsi="Times New Roman"/>
                <w:sz w:val="24"/>
                <w:szCs w:val="24"/>
              </w:rPr>
              <w:t>1.1.2</w:t>
            </w: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317" w:rsidRPr="0006792A" w:rsidRDefault="00133317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 w:val="restart"/>
          </w:tcPr>
          <w:p w:rsidR="00133317" w:rsidRPr="00B91F5D" w:rsidRDefault="00133317" w:rsidP="00A97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F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 терр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ризма в части обесп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при проведении праздни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A97AA1">
              <w:rPr>
                <w:rFonts w:ascii="Times New Roman" w:hAnsi="Times New Roman"/>
                <w:sz w:val="24"/>
                <w:szCs w:val="24"/>
              </w:rPr>
              <w:t xml:space="preserve"> (Дня города)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мероприятий 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с использованием техн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 xml:space="preserve"> доро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ж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ных блокираторов и малых архитектурных форм, возможности въезда автотранспорта на территории общего пользования, явля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ю</w:t>
            </w:r>
            <w:r w:rsidRPr="0046166A">
              <w:rPr>
                <w:rFonts w:ascii="Times New Roman" w:hAnsi="Times New Roman"/>
                <w:sz w:val="24"/>
                <w:szCs w:val="24"/>
              </w:rPr>
              <w:lastRenderedPageBreak/>
              <w:t>щиеся пешеходными зонами и местами о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дыха населения и тур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стов, за исключением организованных въе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з</w:t>
            </w:r>
            <w:r w:rsidRPr="0046166A">
              <w:rPr>
                <w:rFonts w:ascii="Times New Roman" w:hAnsi="Times New Roman"/>
                <w:sz w:val="24"/>
                <w:szCs w:val="24"/>
              </w:rPr>
              <w:t>дов для специального транспорта</w:t>
            </w:r>
          </w:p>
        </w:tc>
        <w:tc>
          <w:tcPr>
            <w:tcW w:w="915" w:type="dxa"/>
            <w:gridSpan w:val="2"/>
          </w:tcPr>
          <w:p w:rsidR="00133317" w:rsidRPr="00AA1E31" w:rsidRDefault="00133317" w:rsidP="00C23917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32" w:type="dxa"/>
          </w:tcPr>
          <w:p w:rsidR="00133317" w:rsidRPr="00AA1E31" w:rsidRDefault="00DB56D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543,685</w:t>
            </w:r>
          </w:p>
        </w:tc>
        <w:tc>
          <w:tcPr>
            <w:tcW w:w="1417" w:type="dxa"/>
            <w:gridSpan w:val="7"/>
          </w:tcPr>
          <w:p w:rsidR="00133317" w:rsidRPr="00AA1E31" w:rsidRDefault="00133317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133317" w:rsidRDefault="00133317" w:rsidP="00BE7E1B">
            <w:pPr>
              <w:jc w:val="center"/>
            </w:pPr>
            <w:r w:rsidRPr="00731FA0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133317" w:rsidRPr="00AA1E31" w:rsidRDefault="00DB56D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543,685</w:t>
            </w:r>
          </w:p>
        </w:tc>
        <w:tc>
          <w:tcPr>
            <w:tcW w:w="1427" w:type="dxa"/>
            <w:gridSpan w:val="3"/>
          </w:tcPr>
          <w:p w:rsidR="00133317" w:rsidRDefault="00133317" w:rsidP="00BE7E1B">
            <w:pPr>
              <w:jc w:val="center"/>
            </w:pPr>
            <w:r w:rsidRPr="00B4110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A97AA1" w:rsidRPr="0009446C" w:rsidRDefault="00133317" w:rsidP="00A97AA1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46C">
              <w:rPr>
                <w:rFonts w:ascii="Times New Roman" w:hAnsi="Times New Roman"/>
                <w:sz w:val="24"/>
                <w:szCs w:val="24"/>
              </w:rPr>
              <w:t>реализация комплекса м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е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роприятий, н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правленных на предупрежд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е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ние возмо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ж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ных террор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и</w:t>
            </w:r>
            <w:r w:rsidRPr="0009446C">
              <w:rPr>
                <w:rFonts w:ascii="Times New Roman" w:hAnsi="Times New Roman"/>
                <w:sz w:val="24"/>
                <w:szCs w:val="24"/>
              </w:rPr>
              <w:t>стиче</w:t>
            </w:r>
            <w:r>
              <w:rPr>
                <w:rFonts w:ascii="Times New Roman" w:hAnsi="Times New Roman"/>
                <w:sz w:val="24"/>
                <w:szCs w:val="24"/>
              </w:rPr>
              <w:t>ских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97AA1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133317" w:rsidRPr="0009446C" w:rsidRDefault="00133317" w:rsidP="0006792A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133317" w:rsidRDefault="00133317" w:rsidP="00033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Pr="0087068B">
              <w:rPr>
                <w:rStyle w:val="FontStyle104"/>
                <w:sz w:val="24"/>
                <w:szCs w:val="24"/>
              </w:rPr>
              <w:t>к</w:t>
            </w:r>
            <w:r w:rsidRPr="0087068B">
              <w:rPr>
                <w:rStyle w:val="FontStyle104"/>
                <w:sz w:val="24"/>
                <w:szCs w:val="24"/>
              </w:rPr>
              <w:t>руг»</w:t>
            </w:r>
            <w:r>
              <w:rPr>
                <w:rStyle w:val="FontStyle104"/>
                <w:sz w:val="24"/>
                <w:szCs w:val="24"/>
              </w:rPr>
              <w:t xml:space="preserve"> </w:t>
            </w:r>
          </w:p>
          <w:p w:rsidR="00133317" w:rsidRDefault="00133317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317" w:rsidRDefault="00133317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317" w:rsidRDefault="00133317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1F2" w:rsidTr="00953970">
        <w:trPr>
          <w:trHeight w:val="255"/>
        </w:trPr>
        <w:tc>
          <w:tcPr>
            <w:tcW w:w="800" w:type="dxa"/>
            <w:vMerge/>
          </w:tcPr>
          <w:p w:rsidR="005531F2" w:rsidRPr="001A7E56" w:rsidRDefault="005531F2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531F2" w:rsidRPr="009C73F3" w:rsidRDefault="005531F2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5531F2" w:rsidRDefault="005531F2" w:rsidP="00C23917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2022</w:t>
            </w:r>
          </w:p>
        </w:tc>
        <w:tc>
          <w:tcPr>
            <w:tcW w:w="1232" w:type="dxa"/>
          </w:tcPr>
          <w:p w:rsidR="005531F2" w:rsidRPr="00AA1E31" w:rsidRDefault="005531F2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</w:tcPr>
          <w:p w:rsidR="005531F2" w:rsidRDefault="005531F2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5531F2" w:rsidRDefault="005531F2" w:rsidP="005531F2">
            <w:pPr>
              <w:jc w:val="center"/>
            </w:pPr>
            <w:r w:rsidRPr="00330D1F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531F2" w:rsidRDefault="005531F2" w:rsidP="005531F2">
            <w:pPr>
              <w:jc w:val="center"/>
            </w:pPr>
            <w:r w:rsidRPr="0089041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7" w:type="dxa"/>
            <w:gridSpan w:val="3"/>
          </w:tcPr>
          <w:p w:rsidR="005531F2" w:rsidRDefault="005531F2" w:rsidP="005531F2">
            <w:pPr>
              <w:jc w:val="center"/>
            </w:pPr>
            <w:r w:rsidRPr="009A43CE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5531F2" w:rsidRPr="0009446C" w:rsidRDefault="005531F2" w:rsidP="00C11D9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531F2" w:rsidRPr="00421029" w:rsidRDefault="005531F2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1F2" w:rsidTr="00953970">
        <w:trPr>
          <w:trHeight w:val="255"/>
        </w:trPr>
        <w:tc>
          <w:tcPr>
            <w:tcW w:w="800" w:type="dxa"/>
            <w:vMerge/>
          </w:tcPr>
          <w:p w:rsidR="005531F2" w:rsidRPr="001A7E56" w:rsidRDefault="005531F2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531F2" w:rsidRPr="009C73F3" w:rsidRDefault="005531F2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5531F2" w:rsidRDefault="005531F2" w:rsidP="00C23917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2023</w:t>
            </w:r>
          </w:p>
        </w:tc>
        <w:tc>
          <w:tcPr>
            <w:tcW w:w="1232" w:type="dxa"/>
          </w:tcPr>
          <w:p w:rsidR="005531F2" w:rsidRPr="00AA1E31" w:rsidRDefault="005531F2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</w:tcPr>
          <w:p w:rsidR="005531F2" w:rsidRDefault="005531F2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5531F2" w:rsidRDefault="005531F2" w:rsidP="005531F2">
            <w:pPr>
              <w:jc w:val="center"/>
            </w:pPr>
            <w:r w:rsidRPr="00330D1F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5531F2" w:rsidRDefault="005531F2" w:rsidP="005531F2">
            <w:pPr>
              <w:jc w:val="center"/>
            </w:pPr>
            <w:r w:rsidRPr="0089041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7" w:type="dxa"/>
            <w:gridSpan w:val="3"/>
          </w:tcPr>
          <w:p w:rsidR="005531F2" w:rsidRDefault="005531F2" w:rsidP="005531F2">
            <w:pPr>
              <w:jc w:val="center"/>
            </w:pPr>
            <w:r w:rsidRPr="009A43CE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5531F2" w:rsidRPr="0009446C" w:rsidRDefault="005531F2" w:rsidP="00C11D9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531F2" w:rsidRPr="00421029" w:rsidRDefault="005531F2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16" w:rsidTr="00953970">
        <w:trPr>
          <w:trHeight w:val="555"/>
        </w:trPr>
        <w:tc>
          <w:tcPr>
            <w:tcW w:w="800" w:type="dxa"/>
            <w:vMerge/>
          </w:tcPr>
          <w:p w:rsidR="00600816" w:rsidRPr="001A7E56" w:rsidRDefault="00600816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00816" w:rsidRPr="009C73F3" w:rsidRDefault="00600816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600816" w:rsidRPr="00734FE8" w:rsidRDefault="00734FE8" w:rsidP="00C23917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734FE8">
              <w:rPr>
                <w:rStyle w:val="FontStyle82"/>
                <w:rFonts w:eastAsiaTheme="majorEastAsia"/>
                <w:b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00816" w:rsidRPr="005531F2" w:rsidRDefault="00DB56D3" w:rsidP="00DB56D3">
            <w:pPr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b/>
                <w:sz w:val="24"/>
                <w:szCs w:val="24"/>
              </w:rPr>
              <w:t>543</w:t>
            </w:r>
            <w:r w:rsidR="005531F2" w:rsidRPr="005531F2">
              <w:rPr>
                <w:rStyle w:val="FontStyle82"/>
                <w:rFonts w:eastAsiaTheme="majorEastAsia"/>
                <w:b/>
                <w:sz w:val="24"/>
                <w:szCs w:val="24"/>
              </w:rPr>
              <w:t>,</w:t>
            </w:r>
            <w:r>
              <w:rPr>
                <w:rStyle w:val="FontStyle82"/>
                <w:rFonts w:eastAsiaTheme="majorEastAsia"/>
                <w:b/>
                <w:sz w:val="24"/>
                <w:szCs w:val="24"/>
              </w:rPr>
              <w:t>685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600816" w:rsidRPr="00B41108" w:rsidRDefault="00DB56D3" w:rsidP="00BE7E1B">
            <w:pPr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00816" w:rsidRPr="00B41108" w:rsidRDefault="00DB56D3" w:rsidP="00BE7E1B">
            <w:pPr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0816" w:rsidRPr="00DB56D3" w:rsidRDefault="00DB56D3" w:rsidP="00BE7E1B">
            <w:pPr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DB56D3">
              <w:rPr>
                <w:rStyle w:val="FontStyle82"/>
                <w:rFonts w:eastAsiaTheme="majorEastAsia"/>
                <w:b/>
                <w:sz w:val="24"/>
                <w:szCs w:val="24"/>
              </w:rPr>
              <w:t>543,685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600816" w:rsidRPr="00B41108" w:rsidRDefault="00DB56D3" w:rsidP="00BE7E1B">
            <w:pPr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600816" w:rsidRPr="0009446C" w:rsidRDefault="00600816" w:rsidP="00977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00816" w:rsidRPr="00421029" w:rsidRDefault="00600816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4E" w:rsidTr="00655C04">
        <w:trPr>
          <w:trHeight w:val="1978"/>
        </w:trPr>
        <w:tc>
          <w:tcPr>
            <w:tcW w:w="800" w:type="dxa"/>
            <w:vMerge/>
          </w:tcPr>
          <w:p w:rsidR="00610D4E" w:rsidRPr="001A7E56" w:rsidRDefault="00610D4E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10D4E" w:rsidRPr="009C73F3" w:rsidRDefault="00610D4E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19"/>
            <w:tcBorders>
              <w:bottom w:val="nil"/>
            </w:tcBorders>
          </w:tcPr>
          <w:p w:rsidR="00610D4E" w:rsidRDefault="00610D4E" w:rsidP="00BE7E1B">
            <w:pPr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610D4E" w:rsidRPr="0009446C" w:rsidRDefault="00610D4E" w:rsidP="00977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10D4E" w:rsidRPr="00421029" w:rsidRDefault="00610D4E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B" w:rsidTr="00655C04">
        <w:trPr>
          <w:trHeight w:val="70"/>
        </w:trPr>
        <w:tc>
          <w:tcPr>
            <w:tcW w:w="800" w:type="dxa"/>
            <w:vMerge/>
          </w:tcPr>
          <w:p w:rsidR="00B21D0B" w:rsidRPr="001A7E56" w:rsidRDefault="00B21D0B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21D0B" w:rsidRPr="009C73F3" w:rsidRDefault="00B21D0B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19"/>
            <w:tcBorders>
              <w:top w:val="nil"/>
            </w:tcBorders>
          </w:tcPr>
          <w:p w:rsidR="00B21D0B" w:rsidRDefault="00B21D0B" w:rsidP="00BE7E1B">
            <w:pPr>
              <w:jc w:val="center"/>
            </w:pPr>
          </w:p>
        </w:tc>
        <w:tc>
          <w:tcPr>
            <w:tcW w:w="1812" w:type="dxa"/>
            <w:vMerge/>
          </w:tcPr>
          <w:p w:rsidR="00B21D0B" w:rsidRPr="0009446C" w:rsidRDefault="00B21D0B" w:rsidP="00464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21D0B" w:rsidRPr="00421029" w:rsidRDefault="00B21D0B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B" w:rsidTr="00610D4E">
        <w:trPr>
          <w:trHeight w:val="70"/>
        </w:trPr>
        <w:tc>
          <w:tcPr>
            <w:tcW w:w="800" w:type="dxa"/>
            <w:vMerge w:val="restart"/>
          </w:tcPr>
          <w:p w:rsidR="00B21D0B" w:rsidRDefault="00B21D0B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B" w:rsidRPr="001A7E56" w:rsidRDefault="00B21D0B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690" w:type="dxa"/>
            <w:vMerge w:val="restart"/>
          </w:tcPr>
          <w:p w:rsidR="00B21D0B" w:rsidRPr="009C73F3" w:rsidRDefault="00A97AA1" w:rsidP="00A97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F3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ности при проведении мероприятий посв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щенных празднованию Победы в Великой Отечественной Войне и иных памятных дат</w:t>
            </w:r>
          </w:p>
        </w:tc>
        <w:tc>
          <w:tcPr>
            <w:tcW w:w="915" w:type="dxa"/>
            <w:gridSpan w:val="2"/>
          </w:tcPr>
          <w:p w:rsidR="00B21D0B" w:rsidRPr="004357F6" w:rsidRDefault="004357F6" w:rsidP="009D30F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357F6">
              <w:rPr>
                <w:rStyle w:val="FontStyle82"/>
                <w:rFonts w:eastAsiaTheme="majorEastAsia"/>
                <w:sz w:val="24"/>
                <w:szCs w:val="24"/>
              </w:rPr>
              <w:t>2021</w:t>
            </w:r>
          </w:p>
        </w:tc>
        <w:tc>
          <w:tcPr>
            <w:tcW w:w="1290" w:type="dxa"/>
            <w:gridSpan w:val="3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20,0</w:t>
            </w:r>
          </w:p>
        </w:tc>
        <w:tc>
          <w:tcPr>
            <w:tcW w:w="1365" w:type="dxa"/>
            <w:gridSpan w:val="6"/>
          </w:tcPr>
          <w:p w:rsidR="00B21D0B" w:rsidRPr="00400254" w:rsidRDefault="004E04C0" w:rsidP="00BE7E1B">
            <w:pPr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095" w:type="dxa"/>
          </w:tcPr>
          <w:p w:rsidR="00B21D0B" w:rsidRPr="00AA1E31" w:rsidRDefault="004E04C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471" w:type="dxa"/>
            <w:gridSpan w:val="5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20,0</w:t>
            </w:r>
          </w:p>
        </w:tc>
        <w:tc>
          <w:tcPr>
            <w:tcW w:w="1407" w:type="dxa"/>
            <w:gridSpan w:val="2"/>
          </w:tcPr>
          <w:p w:rsidR="00B21D0B" w:rsidRPr="00B41108" w:rsidRDefault="004E04C0" w:rsidP="004E04C0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B21D0B" w:rsidRPr="0009446C" w:rsidRDefault="00A97AA1" w:rsidP="008F07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м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 xml:space="preserve"> поги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б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шим войнам в Великой От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E8F">
              <w:rPr>
                <w:rFonts w:ascii="Times New Roman" w:hAnsi="Times New Roman"/>
                <w:sz w:val="24"/>
                <w:szCs w:val="24"/>
              </w:rPr>
              <w:t>чественной Войне 1941-1945 г.г</w:t>
            </w:r>
            <w:r>
              <w:rPr>
                <w:rFonts w:ascii="Times New Roman" w:hAnsi="Times New Roman"/>
                <w:sz w:val="24"/>
                <w:szCs w:val="24"/>
              </w:rPr>
              <w:t>. сил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ЧОП</w:t>
            </w:r>
          </w:p>
        </w:tc>
        <w:tc>
          <w:tcPr>
            <w:tcW w:w="1942" w:type="dxa"/>
            <w:vMerge w:val="restart"/>
          </w:tcPr>
          <w:p w:rsidR="00B21D0B" w:rsidRPr="00421029" w:rsidRDefault="004E04C0" w:rsidP="00FC5F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</w:t>
            </w:r>
            <w:r w:rsidR="00B21D0B" w:rsidRPr="0042102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B21D0B">
              <w:rPr>
                <w:rFonts w:ascii="Times New Roman" w:hAnsi="Times New Roman"/>
                <w:sz w:val="24"/>
                <w:szCs w:val="24"/>
              </w:rPr>
              <w:t>я</w:t>
            </w:r>
            <w:r w:rsidR="00B21D0B"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D0B"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B21D0B"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 w:rsidR="00B2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0B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B21D0B" w:rsidRPr="0087068B">
              <w:rPr>
                <w:rStyle w:val="FontStyle104"/>
                <w:sz w:val="24"/>
                <w:szCs w:val="24"/>
              </w:rPr>
              <w:t>к</w:t>
            </w:r>
            <w:r w:rsidR="00B21D0B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B21D0B" w:rsidTr="00655C04">
        <w:trPr>
          <w:trHeight w:val="70"/>
        </w:trPr>
        <w:tc>
          <w:tcPr>
            <w:tcW w:w="800" w:type="dxa"/>
            <w:vMerge/>
          </w:tcPr>
          <w:p w:rsidR="00B21D0B" w:rsidRDefault="00B21D0B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21D0B" w:rsidRPr="009C73F3" w:rsidRDefault="00B21D0B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B21D0B" w:rsidRPr="004357F6" w:rsidRDefault="004357F6" w:rsidP="009D30FE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357F6">
              <w:rPr>
                <w:rStyle w:val="FontStyle82"/>
                <w:rFonts w:eastAsiaTheme="majorEastAsia"/>
                <w:sz w:val="24"/>
                <w:szCs w:val="24"/>
              </w:rPr>
              <w:t>2022</w:t>
            </w:r>
          </w:p>
        </w:tc>
        <w:tc>
          <w:tcPr>
            <w:tcW w:w="1290" w:type="dxa"/>
            <w:gridSpan w:val="3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20,0</w:t>
            </w:r>
          </w:p>
        </w:tc>
        <w:tc>
          <w:tcPr>
            <w:tcW w:w="1365" w:type="dxa"/>
            <w:gridSpan w:val="6"/>
          </w:tcPr>
          <w:p w:rsidR="00B21D0B" w:rsidRPr="00400254" w:rsidRDefault="004E04C0" w:rsidP="00BE7E1B">
            <w:pPr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095" w:type="dxa"/>
          </w:tcPr>
          <w:p w:rsidR="00B21D0B" w:rsidRPr="00AA1E31" w:rsidRDefault="004E04C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471" w:type="dxa"/>
            <w:gridSpan w:val="5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20,0</w:t>
            </w:r>
          </w:p>
        </w:tc>
        <w:tc>
          <w:tcPr>
            <w:tcW w:w="1407" w:type="dxa"/>
            <w:gridSpan w:val="2"/>
          </w:tcPr>
          <w:p w:rsidR="00B21D0B" w:rsidRPr="00B41108" w:rsidRDefault="004E04C0" w:rsidP="004E04C0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B21D0B" w:rsidRDefault="00B21D0B" w:rsidP="00464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21D0B" w:rsidRPr="00421029" w:rsidRDefault="00B21D0B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B" w:rsidTr="00655C04">
        <w:trPr>
          <w:trHeight w:val="236"/>
        </w:trPr>
        <w:tc>
          <w:tcPr>
            <w:tcW w:w="800" w:type="dxa"/>
            <w:vMerge/>
          </w:tcPr>
          <w:p w:rsidR="00B21D0B" w:rsidRPr="001A7E56" w:rsidRDefault="00B21D0B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21D0B" w:rsidRPr="009C73F3" w:rsidRDefault="00B21D0B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2023</w:t>
            </w:r>
          </w:p>
        </w:tc>
        <w:tc>
          <w:tcPr>
            <w:tcW w:w="1290" w:type="dxa"/>
            <w:gridSpan w:val="3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20,0</w:t>
            </w:r>
          </w:p>
        </w:tc>
        <w:tc>
          <w:tcPr>
            <w:tcW w:w="1365" w:type="dxa"/>
            <w:gridSpan w:val="6"/>
          </w:tcPr>
          <w:p w:rsidR="00B21D0B" w:rsidRPr="00AA1E31" w:rsidRDefault="004E04C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095" w:type="dxa"/>
          </w:tcPr>
          <w:p w:rsidR="00B21D0B" w:rsidRPr="00AA1E31" w:rsidRDefault="004E04C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471" w:type="dxa"/>
            <w:gridSpan w:val="5"/>
          </w:tcPr>
          <w:p w:rsidR="00B21D0B" w:rsidRPr="00AA1E31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20,0</w:t>
            </w:r>
          </w:p>
        </w:tc>
        <w:tc>
          <w:tcPr>
            <w:tcW w:w="1407" w:type="dxa"/>
            <w:gridSpan w:val="2"/>
          </w:tcPr>
          <w:p w:rsidR="00B21D0B" w:rsidRPr="00AA1E31" w:rsidRDefault="004E04C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B21D0B" w:rsidRPr="0009446C" w:rsidRDefault="00B21D0B" w:rsidP="00C11D9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21D0B" w:rsidRPr="00421029" w:rsidRDefault="00B21D0B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0B" w:rsidTr="005531F2">
        <w:trPr>
          <w:trHeight w:val="354"/>
        </w:trPr>
        <w:tc>
          <w:tcPr>
            <w:tcW w:w="800" w:type="dxa"/>
            <w:vMerge/>
          </w:tcPr>
          <w:p w:rsidR="00B21D0B" w:rsidRPr="001A7E56" w:rsidRDefault="00B21D0B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21D0B" w:rsidRPr="009C73F3" w:rsidRDefault="00B21D0B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B21D0B" w:rsidRPr="00FC5F83" w:rsidRDefault="00FC5F83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FC5F83">
              <w:rPr>
                <w:rStyle w:val="FontStyle82"/>
                <w:rFonts w:eastAsiaTheme="majorEastAsia"/>
                <w:b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gridSpan w:val="3"/>
          </w:tcPr>
          <w:p w:rsidR="00B21D0B" w:rsidRPr="004A1A94" w:rsidRDefault="004357F6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4A1A94">
              <w:rPr>
                <w:rStyle w:val="FontStyle82"/>
                <w:rFonts w:eastAsiaTheme="majorEastAsia"/>
                <w:b/>
                <w:sz w:val="24"/>
                <w:szCs w:val="24"/>
              </w:rPr>
              <w:t>60,0</w:t>
            </w:r>
          </w:p>
        </w:tc>
        <w:tc>
          <w:tcPr>
            <w:tcW w:w="1365" w:type="dxa"/>
            <w:gridSpan w:val="6"/>
          </w:tcPr>
          <w:p w:rsidR="00B21D0B" w:rsidRPr="00AA1E31" w:rsidRDefault="00DB56D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B21D0B" w:rsidRPr="00AA1E31" w:rsidRDefault="00DB56D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71" w:type="dxa"/>
            <w:gridSpan w:val="5"/>
          </w:tcPr>
          <w:p w:rsidR="00B21D0B" w:rsidRPr="004A1A94" w:rsidRDefault="00DB56D3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4A1A94">
              <w:rPr>
                <w:rStyle w:val="FontStyle82"/>
                <w:rFonts w:eastAsiaTheme="majorEastAsia"/>
                <w:b/>
                <w:sz w:val="24"/>
                <w:szCs w:val="24"/>
              </w:rPr>
              <w:t>60,0</w:t>
            </w:r>
          </w:p>
        </w:tc>
        <w:tc>
          <w:tcPr>
            <w:tcW w:w="1407" w:type="dxa"/>
            <w:gridSpan w:val="2"/>
          </w:tcPr>
          <w:p w:rsidR="00B21D0B" w:rsidRPr="00AA1E31" w:rsidRDefault="00DB56D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B21D0B" w:rsidRPr="0009446C" w:rsidRDefault="00B21D0B" w:rsidP="00464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21D0B" w:rsidRPr="00421029" w:rsidRDefault="00B21D0B" w:rsidP="00033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</w:tcPr>
          <w:p w:rsidR="009D14B1" w:rsidRPr="001A7E56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36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 xml:space="preserve">роведение анализа </w:t>
            </w:r>
          </w:p>
          <w:p w:rsidR="009D14B1" w:rsidRPr="00B91F5D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 xml:space="preserve">работы по мониторингу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ресурсов информац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7E56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 в ц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лях выявления фактов распространения иде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логии экстремизма, экстремистских мат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909" w:type="dxa"/>
          </w:tcPr>
          <w:p w:rsidR="009D14B1" w:rsidRPr="0074166C" w:rsidRDefault="00173BAF" w:rsidP="00173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634" w:type="dxa"/>
            <w:gridSpan w:val="18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2" w:type="dxa"/>
          </w:tcPr>
          <w:p w:rsidR="009D14B1" w:rsidRPr="00173BAF" w:rsidRDefault="009D14B1" w:rsidP="00D3501F">
            <w:pPr>
              <w:jc w:val="center"/>
              <w:rPr>
                <w:rFonts w:ascii="Times New Roman" w:hAnsi="Times New Roman"/>
                <w:szCs w:val="28"/>
              </w:rPr>
            </w:pPr>
            <w:r w:rsidRPr="00173BAF">
              <w:rPr>
                <w:rFonts w:ascii="Times New Roman" w:hAnsi="Times New Roman"/>
                <w:szCs w:val="28"/>
              </w:rPr>
              <w:t>проведение м</w:t>
            </w:r>
            <w:r w:rsidRPr="00173BAF">
              <w:rPr>
                <w:rFonts w:ascii="Times New Roman" w:hAnsi="Times New Roman"/>
                <w:szCs w:val="28"/>
              </w:rPr>
              <w:t>о</w:t>
            </w:r>
            <w:r w:rsidRPr="00173BAF">
              <w:rPr>
                <w:rFonts w:ascii="Times New Roman" w:hAnsi="Times New Roman"/>
                <w:szCs w:val="28"/>
              </w:rPr>
              <w:t xml:space="preserve">ниторинга не менее </w:t>
            </w:r>
          </w:p>
          <w:p w:rsidR="009D14B1" w:rsidRPr="00173BAF" w:rsidRDefault="009D14B1" w:rsidP="00D3501F">
            <w:pPr>
              <w:jc w:val="center"/>
              <w:rPr>
                <w:rFonts w:ascii="Times New Roman" w:hAnsi="Times New Roman"/>
                <w:szCs w:val="28"/>
              </w:rPr>
            </w:pPr>
            <w:r w:rsidRPr="00173BAF">
              <w:rPr>
                <w:rFonts w:ascii="Times New Roman" w:hAnsi="Times New Roman"/>
                <w:szCs w:val="28"/>
              </w:rPr>
              <w:t xml:space="preserve">1 раза </w:t>
            </w:r>
          </w:p>
          <w:p w:rsidR="009D14B1" w:rsidRPr="00173BAF" w:rsidRDefault="009D14B1" w:rsidP="00D3501F">
            <w:pPr>
              <w:jc w:val="center"/>
              <w:rPr>
                <w:rFonts w:ascii="Times New Roman" w:hAnsi="Times New Roman"/>
                <w:szCs w:val="28"/>
              </w:rPr>
            </w:pPr>
            <w:r w:rsidRPr="00173BAF">
              <w:rPr>
                <w:rFonts w:ascii="Times New Roman" w:hAnsi="Times New Roman"/>
                <w:szCs w:val="28"/>
              </w:rPr>
              <w:lastRenderedPageBreak/>
              <w:t>в месяц</w:t>
            </w:r>
          </w:p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9D14B1" w:rsidRDefault="00FB3365" w:rsidP="00F90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по 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туре, спорту, 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делам молодежи администрации 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="009D1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3BAF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173BAF" w:rsidRPr="0087068B">
              <w:rPr>
                <w:rStyle w:val="FontStyle104"/>
                <w:sz w:val="24"/>
                <w:szCs w:val="24"/>
              </w:rPr>
              <w:t>к</w:t>
            </w:r>
            <w:r w:rsidR="00173BAF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 w:rsidR="00C436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ониторинг деятельн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сти религиозных, м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лодежных обществ и политических орган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387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909" w:type="dxa"/>
          </w:tcPr>
          <w:p w:rsidR="009D14B1" w:rsidRDefault="00B87F8A" w:rsidP="00B87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634" w:type="dxa"/>
            <w:gridSpan w:val="18"/>
          </w:tcPr>
          <w:p w:rsidR="009D14B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 xml:space="preserve">проведение мониторинга не реже </w:t>
            </w:r>
          </w:p>
          <w:p w:rsidR="009D14B1" w:rsidRPr="00B9250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 раза в ква</w:t>
            </w:r>
            <w:r>
              <w:rPr>
                <w:rFonts w:ascii="Times New Roman" w:eastAsia="Andale Sans UI" w:hAnsi="Times New Roman"/>
                <w:sz w:val="24"/>
                <w:szCs w:val="24"/>
              </w:rPr>
              <w:t>р</w:t>
            </w:r>
            <w:r>
              <w:rPr>
                <w:rFonts w:ascii="Times New Roman" w:eastAsia="Andale Sans UI" w:hAnsi="Times New Roman"/>
                <w:sz w:val="24"/>
                <w:szCs w:val="24"/>
              </w:rPr>
              <w:t>тал</w:t>
            </w:r>
          </w:p>
        </w:tc>
        <w:tc>
          <w:tcPr>
            <w:tcW w:w="1942" w:type="dxa"/>
          </w:tcPr>
          <w:p w:rsidR="009D14B1" w:rsidRDefault="00A7050B" w:rsidP="00A705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туре, спорту,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9D14B1"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F8A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B87F8A" w:rsidRPr="0087068B">
              <w:rPr>
                <w:rStyle w:val="FontStyle104"/>
                <w:sz w:val="24"/>
                <w:szCs w:val="24"/>
              </w:rPr>
              <w:t>к</w:t>
            </w:r>
            <w:r w:rsidR="00B87F8A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9D14B1" w:rsidTr="005531F2">
        <w:trPr>
          <w:trHeight w:val="509"/>
        </w:trPr>
        <w:tc>
          <w:tcPr>
            <w:tcW w:w="800" w:type="dxa"/>
            <w:vMerge w:val="restart"/>
          </w:tcPr>
          <w:p w:rsidR="009D14B1" w:rsidRDefault="009D14B1" w:rsidP="00C436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A7E56">
              <w:rPr>
                <w:rFonts w:ascii="Times New Roman" w:hAnsi="Times New Roman"/>
                <w:sz w:val="24"/>
                <w:szCs w:val="24"/>
              </w:rPr>
              <w:t>1.</w:t>
            </w:r>
            <w:r w:rsidR="00C436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vMerge w:val="restart"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уровня профессиональной по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д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терроризму</w:t>
            </w:r>
          </w:p>
        </w:tc>
        <w:tc>
          <w:tcPr>
            <w:tcW w:w="909" w:type="dxa"/>
          </w:tcPr>
          <w:p w:rsidR="009D14B1" w:rsidRDefault="008E3839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1F7883" w:rsidRDefault="001F7883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83">
              <w:rPr>
                <w:rFonts w:ascii="Times New Roman" w:hAnsi="Times New Roman"/>
                <w:sz w:val="24"/>
                <w:szCs w:val="24"/>
              </w:rPr>
              <w:t>6</w:t>
            </w:r>
            <w:r w:rsidR="009D14B1" w:rsidRPr="001F78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D14B1" w:rsidRPr="001F7883" w:rsidRDefault="001F788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F7883">
              <w:rPr>
                <w:rFonts w:ascii="Times New Roman" w:hAnsi="Times New Roman"/>
                <w:sz w:val="24"/>
                <w:szCs w:val="24"/>
              </w:rPr>
              <w:t>6</w:t>
            </w:r>
            <w:r w:rsidR="009D14B1" w:rsidRPr="001F78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9D14B1" w:rsidRPr="00B92508" w:rsidRDefault="009D14B1" w:rsidP="00E942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не менее </w:t>
            </w:r>
            <w:r w:rsidR="00E942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 в год</w:t>
            </w:r>
          </w:p>
        </w:tc>
        <w:tc>
          <w:tcPr>
            <w:tcW w:w="1942" w:type="dxa"/>
            <w:vMerge w:val="restart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F8A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B87F8A" w:rsidRPr="0087068B">
              <w:rPr>
                <w:rStyle w:val="FontStyle104"/>
                <w:sz w:val="24"/>
                <w:szCs w:val="24"/>
              </w:rPr>
              <w:t>к</w:t>
            </w:r>
            <w:r w:rsidR="00B87F8A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9D14B1" w:rsidTr="005531F2">
        <w:trPr>
          <w:trHeight w:val="513"/>
        </w:trPr>
        <w:tc>
          <w:tcPr>
            <w:tcW w:w="800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9D14B1" w:rsidP="008E3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E3839">
              <w:rPr>
                <w:rFonts w:ascii="Times New Roman" w:hAnsi="Times New Roman"/>
                <w:sz w:val="24"/>
                <w:szCs w:val="24"/>
              </w:rPr>
              <w:t>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1F7883" w:rsidRDefault="001F7883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83">
              <w:rPr>
                <w:rFonts w:ascii="Times New Roman" w:hAnsi="Times New Roman"/>
                <w:sz w:val="24"/>
                <w:szCs w:val="24"/>
              </w:rPr>
              <w:t>6</w:t>
            </w:r>
            <w:r w:rsidR="009D14B1" w:rsidRPr="001F78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D14B1" w:rsidRPr="001F7883" w:rsidRDefault="001F788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F7883">
              <w:rPr>
                <w:rFonts w:ascii="Times New Roman" w:hAnsi="Times New Roman"/>
                <w:sz w:val="24"/>
                <w:szCs w:val="24"/>
              </w:rPr>
              <w:t>6</w:t>
            </w:r>
            <w:r w:rsidR="009D14B1" w:rsidRPr="001F78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B9250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rPr>
          <w:trHeight w:val="503"/>
        </w:trPr>
        <w:tc>
          <w:tcPr>
            <w:tcW w:w="800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74166C" w:rsidRDefault="008E383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1F7883" w:rsidRDefault="001F7883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83">
              <w:rPr>
                <w:rFonts w:ascii="Times New Roman" w:hAnsi="Times New Roman"/>
                <w:sz w:val="24"/>
                <w:szCs w:val="24"/>
              </w:rPr>
              <w:t>6</w:t>
            </w:r>
            <w:r w:rsidR="009D14B1" w:rsidRPr="001F78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9" w:type="dxa"/>
            <w:gridSpan w:val="4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D14B1" w:rsidRPr="001F7883" w:rsidRDefault="001F7883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1F7883">
              <w:rPr>
                <w:rFonts w:ascii="Times New Roman" w:hAnsi="Times New Roman"/>
                <w:sz w:val="24"/>
                <w:szCs w:val="24"/>
              </w:rPr>
              <w:t>6</w:t>
            </w:r>
            <w:r w:rsidR="009D14B1" w:rsidRPr="001F78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</w:tcPr>
          <w:p w:rsidR="009D14B1" w:rsidRDefault="009D14B1" w:rsidP="00D3501F">
            <w:pPr>
              <w:jc w:val="center"/>
            </w:pPr>
            <w:r w:rsidRPr="00633E18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B9250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8E3839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D14B1" w:rsidRPr="00A41F4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49" w:type="dxa"/>
            <w:gridSpan w:val="3"/>
          </w:tcPr>
          <w:p w:rsidR="009D14B1" w:rsidRPr="001F7883" w:rsidRDefault="004E04C0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D14B1" w:rsidRPr="001F788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9" w:type="dxa"/>
            <w:gridSpan w:val="4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D14B1" w:rsidRPr="001F7883" w:rsidRDefault="00975648" w:rsidP="00F31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8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04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D14B1" w:rsidRPr="001F788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7" w:type="dxa"/>
            <w:gridSpan w:val="3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B9250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7" w:type="dxa"/>
            <w:gridSpan w:val="22"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123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>проведение информационно-пропагандистск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1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сопровождения антитеррористической деятельности на территории        муниципального образования </w:t>
            </w:r>
            <w:r w:rsidR="00B87F8A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</w:p>
        </w:tc>
      </w:tr>
      <w:tr w:rsidR="009D14B1" w:rsidTr="005531F2">
        <w:trPr>
          <w:trHeight w:val="273"/>
        </w:trPr>
        <w:tc>
          <w:tcPr>
            <w:tcW w:w="800" w:type="dxa"/>
            <w:vMerge w:val="restart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0" w:type="dxa"/>
            <w:vMerge w:val="restart"/>
          </w:tcPr>
          <w:p w:rsidR="009D14B1" w:rsidRDefault="009D14B1" w:rsidP="00586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оординация инфо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р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мационно-</w:t>
            </w:r>
            <w:r w:rsidRPr="00976588">
              <w:rPr>
                <w:rFonts w:ascii="Times New Roman" w:hAnsi="Times New Roman"/>
                <w:sz w:val="24"/>
                <w:szCs w:val="24"/>
              </w:rPr>
              <w:lastRenderedPageBreak/>
              <w:t>пропагандистской, пр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светительской и раз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ъ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яснительной работы в молодежной  среде, в первую очередь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б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заций</w:t>
            </w:r>
            <w:r>
              <w:rPr>
                <w:rStyle w:val="FontStyle36"/>
                <w:sz w:val="24"/>
                <w:szCs w:val="24"/>
              </w:rPr>
              <w:t>, в том числе:</w:t>
            </w:r>
          </w:p>
        </w:tc>
        <w:tc>
          <w:tcPr>
            <w:tcW w:w="909" w:type="dxa"/>
          </w:tcPr>
          <w:p w:rsidR="009D14B1" w:rsidRDefault="008E3839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9D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D14B1" w:rsidRPr="00F446BA" w:rsidRDefault="00E94292" w:rsidP="005F2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1A94">
              <w:rPr>
                <w:rFonts w:ascii="Times New Roman" w:hAnsi="Times New Roman"/>
                <w:sz w:val="24"/>
                <w:szCs w:val="24"/>
              </w:rPr>
              <w:t>4</w:t>
            </w:r>
            <w:r w:rsidR="005F22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28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4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D14B1" w:rsidRPr="00F446BA" w:rsidRDefault="00E94292" w:rsidP="005F2285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14</w:t>
            </w:r>
            <w:r w:rsidR="005F2285"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,</w:t>
            </w:r>
            <w:r w:rsidR="005F2285">
              <w:rPr>
                <w:rStyle w:val="FontStyle82"/>
                <w:rFonts w:eastAsiaTheme="majorEastAsia"/>
                <w:sz w:val="24"/>
                <w:szCs w:val="24"/>
              </w:rPr>
              <w:t>7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9D14B1" w:rsidRPr="00B9250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94" w:rsidTr="005531F2">
        <w:tc>
          <w:tcPr>
            <w:tcW w:w="800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4A1A94" w:rsidRDefault="004A1A94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A1A94" w:rsidRPr="0074166C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4A1A94" w:rsidRDefault="005F2285" w:rsidP="005F2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1A94" w:rsidRPr="003377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39" w:type="dxa"/>
            <w:gridSpan w:val="4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4A1A94" w:rsidRDefault="005F2285" w:rsidP="005F2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1A94" w:rsidRPr="005C29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27" w:type="dxa"/>
            <w:gridSpan w:val="3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4A1A94" w:rsidRPr="00B92508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94" w:rsidTr="005531F2">
        <w:tc>
          <w:tcPr>
            <w:tcW w:w="800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4A1A94" w:rsidRDefault="004A1A94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A1A94" w:rsidRPr="0074166C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4A1A94" w:rsidRDefault="005F2285" w:rsidP="005F2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1A94" w:rsidRPr="003377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4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4A1A94" w:rsidRDefault="005F2285" w:rsidP="005F22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1A94" w:rsidRPr="005C29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3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4A1A94" w:rsidRPr="00B92508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rPr>
          <w:trHeight w:val="1528"/>
        </w:trPr>
        <w:tc>
          <w:tcPr>
            <w:tcW w:w="800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4B1" w:rsidRPr="00A41F4C" w:rsidRDefault="009D14B1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</w:tcPr>
          <w:p w:rsidR="009D14B1" w:rsidRPr="00A41F4C" w:rsidRDefault="00E94292" w:rsidP="005F2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228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2285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339" w:type="dxa"/>
            <w:gridSpan w:val="4"/>
          </w:tcPr>
          <w:p w:rsidR="009D14B1" w:rsidRPr="00A41F4C" w:rsidRDefault="009D14B1" w:rsidP="00D3501F">
            <w:pPr>
              <w:jc w:val="center"/>
              <w:rPr>
                <w:b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9D14B1" w:rsidRPr="00A41F4C" w:rsidRDefault="009D14B1" w:rsidP="00D3501F">
            <w:pPr>
              <w:jc w:val="center"/>
              <w:rPr>
                <w:b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D14B1" w:rsidRPr="00A41F4C" w:rsidRDefault="005F2285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b/>
                <w:sz w:val="24"/>
                <w:szCs w:val="24"/>
              </w:rPr>
              <w:t>170,77</w:t>
            </w:r>
          </w:p>
        </w:tc>
        <w:tc>
          <w:tcPr>
            <w:tcW w:w="1427" w:type="dxa"/>
            <w:gridSpan w:val="3"/>
          </w:tcPr>
          <w:p w:rsidR="009D14B1" w:rsidRPr="00A41F4C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D14B1" w:rsidRPr="00B9250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690" w:type="dxa"/>
          </w:tcPr>
          <w:p w:rsidR="009D14B1" w:rsidRPr="00102977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роведение в общео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б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занятий, 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с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ных часов и родител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ь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ских собраний на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р</w:t>
            </w:r>
            <w:r w:rsidRPr="00E22E1A">
              <w:rPr>
                <w:rFonts w:ascii="Times New Roman" w:hAnsi="Times New Roman"/>
                <w:sz w:val="24"/>
                <w:szCs w:val="24"/>
              </w:rPr>
              <w:t>роризм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</w:t>
            </w:r>
            <w:proofErr w:type="gramStart"/>
            <w:r w:rsidRPr="00E22E1A">
              <w:rPr>
                <w:rFonts w:ascii="Times New Roman" w:hAnsi="Times New Roman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безопасности</w:t>
            </w:r>
          </w:p>
        </w:tc>
        <w:tc>
          <w:tcPr>
            <w:tcW w:w="909" w:type="dxa"/>
          </w:tcPr>
          <w:p w:rsidR="009D14B1" w:rsidRPr="0074166C" w:rsidRDefault="00363FAF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B87F8A">
              <w:rPr>
                <w:rFonts w:ascii="Times New Roman" w:hAnsi="Times New Roman"/>
                <w:sz w:val="24"/>
                <w:szCs w:val="24"/>
              </w:rPr>
              <w:t>2023</w:t>
            </w:r>
            <w:r w:rsidR="009D14B1" w:rsidRPr="007416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634" w:type="dxa"/>
            <w:gridSpan w:val="18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2" w:type="dxa"/>
          </w:tcPr>
          <w:p w:rsidR="009D14B1" w:rsidRPr="00E22E1A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942" w:type="dxa"/>
          </w:tcPr>
          <w:p w:rsidR="009D14B1" w:rsidRPr="00E22E1A" w:rsidRDefault="00135B6F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ния админис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рации муниц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r w:rsidR="00B87F8A" w:rsidRPr="0087068B">
              <w:rPr>
                <w:rStyle w:val="FontStyle104"/>
                <w:sz w:val="24"/>
                <w:szCs w:val="24"/>
              </w:rPr>
              <w:t>«Све</w:t>
            </w:r>
            <w:r w:rsidR="00B87F8A" w:rsidRPr="0087068B">
              <w:rPr>
                <w:rStyle w:val="FontStyle104"/>
                <w:sz w:val="24"/>
                <w:szCs w:val="24"/>
              </w:rPr>
              <w:t>т</w:t>
            </w:r>
            <w:r w:rsidR="00B87F8A" w:rsidRPr="0087068B">
              <w:rPr>
                <w:rStyle w:val="FontStyle104"/>
                <w:sz w:val="24"/>
                <w:szCs w:val="24"/>
              </w:rPr>
              <w:t>логорский г</w:t>
            </w:r>
            <w:r w:rsidR="00B87F8A" w:rsidRPr="0087068B">
              <w:rPr>
                <w:rStyle w:val="FontStyle104"/>
                <w:sz w:val="24"/>
                <w:szCs w:val="24"/>
              </w:rPr>
              <w:t>о</w:t>
            </w:r>
            <w:r w:rsidR="00B87F8A" w:rsidRPr="0087068B">
              <w:rPr>
                <w:rStyle w:val="FontStyle104"/>
                <w:sz w:val="24"/>
                <w:szCs w:val="24"/>
              </w:rPr>
              <w:t>родской округ»</w:t>
            </w: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0" w:type="dxa"/>
          </w:tcPr>
          <w:p w:rsidR="009D14B1" w:rsidRPr="00102977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 xml:space="preserve"> мероприятий, н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правленных на проф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и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 xml:space="preserve">лактику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противоде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й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ствие экстреми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зму и терроризму 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в молоде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ж</w:t>
            </w:r>
            <w:r w:rsidRPr="00102977">
              <w:rPr>
                <w:rFonts w:ascii="Times New Roman" w:hAnsi="Times New Roman"/>
                <w:sz w:val="24"/>
                <w:szCs w:val="24"/>
              </w:rPr>
              <w:t>ной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9D14B1" w:rsidRDefault="009D14B1" w:rsidP="00B87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</w:t>
            </w:r>
            <w:r w:rsidR="00B87F8A">
              <w:rPr>
                <w:rFonts w:ascii="Times New Roman" w:hAnsi="Times New Roman"/>
                <w:sz w:val="24"/>
                <w:szCs w:val="24"/>
              </w:rPr>
              <w:t>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B87F8A">
              <w:rPr>
                <w:rFonts w:ascii="Times New Roman" w:hAnsi="Times New Roman"/>
                <w:sz w:val="24"/>
                <w:szCs w:val="24"/>
              </w:rPr>
              <w:t>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634" w:type="dxa"/>
            <w:gridSpan w:val="18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2" w:type="dxa"/>
          </w:tcPr>
          <w:p w:rsidR="009D14B1" w:rsidRPr="00102977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раза в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942" w:type="dxa"/>
          </w:tcPr>
          <w:p w:rsidR="009D14B1" w:rsidRDefault="00135B6F" w:rsidP="00F903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спорту, делам молодежи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D1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D14B1"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B87F8A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B87F8A" w:rsidRPr="0087068B">
              <w:rPr>
                <w:rStyle w:val="FontStyle104"/>
                <w:sz w:val="24"/>
                <w:szCs w:val="24"/>
              </w:rPr>
              <w:t>к</w:t>
            </w:r>
            <w:r w:rsidR="00B87F8A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ED6219" w:rsidTr="005531F2">
        <w:trPr>
          <w:trHeight w:val="278"/>
        </w:trPr>
        <w:tc>
          <w:tcPr>
            <w:tcW w:w="800" w:type="dxa"/>
            <w:vMerge w:val="restart"/>
          </w:tcPr>
          <w:p w:rsidR="00ED6219" w:rsidRDefault="00ED6219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690" w:type="dxa"/>
            <w:vMerge w:val="restart"/>
          </w:tcPr>
          <w:p w:rsidR="00ED6219" w:rsidRPr="00102977" w:rsidRDefault="00ED6219" w:rsidP="00E57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ции в средствах масс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стендах,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средствах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терр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909" w:type="dxa"/>
          </w:tcPr>
          <w:p w:rsidR="00ED6219" w:rsidRPr="0074166C" w:rsidRDefault="00ED6219" w:rsidP="00543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9" w:type="dxa"/>
            <w:gridSpan w:val="3"/>
          </w:tcPr>
          <w:p w:rsidR="00ED6219" w:rsidRPr="00AA1E31" w:rsidRDefault="008F072C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135,1</w:t>
            </w:r>
          </w:p>
        </w:tc>
        <w:tc>
          <w:tcPr>
            <w:tcW w:w="1317" w:type="dxa"/>
            <w:gridSpan w:val="3"/>
          </w:tcPr>
          <w:p w:rsidR="00ED6219" w:rsidRPr="00AA1E31" w:rsidRDefault="006C7C8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212" w:type="dxa"/>
            <w:gridSpan w:val="6"/>
          </w:tcPr>
          <w:p w:rsidR="00ED6219" w:rsidRPr="00AA1E31" w:rsidRDefault="006C7C8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ED6219" w:rsidRPr="00AA1E31" w:rsidRDefault="008F072C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135,1</w:t>
            </w:r>
          </w:p>
        </w:tc>
        <w:tc>
          <w:tcPr>
            <w:tcW w:w="1427" w:type="dxa"/>
            <w:gridSpan w:val="3"/>
          </w:tcPr>
          <w:p w:rsidR="00ED6219" w:rsidRPr="00AA1E31" w:rsidRDefault="006C7C8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ED6219" w:rsidRPr="00102977" w:rsidRDefault="00ED6219" w:rsidP="00207636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населения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942" w:type="dxa"/>
            <w:vMerge w:val="restart"/>
          </w:tcPr>
          <w:p w:rsidR="00ED6219" w:rsidRPr="00421029" w:rsidRDefault="00ED621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8B">
              <w:rPr>
                <w:rStyle w:val="FontStyle104"/>
                <w:sz w:val="24"/>
                <w:szCs w:val="24"/>
              </w:rPr>
              <w:t xml:space="preserve">«Светлогорский </w:t>
            </w:r>
            <w:r w:rsidRPr="0087068B">
              <w:rPr>
                <w:rStyle w:val="FontStyle104"/>
                <w:sz w:val="24"/>
                <w:szCs w:val="24"/>
              </w:rPr>
              <w:lastRenderedPageBreak/>
              <w:t>городской о</w:t>
            </w:r>
            <w:r w:rsidRPr="0087068B">
              <w:rPr>
                <w:rStyle w:val="FontStyle104"/>
                <w:sz w:val="24"/>
                <w:szCs w:val="24"/>
              </w:rPr>
              <w:t>к</w:t>
            </w:r>
            <w:r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ED6219" w:rsidTr="005531F2">
        <w:trPr>
          <w:trHeight w:val="315"/>
        </w:trPr>
        <w:tc>
          <w:tcPr>
            <w:tcW w:w="800" w:type="dxa"/>
            <w:vMerge/>
          </w:tcPr>
          <w:p w:rsidR="00ED6219" w:rsidRDefault="00ED621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ED6219" w:rsidRDefault="00ED6219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D6219" w:rsidRPr="0074166C" w:rsidRDefault="00ED6219" w:rsidP="00543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9" w:type="dxa"/>
            <w:gridSpan w:val="3"/>
          </w:tcPr>
          <w:p w:rsidR="00ED6219" w:rsidRDefault="008F072C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3"/>
          </w:tcPr>
          <w:p w:rsidR="00ED6219" w:rsidRDefault="006C7C8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212" w:type="dxa"/>
            <w:gridSpan w:val="6"/>
          </w:tcPr>
          <w:p w:rsidR="00ED6219" w:rsidRDefault="006C7C8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ED6219" w:rsidRDefault="008F072C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7" w:type="dxa"/>
            <w:gridSpan w:val="3"/>
          </w:tcPr>
          <w:p w:rsidR="00ED6219" w:rsidRDefault="006C7C86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ED6219" w:rsidRDefault="00ED621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ED6219" w:rsidRPr="00421029" w:rsidRDefault="00ED6219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0" w:rsidTr="00953970">
        <w:trPr>
          <w:trHeight w:val="315"/>
        </w:trPr>
        <w:tc>
          <w:tcPr>
            <w:tcW w:w="800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53970" w:rsidRDefault="00953970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53970" w:rsidRPr="0074166C" w:rsidRDefault="00953970" w:rsidP="00543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9" w:type="dxa"/>
            <w:gridSpan w:val="3"/>
          </w:tcPr>
          <w:p w:rsidR="00953970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</w:tcPr>
          <w:p w:rsidR="00953970" w:rsidRDefault="00953970" w:rsidP="00953970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 xml:space="preserve">0,0          </w:t>
            </w:r>
          </w:p>
          <w:p w:rsidR="00953970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224" w:type="dxa"/>
            <w:gridSpan w:val="7"/>
          </w:tcPr>
          <w:p w:rsidR="00953970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953970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7" w:type="dxa"/>
            <w:gridSpan w:val="3"/>
          </w:tcPr>
          <w:p w:rsidR="00953970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53970" w:rsidRPr="00421029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0" w:rsidTr="00953970">
        <w:trPr>
          <w:trHeight w:val="900"/>
        </w:trPr>
        <w:tc>
          <w:tcPr>
            <w:tcW w:w="800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953970" w:rsidRDefault="00953970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953970" w:rsidRPr="00FC5F83" w:rsidRDefault="00953970" w:rsidP="005434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F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</w:tcPr>
          <w:p w:rsidR="00953970" w:rsidRPr="004A1A94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4A1A94">
              <w:rPr>
                <w:rStyle w:val="FontStyle82"/>
                <w:rFonts w:eastAsiaTheme="majorEastAsia"/>
                <w:b/>
                <w:sz w:val="24"/>
                <w:szCs w:val="24"/>
              </w:rPr>
              <w:t>135,1</w:t>
            </w:r>
          </w:p>
        </w:tc>
        <w:tc>
          <w:tcPr>
            <w:tcW w:w="1350" w:type="dxa"/>
            <w:gridSpan w:val="5"/>
          </w:tcPr>
          <w:p w:rsidR="00953970" w:rsidRDefault="006508E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</w:tcPr>
          <w:p w:rsidR="00953970" w:rsidRDefault="006508E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53970" w:rsidRPr="00E94292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E94292">
              <w:rPr>
                <w:rStyle w:val="FontStyle82"/>
                <w:rFonts w:eastAsiaTheme="majorEastAsia"/>
                <w:b/>
                <w:sz w:val="24"/>
                <w:szCs w:val="24"/>
              </w:rPr>
              <w:t>135,1</w:t>
            </w:r>
          </w:p>
        </w:tc>
        <w:tc>
          <w:tcPr>
            <w:tcW w:w="1427" w:type="dxa"/>
            <w:gridSpan w:val="3"/>
          </w:tcPr>
          <w:p w:rsidR="00953970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53970" w:rsidRPr="00421029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0" w:rsidTr="00953970">
        <w:trPr>
          <w:trHeight w:val="286"/>
        </w:trPr>
        <w:tc>
          <w:tcPr>
            <w:tcW w:w="800" w:type="dxa"/>
            <w:vMerge w:val="restart"/>
          </w:tcPr>
          <w:p w:rsidR="00953970" w:rsidRPr="007304DE" w:rsidRDefault="00953970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DE"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690" w:type="dxa"/>
            <w:vMerge w:val="restart"/>
          </w:tcPr>
          <w:p w:rsidR="00953970" w:rsidRDefault="00953970" w:rsidP="007304DE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и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зготовление и распр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странение тематич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е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ской печатной проду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к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ции</w:t>
            </w:r>
          </w:p>
          <w:p w:rsidR="00953970" w:rsidRPr="00826EB4" w:rsidRDefault="00953970" w:rsidP="00D3501F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53970" w:rsidRPr="0074166C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53970" w:rsidRPr="001F7883" w:rsidRDefault="00953970" w:rsidP="00E942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10,65</w:t>
            </w:r>
          </w:p>
        </w:tc>
        <w:tc>
          <w:tcPr>
            <w:tcW w:w="1350" w:type="dxa"/>
            <w:gridSpan w:val="5"/>
          </w:tcPr>
          <w:p w:rsidR="00953970" w:rsidRPr="00AA1E31" w:rsidRDefault="006508E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</w:tcPr>
          <w:p w:rsidR="00953970" w:rsidRPr="00AA1E31" w:rsidRDefault="006508E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53970" w:rsidRPr="001F7883" w:rsidRDefault="00953970" w:rsidP="003E77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10,65</w:t>
            </w:r>
          </w:p>
        </w:tc>
        <w:tc>
          <w:tcPr>
            <w:tcW w:w="1427" w:type="dxa"/>
            <w:gridSpan w:val="3"/>
          </w:tcPr>
          <w:p w:rsidR="00953970" w:rsidRPr="00AA1E31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953970" w:rsidRDefault="00953970" w:rsidP="00686279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не менее 150 тематических листовок (п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а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мяток, букл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е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тов), 6 плак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а</w:t>
            </w: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тов и 1 баннера ежегодно</w:t>
            </w:r>
          </w:p>
        </w:tc>
        <w:tc>
          <w:tcPr>
            <w:tcW w:w="1942" w:type="dxa"/>
            <w:vMerge w:val="restart"/>
          </w:tcPr>
          <w:p w:rsidR="00953970" w:rsidRPr="00421029" w:rsidRDefault="00953970" w:rsidP="00D3501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Pr="0087068B">
              <w:rPr>
                <w:rStyle w:val="FontStyle104"/>
                <w:sz w:val="24"/>
                <w:szCs w:val="24"/>
              </w:rPr>
              <w:t>к</w:t>
            </w:r>
            <w:r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953970" w:rsidTr="00953970">
        <w:trPr>
          <w:trHeight w:val="15"/>
        </w:trPr>
        <w:tc>
          <w:tcPr>
            <w:tcW w:w="800" w:type="dxa"/>
            <w:vMerge/>
          </w:tcPr>
          <w:p w:rsidR="00953970" w:rsidRDefault="00953970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53970" w:rsidRPr="00826EB4" w:rsidRDefault="00953970" w:rsidP="00D3501F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53970" w:rsidRPr="0074166C" w:rsidRDefault="00953970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53970" w:rsidRPr="001F7883" w:rsidRDefault="00953970" w:rsidP="00E942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350" w:type="dxa"/>
            <w:gridSpan w:val="5"/>
          </w:tcPr>
          <w:p w:rsidR="00953970" w:rsidRPr="00AA1E31" w:rsidRDefault="006508E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</w:tcPr>
          <w:p w:rsidR="00953970" w:rsidRPr="00AA1E31" w:rsidRDefault="006508E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53970" w:rsidRPr="001F7883" w:rsidRDefault="00953970" w:rsidP="003E77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427" w:type="dxa"/>
            <w:gridSpan w:val="3"/>
          </w:tcPr>
          <w:p w:rsidR="00953970" w:rsidRPr="00AA1E31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2" w:type="dxa"/>
            <w:vMerge/>
          </w:tcPr>
          <w:p w:rsidR="00953970" w:rsidRPr="00421029" w:rsidRDefault="00953970" w:rsidP="00D3501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970" w:rsidTr="00953970">
        <w:trPr>
          <w:trHeight w:val="281"/>
        </w:trPr>
        <w:tc>
          <w:tcPr>
            <w:tcW w:w="800" w:type="dxa"/>
            <w:vMerge/>
          </w:tcPr>
          <w:p w:rsidR="00953970" w:rsidRDefault="00953970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53970" w:rsidRPr="00826EB4" w:rsidRDefault="00953970" w:rsidP="00D3501F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53970" w:rsidRPr="0074166C" w:rsidRDefault="00953970" w:rsidP="00886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953970" w:rsidRPr="001F7883" w:rsidRDefault="00953970" w:rsidP="005F2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1350" w:type="dxa"/>
            <w:gridSpan w:val="5"/>
          </w:tcPr>
          <w:p w:rsidR="00953970" w:rsidRPr="00AA1E31" w:rsidRDefault="006508E4" w:rsidP="008866D0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</w:tcPr>
          <w:p w:rsidR="00953970" w:rsidRPr="00AA1E31" w:rsidRDefault="006508E4" w:rsidP="008866D0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53970" w:rsidRPr="001F7883" w:rsidRDefault="00953970" w:rsidP="005F2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1427" w:type="dxa"/>
            <w:gridSpan w:val="3"/>
          </w:tcPr>
          <w:p w:rsidR="00953970" w:rsidRPr="00AA1E31" w:rsidRDefault="00953970" w:rsidP="008866D0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2" w:type="dxa"/>
            <w:vMerge/>
          </w:tcPr>
          <w:p w:rsidR="00953970" w:rsidRPr="00421029" w:rsidRDefault="00953970" w:rsidP="00D3501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53970" w:rsidTr="00953970">
        <w:tc>
          <w:tcPr>
            <w:tcW w:w="800" w:type="dxa"/>
            <w:vMerge/>
          </w:tcPr>
          <w:p w:rsidR="00953970" w:rsidRDefault="00953970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953970" w:rsidRPr="00826EB4" w:rsidRDefault="00953970" w:rsidP="00D3501F">
            <w:pPr>
              <w:pStyle w:val="a3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53970" w:rsidRPr="00A41F4C" w:rsidRDefault="00953970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</w:tcPr>
          <w:p w:rsidR="00953970" w:rsidRPr="001F7883" w:rsidRDefault="00953970" w:rsidP="005F2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35,67</w:t>
            </w:r>
          </w:p>
        </w:tc>
        <w:tc>
          <w:tcPr>
            <w:tcW w:w="1350" w:type="dxa"/>
            <w:gridSpan w:val="5"/>
          </w:tcPr>
          <w:p w:rsidR="00953970" w:rsidRPr="006508E4" w:rsidRDefault="006508E4" w:rsidP="00D3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</w:tcPr>
          <w:p w:rsidR="00953970" w:rsidRPr="006508E4" w:rsidRDefault="006508E4" w:rsidP="00D3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953970" w:rsidRPr="005F2285" w:rsidRDefault="00953970" w:rsidP="005F2285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5F2285">
              <w:rPr>
                <w:rStyle w:val="FontStyle82"/>
                <w:rFonts w:eastAsiaTheme="majorEastAsia"/>
                <w:b/>
                <w:sz w:val="24"/>
                <w:szCs w:val="24"/>
              </w:rPr>
              <w:t>3</w:t>
            </w:r>
            <w:r>
              <w:rPr>
                <w:rStyle w:val="FontStyle82"/>
                <w:rFonts w:eastAsiaTheme="majorEastAsia"/>
                <w:b/>
                <w:sz w:val="24"/>
                <w:szCs w:val="24"/>
              </w:rPr>
              <w:t>5</w:t>
            </w:r>
            <w:r w:rsidRPr="005F2285">
              <w:rPr>
                <w:rStyle w:val="FontStyle82"/>
                <w:rFonts w:eastAsiaTheme="majorEastAsia"/>
                <w:b/>
                <w:sz w:val="24"/>
                <w:szCs w:val="24"/>
              </w:rPr>
              <w:t>,67</w:t>
            </w:r>
          </w:p>
        </w:tc>
        <w:tc>
          <w:tcPr>
            <w:tcW w:w="1427" w:type="dxa"/>
            <w:gridSpan w:val="3"/>
          </w:tcPr>
          <w:p w:rsidR="00953970" w:rsidRPr="00A41F4C" w:rsidRDefault="00953970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41F4C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953970" w:rsidRDefault="00953970" w:rsidP="00D3501F">
            <w:pPr>
              <w:pStyle w:val="a3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2" w:type="dxa"/>
            <w:vMerge/>
          </w:tcPr>
          <w:p w:rsidR="00953970" w:rsidRPr="00421029" w:rsidRDefault="00953970" w:rsidP="00D3501F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7" w:type="dxa"/>
            <w:gridSpan w:val="22"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1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12371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инженерно-технической защищенности 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объектов возможных террористических посягательств, расположе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н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ных на территории муниципального образования </w:t>
            </w:r>
            <w:r w:rsidR="000C7F3B" w:rsidRPr="0087068B">
              <w:rPr>
                <w:rStyle w:val="FontStyle104"/>
                <w:sz w:val="24"/>
                <w:szCs w:val="24"/>
              </w:rPr>
              <w:t>«Светлогорский городской округ»</w:t>
            </w:r>
          </w:p>
        </w:tc>
      </w:tr>
      <w:tr w:rsidR="005731B8" w:rsidTr="005531F2">
        <w:trPr>
          <w:trHeight w:val="274"/>
        </w:trPr>
        <w:tc>
          <w:tcPr>
            <w:tcW w:w="800" w:type="dxa"/>
            <w:vMerge w:val="restart"/>
          </w:tcPr>
          <w:p w:rsidR="005731B8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0" w:type="dxa"/>
            <w:vMerge w:val="restart"/>
          </w:tcPr>
          <w:p w:rsidR="005731B8" w:rsidRPr="00BD2F9E" w:rsidRDefault="005731B8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F9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Выполнение антите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р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рористических мер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приятий по обеспеч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нию безопасности об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ъ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ектов, в том числе п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вышение инженерно-технической защище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ности социально зн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F9E">
              <w:rPr>
                <w:rFonts w:ascii="Times New Roman" w:hAnsi="Times New Roman"/>
                <w:sz w:val="24"/>
                <w:szCs w:val="24"/>
              </w:rPr>
              <w:t>чимых объ</w:t>
            </w:r>
            <w:r>
              <w:rPr>
                <w:rFonts w:ascii="Times New Roman" w:hAnsi="Times New Roman"/>
                <w:sz w:val="24"/>
                <w:szCs w:val="24"/>
              </w:rPr>
              <w:t>ектов», в том числе:</w:t>
            </w:r>
          </w:p>
        </w:tc>
        <w:tc>
          <w:tcPr>
            <w:tcW w:w="909" w:type="dxa"/>
          </w:tcPr>
          <w:p w:rsidR="005731B8" w:rsidRDefault="005731B8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3"/>
          </w:tcPr>
          <w:p w:rsidR="005731B8" w:rsidRPr="00C50EBD" w:rsidRDefault="004A1A94" w:rsidP="00A97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97F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  <w:tc>
          <w:tcPr>
            <w:tcW w:w="1339" w:type="dxa"/>
            <w:gridSpan w:val="4"/>
          </w:tcPr>
          <w:p w:rsidR="005731B8" w:rsidRPr="00AA1E31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5731B8" w:rsidRDefault="005731B8" w:rsidP="005731B8">
            <w:pPr>
              <w:jc w:val="center"/>
            </w:pPr>
            <w:r w:rsidRPr="00EB2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gridSpan w:val="5"/>
          </w:tcPr>
          <w:p w:rsidR="005731B8" w:rsidRPr="004A1A94" w:rsidRDefault="00A97FF3" w:rsidP="0057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="004A1A94" w:rsidRPr="004A1A94"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  <w:tc>
          <w:tcPr>
            <w:tcW w:w="1399" w:type="dxa"/>
          </w:tcPr>
          <w:p w:rsidR="005731B8" w:rsidRPr="00AA1E31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5731B8" w:rsidRPr="00123711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B8" w:rsidTr="005531F2">
        <w:trPr>
          <w:trHeight w:val="269"/>
        </w:trPr>
        <w:tc>
          <w:tcPr>
            <w:tcW w:w="800" w:type="dxa"/>
            <w:vMerge/>
          </w:tcPr>
          <w:p w:rsidR="005731B8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731B8" w:rsidRPr="0074166C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5731B8" w:rsidRDefault="005731B8" w:rsidP="005731B8">
            <w:pPr>
              <w:jc w:val="center"/>
            </w:pPr>
            <w:r w:rsidRPr="007010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gridSpan w:val="4"/>
          </w:tcPr>
          <w:p w:rsidR="005731B8" w:rsidRPr="00AA1E31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5731B8" w:rsidRDefault="005731B8" w:rsidP="005731B8">
            <w:pPr>
              <w:jc w:val="center"/>
            </w:pPr>
            <w:r w:rsidRPr="00EB2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gridSpan w:val="5"/>
          </w:tcPr>
          <w:p w:rsidR="005731B8" w:rsidRDefault="005731B8" w:rsidP="005731B8">
            <w:pPr>
              <w:jc w:val="center"/>
            </w:pPr>
            <w:r w:rsidRPr="002D16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5731B8" w:rsidRPr="00AA1E31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B8" w:rsidTr="005531F2">
        <w:trPr>
          <w:trHeight w:val="277"/>
        </w:trPr>
        <w:tc>
          <w:tcPr>
            <w:tcW w:w="800" w:type="dxa"/>
            <w:vMerge/>
          </w:tcPr>
          <w:p w:rsidR="005731B8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731B8" w:rsidRPr="0074166C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5731B8" w:rsidRDefault="005731B8" w:rsidP="005731B8">
            <w:pPr>
              <w:jc w:val="center"/>
            </w:pPr>
            <w:r w:rsidRPr="007010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gridSpan w:val="4"/>
          </w:tcPr>
          <w:p w:rsidR="005731B8" w:rsidRPr="00AA1E31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5731B8" w:rsidRDefault="005731B8" w:rsidP="005731B8">
            <w:pPr>
              <w:jc w:val="center"/>
            </w:pPr>
            <w:r w:rsidRPr="00EB2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gridSpan w:val="5"/>
          </w:tcPr>
          <w:p w:rsidR="005731B8" w:rsidRDefault="005731B8" w:rsidP="005731B8">
            <w:pPr>
              <w:jc w:val="center"/>
            </w:pPr>
            <w:r w:rsidRPr="002D16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5731B8" w:rsidRPr="00AA1E31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B8" w:rsidTr="005531F2">
        <w:trPr>
          <w:trHeight w:val="296"/>
        </w:trPr>
        <w:tc>
          <w:tcPr>
            <w:tcW w:w="800" w:type="dxa"/>
            <w:vMerge/>
          </w:tcPr>
          <w:p w:rsidR="005731B8" w:rsidRDefault="005731B8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731B8" w:rsidRPr="00A41F4C" w:rsidRDefault="005731B8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</w:tcPr>
          <w:p w:rsidR="005731B8" w:rsidRPr="004A1A94" w:rsidRDefault="00A97FF3" w:rsidP="00573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  <w:r w:rsidR="004A1A94" w:rsidRPr="004A1A94">
              <w:rPr>
                <w:rFonts w:ascii="Times New Roman" w:hAnsi="Times New Roman"/>
                <w:b/>
                <w:sz w:val="24"/>
                <w:szCs w:val="24"/>
              </w:rPr>
              <w:t>,78</w:t>
            </w:r>
          </w:p>
        </w:tc>
        <w:tc>
          <w:tcPr>
            <w:tcW w:w="1339" w:type="dxa"/>
            <w:gridSpan w:val="4"/>
          </w:tcPr>
          <w:p w:rsidR="005731B8" w:rsidRPr="00A25DFA" w:rsidRDefault="005731B8" w:rsidP="00D3501F">
            <w:pPr>
              <w:jc w:val="center"/>
              <w:rPr>
                <w:b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5731B8" w:rsidRDefault="005731B8" w:rsidP="005731B8">
            <w:pPr>
              <w:jc w:val="center"/>
            </w:pPr>
            <w:r w:rsidRPr="00EB27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  <w:gridSpan w:val="5"/>
          </w:tcPr>
          <w:p w:rsidR="005731B8" w:rsidRPr="004A1A94" w:rsidRDefault="004A1A94" w:rsidP="00A9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A9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A97F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A1A94">
              <w:rPr>
                <w:rFonts w:ascii="Times New Roman" w:hAnsi="Times New Roman"/>
                <w:b/>
                <w:sz w:val="24"/>
                <w:szCs w:val="24"/>
              </w:rPr>
              <w:t>,78</w:t>
            </w:r>
          </w:p>
        </w:tc>
        <w:tc>
          <w:tcPr>
            <w:tcW w:w="1399" w:type="dxa"/>
          </w:tcPr>
          <w:p w:rsidR="005731B8" w:rsidRPr="00A25DFA" w:rsidRDefault="005731B8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A25DFA"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731B8" w:rsidRPr="00123711" w:rsidRDefault="005731B8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3.1.1</w:t>
            </w:r>
          </w:p>
        </w:tc>
        <w:tc>
          <w:tcPr>
            <w:tcW w:w="2690" w:type="dxa"/>
          </w:tcPr>
          <w:p w:rsidR="009D14B1" w:rsidRDefault="009D14B1" w:rsidP="00D350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 включенных в Пер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чень объектов возмо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ж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ных террористических посягательств, расп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ложенных на террит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r w:rsidR="000C7F3B" w:rsidRPr="0087068B">
              <w:rPr>
                <w:rStyle w:val="FontStyle104"/>
                <w:sz w:val="24"/>
                <w:szCs w:val="24"/>
              </w:rPr>
              <w:t>«Светл</w:t>
            </w:r>
            <w:r w:rsidR="000C7F3B" w:rsidRPr="0087068B">
              <w:rPr>
                <w:rStyle w:val="FontStyle104"/>
                <w:sz w:val="24"/>
                <w:szCs w:val="24"/>
              </w:rPr>
              <w:t>о</w:t>
            </w:r>
            <w:r w:rsidR="000C7F3B" w:rsidRPr="0087068B">
              <w:rPr>
                <w:rStyle w:val="FontStyle104"/>
                <w:sz w:val="24"/>
                <w:szCs w:val="24"/>
              </w:rPr>
              <w:lastRenderedPageBreak/>
              <w:t>горский городской о</w:t>
            </w:r>
            <w:r w:rsidR="000C7F3B" w:rsidRPr="0087068B">
              <w:rPr>
                <w:rStyle w:val="FontStyle104"/>
                <w:sz w:val="24"/>
                <w:szCs w:val="24"/>
              </w:rPr>
              <w:t>к</w:t>
            </w:r>
            <w:r w:rsidR="000C7F3B" w:rsidRPr="0087068B">
              <w:rPr>
                <w:rStyle w:val="FontStyle104"/>
                <w:sz w:val="24"/>
                <w:szCs w:val="24"/>
              </w:rPr>
              <w:t>руг»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, подлежащих пе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воочередной антите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р</w:t>
            </w:r>
            <w:r w:rsidRPr="00150592">
              <w:rPr>
                <w:rFonts w:ascii="Times New Roman" w:hAnsi="Times New Roman"/>
                <w:sz w:val="24"/>
                <w:szCs w:val="24"/>
              </w:rPr>
              <w:t>рористической защите</w:t>
            </w:r>
          </w:p>
        </w:tc>
        <w:tc>
          <w:tcPr>
            <w:tcW w:w="909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gridSpan w:val="18"/>
          </w:tcPr>
          <w:p w:rsidR="009D14B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0B1DC8"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  <w:p w:rsidR="009D14B1" w:rsidRPr="00A25DFA" w:rsidRDefault="009D14B1" w:rsidP="00D3501F"/>
          <w:p w:rsidR="009D14B1" w:rsidRDefault="009D14B1" w:rsidP="00D3501F"/>
          <w:p w:rsidR="009D14B1" w:rsidRDefault="009D14B1" w:rsidP="00D3501F"/>
          <w:p w:rsidR="009D14B1" w:rsidRPr="00A25DFA" w:rsidRDefault="009D14B1" w:rsidP="00D3501F">
            <w:pPr>
              <w:jc w:val="center"/>
            </w:pPr>
          </w:p>
        </w:tc>
        <w:tc>
          <w:tcPr>
            <w:tcW w:w="181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всех объектов </w:t>
            </w:r>
          </w:p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D14B1" w:rsidRPr="000B1DC8" w:rsidRDefault="009D14B1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4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F3B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0C7F3B" w:rsidRPr="0087068B">
              <w:rPr>
                <w:rStyle w:val="FontStyle104"/>
                <w:sz w:val="24"/>
                <w:szCs w:val="24"/>
              </w:rPr>
              <w:t>к</w:t>
            </w:r>
            <w:r w:rsidR="000C7F3B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9D14B1" w:rsidTr="005531F2">
        <w:tc>
          <w:tcPr>
            <w:tcW w:w="800" w:type="dxa"/>
          </w:tcPr>
          <w:p w:rsidR="009D14B1" w:rsidRDefault="009D14B1" w:rsidP="00D35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3.1.2</w:t>
            </w:r>
          </w:p>
        </w:tc>
        <w:tc>
          <w:tcPr>
            <w:tcW w:w="2690" w:type="dxa"/>
          </w:tcPr>
          <w:p w:rsidR="009D14B1" w:rsidRPr="00665019" w:rsidRDefault="009D14B1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5019">
              <w:rPr>
                <w:rFonts w:ascii="Times New Roman" w:hAnsi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паспо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р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тов безопасности об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ъ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категорирова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вительства Российской Федерации от 25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2015 года №272 «Об утверждении требов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ний к антитеррорист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ческой защищенности мест массового преб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ы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вания людей и объе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к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тов (территорий), по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лежащих обязательной охране войсками н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циональной гвардии Российской Федерации, и форм паспортов безопасности таких мест и объектов (терр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>торий)</w:t>
            </w:r>
          </w:p>
        </w:tc>
        <w:tc>
          <w:tcPr>
            <w:tcW w:w="909" w:type="dxa"/>
          </w:tcPr>
          <w:p w:rsidR="009D14B1" w:rsidRDefault="009D14B1" w:rsidP="000C7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</w:t>
            </w:r>
            <w:r w:rsidR="000C7F3B">
              <w:rPr>
                <w:rFonts w:ascii="Times New Roman" w:hAnsi="Times New Roman"/>
                <w:sz w:val="24"/>
                <w:szCs w:val="24"/>
              </w:rPr>
              <w:t>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C7F3B">
              <w:rPr>
                <w:rFonts w:ascii="Times New Roman" w:hAnsi="Times New Roman"/>
                <w:sz w:val="24"/>
                <w:szCs w:val="24"/>
              </w:rPr>
              <w:t>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634" w:type="dxa"/>
            <w:gridSpan w:val="18"/>
          </w:tcPr>
          <w:p w:rsidR="009D14B1" w:rsidRPr="00AA1E31" w:rsidRDefault="009D14B1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1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019">
              <w:rPr>
                <w:rFonts w:ascii="Times New Roman" w:hAnsi="Times New Roman"/>
                <w:sz w:val="24"/>
                <w:szCs w:val="24"/>
              </w:rPr>
              <w:t>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5019">
              <w:rPr>
                <w:rFonts w:ascii="Times New Roman" w:hAnsi="Times New Roman"/>
                <w:sz w:val="24"/>
                <w:szCs w:val="24"/>
              </w:rPr>
              <w:t xml:space="preserve"> паспортов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не реже чем один раз в три года</w:t>
            </w:r>
          </w:p>
        </w:tc>
        <w:tc>
          <w:tcPr>
            <w:tcW w:w="1942" w:type="dxa"/>
          </w:tcPr>
          <w:p w:rsidR="009D14B1" w:rsidRDefault="009D14B1" w:rsidP="00D35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F3B" w:rsidRPr="0087068B">
              <w:rPr>
                <w:rStyle w:val="FontStyle104"/>
                <w:sz w:val="24"/>
                <w:szCs w:val="24"/>
              </w:rPr>
              <w:t>«Светлогорский городской о</w:t>
            </w:r>
            <w:r w:rsidR="000C7F3B" w:rsidRPr="0087068B">
              <w:rPr>
                <w:rStyle w:val="FontStyle104"/>
                <w:sz w:val="24"/>
                <w:szCs w:val="24"/>
              </w:rPr>
              <w:t>к</w:t>
            </w:r>
            <w:r w:rsidR="000C7F3B"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4A1A94" w:rsidRPr="00123711" w:rsidTr="005531F2">
        <w:trPr>
          <w:trHeight w:val="246"/>
        </w:trPr>
        <w:tc>
          <w:tcPr>
            <w:tcW w:w="800" w:type="dxa"/>
            <w:vMerge w:val="restart"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690" w:type="dxa"/>
            <w:vMerge w:val="restart"/>
          </w:tcPr>
          <w:p w:rsidR="004A1A94" w:rsidRPr="009C73F3" w:rsidRDefault="004A1A94" w:rsidP="00220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F3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 терр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ризма в части обесп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чения инженерно-технической защище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9C73F3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низаций (исполнение требований ППРФ №1006 от 02.09.2019)</w:t>
            </w:r>
          </w:p>
        </w:tc>
        <w:tc>
          <w:tcPr>
            <w:tcW w:w="909" w:type="dxa"/>
          </w:tcPr>
          <w:p w:rsidR="004A1A94" w:rsidRPr="00543440" w:rsidRDefault="004A1A94" w:rsidP="00543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40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9" w:type="dxa"/>
            <w:gridSpan w:val="3"/>
          </w:tcPr>
          <w:p w:rsidR="004A1A94" w:rsidRPr="00123711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  <w:tc>
          <w:tcPr>
            <w:tcW w:w="1339" w:type="dxa"/>
            <w:gridSpan w:val="4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4A1A94" w:rsidRPr="00123711" w:rsidRDefault="004A1A94" w:rsidP="003E77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1877,5</w:t>
            </w:r>
          </w:p>
        </w:tc>
        <w:tc>
          <w:tcPr>
            <w:tcW w:w="1427" w:type="dxa"/>
            <w:gridSpan w:val="3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4A1A94" w:rsidRPr="005D3402" w:rsidRDefault="004A1A94" w:rsidP="006C7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организаций, в которых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по: ремонту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обустройству ограждения:  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году 1 ед.;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видеона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людения и оповещения  в 2021 году 1 ед.;  ремонту и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ройству осв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и сигн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лизации в 2021 году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обеспечению электронными системами контроля и управления доступом в 2021 году    1 ед.; устройству контрольно-пропускных пунктов в 2021 году 3 ед.</w:t>
            </w:r>
          </w:p>
        </w:tc>
        <w:tc>
          <w:tcPr>
            <w:tcW w:w="1942" w:type="dxa"/>
            <w:vMerge w:val="restart"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1A94" w:rsidRPr="00123711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68B">
              <w:rPr>
                <w:rStyle w:val="FontStyle104"/>
                <w:sz w:val="24"/>
                <w:szCs w:val="24"/>
              </w:rPr>
              <w:t xml:space="preserve">«Светлогорский </w:t>
            </w:r>
            <w:r w:rsidRPr="0087068B">
              <w:rPr>
                <w:rStyle w:val="FontStyle104"/>
                <w:sz w:val="24"/>
                <w:szCs w:val="24"/>
              </w:rPr>
              <w:lastRenderedPageBreak/>
              <w:t>городской о</w:t>
            </w:r>
            <w:r w:rsidRPr="0087068B">
              <w:rPr>
                <w:rStyle w:val="FontStyle104"/>
                <w:sz w:val="24"/>
                <w:szCs w:val="24"/>
              </w:rPr>
              <w:t>к</w:t>
            </w:r>
            <w:r w:rsidRPr="0087068B">
              <w:rPr>
                <w:rStyle w:val="FontStyle104"/>
                <w:sz w:val="24"/>
                <w:szCs w:val="24"/>
              </w:rPr>
              <w:t>руг»</w:t>
            </w:r>
            <w:r>
              <w:rPr>
                <w:rStyle w:val="FontStyle104"/>
                <w:sz w:val="24"/>
                <w:szCs w:val="24"/>
              </w:rPr>
              <w:t xml:space="preserve"> в рамках МП «Развитие образования»</w:t>
            </w:r>
          </w:p>
        </w:tc>
      </w:tr>
      <w:tr w:rsidR="004A1A94" w:rsidRPr="00123711" w:rsidTr="005531F2">
        <w:trPr>
          <w:trHeight w:val="60"/>
        </w:trPr>
        <w:tc>
          <w:tcPr>
            <w:tcW w:w="800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1A94" w:rsidRPr="009C73F3" w:rsidRDefault="004A1A94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A1A94" w:rsidRPr="0074166C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49" w:type="dxa"/>
            <w:gridSpan w:val="3"/>
          </w:tcPr>
          <w:p w:rsidR="004A1A94" w:rsidRPr="00123711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gridSpan w:val="4"/>
          </w:tcPr>
          <w:p w:rsidR="004A1A94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4A1A94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4A1A94" w:rsidRPr="00123711" w:rsidRDefault="004A1A94" w:rsidP="003E77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3"/>
          </w:tcPr>
          <w:p w:rsidR="004A1A94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A1A94" w:rsidRPr="00421029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94" w:rsidRPr="00123711" w:rsidTr="005531F2">
        <w:trPr>
          <w:trHeight w:val="250"/>
        </w:trPr>
        <w:tc>
          <w:tcPr>
            <w:tcW w:w="800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1A94" w:rsidRPr="009C73F3" w:rsidRDefault="004A1A94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A1A94" w:rsidRPr="0074166C" w:rsidRDefault="004A1A94" w:rsidP="00543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</w:tcPr>
          <w:p w:rsidR="004A1A94" w:rsidRPr="00363FAF" w:rsidRDefault="004A1A94" w:rsidP="00D3501F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339" w:type="dxa"/>
            <w:gridSpan w:val="4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4A1A94" w:rsidRPr="00363FAF" w:rsidRDefault="004A1A94" w:rsidP="003E776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3"/>
          </w:tcPr>
          <w:p w:rsidR="004A1A94" w:rsidRPr="00AA1E31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4A1A94" w:rsidRPr="00123711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A1A94" w:rsidRPr="00421029" w:rsidRDefault="004A1A94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1A94" w:rsidRPr="00123711" w:rsidTr="005531F2">
        <w:trPr>
          <w:trHeight w:val="60"/>
        </w:trPr>
        <w:tc>
          <w:tcPr>
            <w:tcW w:w="800" w:type="dxa"/>
            <w:vMerge/>
          </w:tcPr>
          <w:p w:rsidR="004A1A94" w:rsidRDefault="004A1A94" w:rsidP="00D350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A1A94" w:rsidRPr="009C73F3" w:rsidRDefault="004A1A94" w:rsidP="00D35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4A1A94" w:rsidRPr="00A41F4C" w:rsidRDefault="004A1A94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</w:tcPr>
          <w:p w:rsidR="004A1A94" w:rsidRPr="006C7C86" w:rsidRDefault="004A1A94" w:rsidP="00D35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C86">
              <w:rPr>
                <w:rFonts w:ascii="Times New Roman" w:hAnsi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339" w:type="dxa"/>
            <w:gridSpan w:val="4"/>
          </w:tcPr>
          <w:p w:rsidR="004A1A94" w:rsidRPr="00A25DFA" w:rsidRDefault="004A1A94" w:rsidP="00D3501F">
            <w:pPr>
              <w:jc w:val="center"/>
              <w:rPr>
                <w:b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</w:tcPr>
          <w:p w:rsidR="004A1A94" w:rsidRPr="00A25DFA" w:rsidRDefault="004A1A94" w:rsidP="00D3501F">
            <w:pPr>
              <w:jc w:val="center"/>
              <w:rPr>
                <w:b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</w:tcPr>
          <w:p w:rsidR="004A1A94" w:rsidRPr="006C7C86" w:rsidRDefault="004A1A94" w:rsidP="003E7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C86">
              <w:rPr>
                <w:rFonts w:ascii="Times New Roman" w:hAnsi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27" w:type="dxa"/>
            <w:gridSpan w:val="3"/>
          </w:tcPr>
          <w:p w:rsidR="004A1A94" w:rsidRPr="00A25DFA" w:rsidRDefault="004A1A94" w:rsidP="00D3501F">
            <w:pPr>
              <w:pStyle w:val="a3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4A1A94" w:rsidRPr="00123711" w:rsidRDefault="004A1A94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4A1A94" w:rsidRPr="00421029" w:rsidRDefault="004A1A94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845" w:rsidRPr="00123711" w:rsidTr="005531F2">
        <w:trPr>
          <w:trHeight w:val="112"/>
        </w:trPr>
        <w:tc>
          <w:tcPr>
            <w:tcW w:w="800" w:type="dxa"/>
            <w:tcBorders>
              <w:top w:val="nil"/>
            </w:tcBorders>
            <w:vAlign w:val="center"/>
          </w:tcPr>
          <w:p w:rsidR="00087845" w:rsidRPr="00A41F4C" w:rsidRDefault="00087845" w:rsidP="000878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087845" w:rsidRPr="00A41F4C" w:rsidRDefault="00087845" w:rsidP="000878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087845" w:rsidRPr="00A25DFA" w:rsidRDefault="00087845" w:rsidP="00D350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4" w:type="dxa"/>
            <w:gridSpan w:val="18"/>
            <w:tcBorders>
              <w:bottom w:val="single" w:sz="4" w:space="0" w:color="auto"/>
            </w:tcBorders>
            <w:vAlign w:val="center"/>
          </w:tcPr>
          <w:p w:rsidR="00087845" w:rsidRPr="003465F0" w:rsidRDefault="00087845" w:rsidP="00D350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Merge/>
          </w:tcPr>
          <w:p w:rsidR="00087845" w:rsidRPr="00123711" w:rsidRDefault="00087845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87845" w:rsidRPr="00421029" w:rsidRDefault="00087845" w:rsidP="00D35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E8F" w:rsidRPr="00123711" w:rsidTr="005531F2">
        <w:trPr>
          <w:trHeight w:val="138"/>
        </w:trPr>
        <w:tc>
          <w:tcPr>
            <w:tcW w:w="800" w:type="dxa"/>
            <w:vMerge w:val="restart"/>
          </w:tcPr>
          <w:p w:rsidR="00814E8F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690" w:type="dxa"/>
            <w:vMerge w:val="restart"/>
          </w:tcPr>
          <w:p w:rsidR="00814E8F" w:rsidRPr="008F072C" w:rsidRDefault="00814E8F" w:rsidP="0022085A">
            <w:pPr>
              <w:rPr>
                <w:b/>
                <w:sz w:val="24"/>
                <w:szCs w:val="24"/>
              </w:rPr>
            </w:pP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по обеспечению </w:t>
            </w:r>
            <w:r w:rsidR="001F7883" w:rsidRPr="00B9158E">
              <w:rPr>
                <w:rFonts w:ascii="Times New Roman" w:hAnsi="Times New Roman"/>
                <w:sz w:val="24"/>
                <w:szCs w:val="24"/>
              </w:rPr>
              <w:t>инж</w:t>
            </w:r>
            <w:r w:rsidR="001F7883" w:rsidRPr="00B9158E">
              <w:rPr>
                <w:rFonts w:ascii="Times New Roman" w:hAnsi="Times New Roman"/>
                <w:sz w:val="24"/>
                <w:szCs w:val="24"/>
              </w:rPr>
              <w:t>е</w:t>
            </w:r>
            <w:r w:rsidR="001F7883" w:rsidRPr="00B9158E">
              <w:rPr>
                <w:rFonts w:ascii="Times New Roman" w:hAnsi="Times New Roman"/>
                <w:sz w:val="24"/>
                <w:szCs w:val="24"/>
              </w:rPr>
              <w:t xml:space="preserve">нерно-технической 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щищенности мест ма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сового пребывания л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</w:t>
            </w:r>
            <w:r w:rsidR="008E61C4" w:rsidRPr="008F072C">
              <w:rPr>
                <w:rFonts w:ascii="Times New Roman" w:hAnsi="Times New Roman"/>
                <w:sz w:val="24"/>
                <w:szCs w:val="24"/>
              </w:rPr>
              <w:t xml:space="preserve"> (исполнение треб</w:t>
            </w:r>
            <w:r w:rsidR="008E61C4" w:rsidRPr="008F072C">
              <w:rPr>
                <w:rFonts w:ascii="Times New Roman" w:hAnsi="Times New Roman"/>
                <w:sz w:val="24"/>
                <w:szCs w:val="24"/>
              </w:rPr>
              <w:t>о</w:t>
            </w:r>
            <w:r w:rsidR="008E61C4" w:rsidRPr="008F072C">
              <w:rPr>
                <w:rFonts w:ascii="Times New Roman" w:hAnsi="Times New Roman"/>
                <w:sz w:val="24"/>
                <w:szCs w:val="24"/>
              </w:rPr>
              <w:t>ваний ППРФ № 272 от 25.03.2015)</w:t>
            </w:r>
          </w:p>
        </w:tc>
        <w:tc>
          <w:tcPr>
            <w:tcW w:w="909" w:type="dxa"/>
          </w:tcPr>
          <w:p w:rsidR="00814E8F" w:rsidRPr="0074166C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9" w:type="dxa"/>
            <w:gridSpan w:val="3"/>
            <w:vAlign w:val="center"/>
          </w:tcPr>
          <w:p w:rsidR="00814E8F" w:rsidRPr="0022085A" w:rsidRDefault="00C36AB0" w:rsidP="009421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9421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,78</w:t>
            </w:r>
          </w:p>
        </w:tc>
        <w:tc>
          <w:tcPr>
            <w:tcW w:w="1339" w:type="dxa"/>
            <w:gridSpan w:val="4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814E8F" w:rsidRPr="0022085A" w:rsidRDefault="009421DD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  <w:r w:rsidR="00C36AB0">
              <w:rPr>
                <w:rFonts w:ascii="Times New Roman" w:hAnsi="Times New Roman"/>
                <w:color w:val="000000"/>
                <w:sz w:val="24"/>
                <w:szCs w:val="24"/>
              </w:rPr>
              <w:t>,78</w:t>
            </w:r>
          </w:p>
        </w:tc>
        <w:tc>
          <w:tcPr>
            <w:tcW w:w="1427" w:type="dxa"/>
            <w:gridSpan w:val="3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E364D4" w:rsidRPr="00123711" w:rsidRDefault="00BB68B6" w:rsidP="003436E3">
            <w:pPr>
              <w:pStyle w:val="a3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</w:t>
            </w:r>
            <w:r w:rsidRPr="0022085A"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ектов </w:t>
            </w:r>
            <w:proofErr w:type="gramStart"/>
            <w:r w:rsidR="005E4E4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МПЛ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торых 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  <w:r w:rsidR="00383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883" w:rsidRPr="008F0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обеспечению </w:t>
            </w:r>
            <w:r w:rsidR="001F78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АТЗ</w:t>
            </w:r>
            <w:r w:rsidR="001F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в 2021 г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о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ду</w:t>
            </w:r>
            <w:r w:rsidR="002E4B7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е</w:t>
            </w:r>
            <w:r w:rsidR="0038345A">
              <w:rPr>
                <w:rFonts w:ascii="Times New Roman" w:hAnsi="Times New Roman"/>
                <w:sz w:val="24"/>
                <w:szCs w:val="24"/>
              </w:rPr>
              <w:t xml:space="preserve">ны и </w:t>
            </w:r>
            <w:r w:rsidR="00814E8F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814E8F">
              <w:rPr>
                <w:rFonts w:ascii="Times New Roman" w:hAnsi="Times New Roman"/>
                <w:sz w:val="24"/>
                <w:szCs w:val="24"/>
              </w:rPr>
              <w:t>в</w:t>
            </w:r>
            <w:r w:rsidR="0038345A">
              <w:rPr>
                <w:rFonts w:ascii="Times New Roman" w:hAnsi="Times New Roman"/>
                <w:sz w:val="24"/>
                <w:szCs w:val="24"/>
              </w:rPr>
              <w:t>лены</w:t>
            </w:r>
            <w:r w:rsidR="00814E8F">
              <w:rPr>
                <w:rFonts w:ascii="Times New Roman" w:hAnsi="Times New Roman"/>
                <w:sz w:val="24"/>
                <w:szCs w:val="24"/>
              </w:rPr>
              <w:t xml:space="preserve"> камер</w:t>
            </w:r>
            <w:r w:rsidR="002E4B7D">
              <w:rPr>
                <w:rFonts w:ascii="Times New Roman" w:hAnsi="Times New Roman"/>
                <w:sz w:val="24"/>
                <w:szCs w:val="24"/>
              </w:rPr>
              <w:t>ы</w:t>
            </w:r>
            <w:r w:rsidR="00814E8F">
              <w:rPr>
                <w:rFonts w:ascii="Times New Roman" w:hAnsi="Times New Roman"/>
                <w:sz w:val="24"/>
                <w:szCs w:val="24"/>
              </w:rPr>
              <w:t xml:space="preserve"> видеонабл</w:t>
            </w:r>
            <w:r w:rsidR="00814E8F">
              <w:rPr>
                <w:rFonts w:ascii="Times New Roman" w:hAnsi="Times New Roman"/>
                <w:sz w:val="24"/>
                <w:szCs w:val="24"/>
              </w:rPr>
              <w:t>ю</w:t>
            </w:r>
            <w:r w:rsidR="00814E8F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="009C7098">
              <w:rPr>
                <w:rFonts w:ascii="Times New Roman" w:hAnsi="Times New Roman"/>
                <w:sz w:val="24"/>
                <w:szCs w:val="24"/>
              </w:rPr>
              <w:t>– 3; си</w:t>
            </w:r>
            <w:r w:rsidR="009C7098">
              <w:rPr>
                <w:rFonts w:ascii="Times New Roman" w:hAnsi="Times New Roman"/>
                <w:sz w:val="24"/>
                <w:szCs w:val="24"/>
              </w:rPr>
              <w:t>с</w:t>
            </w:r>
            <w:r w:rsidR="009C7098">
              <w:rPr>
                <w:rFonts w:ascii="Times New Roman" w:hAnsi="Times New Roman"/>
                <w:sz w:val="24"/>
                <w:szCs w:val="24"/>
              </w:rPr>
              <w:t>тем</w:t>
            </w:r>
            <w:r w:rsidR="003436E3">
              <w:rPr>
                <w:rFonts w:ascii="Times New Roman" w:hAnsi="Times New Roman"/>
                <w:sz w:val="24"/>
                <w:szCs w:val="24"/>
              </w:rPr>
              <w:t>а</w:t>
            </w:r>
            <w:r w:rsidR="009C7098">
              <w:rPr>
                <w:rFonts w:ascii="Times New Roman" w:hAnsi="Times New Roman"/>
                <w:sz w:val="24"/>
                <w:szCs w:val="24"/>
              </w:rPr>
              <w:t xml:space="preserve"> оповещ</w:t>
            </w:r>
            <w:r w:rsidR="009C7098">
              <w:rPr>
                <w:rFonts w:ascii="Times New Roman" w:hAnsi="Times New Roman"/>
                <w:sz w:val="24"/>
                <w:szCs w:val="24"/>
              </w:rPr>
              <w:t>е</w:t>
            </w:r>
            <w:r w:rsidR="009C709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C7098" w:rsidRPr="00193CFE">
              <w:rPr>
                <w:sz w:val="28"/>
                <w:szCs w:val="28"/>
              </w:rPr>
              <w:t xml:space="preserve"> </w:t>
            </w:r>
            <w:r w:rsidR="009C7098" w:rsidRPr="009C7098">
              <w:rPr>
                <w:rFonts w:ascii="Times New Roman" w:hAnsi="Times New Roman"/>
                <w:sz w:val="24"/>
                <w:szCs w:val="24"/>
              </w:rPr>
              <w:t>и управл</w:t>
            </w:r>
            <w:r w:rsidR="009C7098" w:rsidRPr="009C7098">
              <w:rPr>
                <w:rFonts w:ascii="Times New Roman" w:hAnsi="Times New Roman"/>
                <w:sz w:val="24"/>
                <w:szCs w:val="24"/>
              </w:rPr>
              <w:t>е</w:t>
            </w:r>
            <w:r w:rsidR="009C7098" w:rsidRPr="009C7098">
              <w:rPr>
                <w:rFonts w:ascii="Times New Roman" w:hAnsi="Times New Roman"/>
                <w:sz w:val="24"/>
                <w:szCs w:val="24"/>
              </w:rPr>
              <w:t>ния эвакуацией людей</w:t>
            </w:r>
            <w:r w:rsidR="009C7098">
              <w:rPr>
                <w:rFonts w:ascii="Times New Roman" w:hAnsi="Times New Roman"/>
                <w:sz w:val="24"/>
                <w:szCs w:val="24"/>
              </w:rPr>
              <w:t xml:space="preserve"> – 2; </w:t>
            </w:r>
            <w:r w:rsidR="003436E3" w:rsidRPr="003436E3">
              <w:rPr>
                <w:rFonts w:ascii="Times New Roman" w:hAnsi="Times New Roman"/>
                <w:sz w:val="24"/>
                <w:szCs w:val="24"/>
              </w:rPr>
              <w:t>и</w:t>
            </w:r>
            <w:r w:rsidR="003436E3" w:rsidRPr="003436E3">
              <w:rPr>
                <w:rFonts w:ascii="Times New Roman" w:hAnsi="Times New Roman"/>
                <w:sz w:val="24"/>
                <w:szCs w:val="24"/>
              </w:rPr>
              <w:t>н</w:t>
            </w:r>
            <w:r w:rsidR="003436E3" w:rsidRPr="003436E3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="003436E3" w:rsidRPr="003436E3">
              <w:rPr>
                <w:rFonts w:ascii="Times New Roman" w:hAnsi="Times New Roman"/>
                <w:sz w:val="24"/>
                <w:szCs w:val="24"/>
              </w:rPr>
              <w:t>н</w:t>
            </w:r>
            <w:r w:rsidR="003436E3" w:rsidRPr="003436E3">
              <w:rPr>
                <w:rFonts w:ascii="Times New Roman" w:hAnsi="Times New Roman"/>
                <w:sz w:val="24"/>
                <w:szCs w:val="24"/>
              </w:rPr>
              <w:t>ным стендом, содержащим схему эваку</w:t>
            </w:r>
            <w:r w:rsidR="003436E3" w:rsidRPr="003436E3">
              <w:rPr>
                <w:rFonts w:ascii="Times New Roman" w:hAnsi="Times New Roman"/>
                <w:sz w:val="24"/>
                <w:szCs w:val="24"/>
              </w:rPr>
              <w:t>а</w:t>
            </w:r>
            <w:r w:rsidR="003436E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686279" w:rsidRPr="00686279">
              <w:rPr>
                <w:rFonts w:ascii="Times New Roman" w:hAnsi="Times New Roman"/>
                <w:sz w:val="24"/>
                <w:szCs w:val="24"/>
              </w:rPr>
              <w:t>при во</w:t>
            </w:r>
            <w:r w:rsidR="00686279" w:rsidRPr="00686279">
              <w:rPr>
                <w:rFonts w:ascii="Times New Roman" w:hAnsi="Times New Roman"/>
                <w:sz w:val="24"/>
                <w:szCs w:val="24"/>
              </w:rPr>
              <w:t>з</w:t>
            </w:r>
            <w:r w:rsidR="00686279" w:rsidRPr="00686279">
              <w:rPr>
                <w:rFonts w:ascii="Times New Roman" w:hAnsi="Times New Roman"/>
                <w:sz w:val="24"/>
                <w:szCs w:val="24"/>
              </w:rPr>
              <w:t>никновении чрезвычайных ситуаций</w:t>
            </w:r>
            <w:r w:rsidR="00686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6E3">
              <w:rPr>
                <w:rFonts w:ascii="Times New Roman" w:hAnsi="Times New Roman"/>
                <w:sz w:val="24"/>
                <w:szCs w:val="24"/>
              </w:rPr>
              <w:t>– 3.</w:t>
            </w:r>
          </w:p>
        </w:tc>
        <w:tc>
          <w:tcPr>
            <w:tcW w:w="1942" w:type="dxa"/>
            <w:vMerge w:val="restart"/>
          </w:tcPr>
          <w:p w:rsidR="00814E8F" w:rsidRPr="00421029" w:rsidRDefault="008E61C4" w:rsidP="00C23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8B">
              <w:rPr>
                <w:rStyle w:val="FontStyle104"/>
                <w:sz w:val="24"/>
                <w:szCs w:val="24"/>
              </w:rPr>
              <w:t xml:space="preserve">«Светлогорский </w:t>
            </w:r>
            <w:r w:rsidRPr="0087068B">
              <w:rPr>
                <w:rStyle w:val="FontStyle104"/>
                <w:sz w:val="24"/>
                <w:szCs w:val="24"/>
              </w:rPr>
              <w:lastRenderedPageBreak/>
              <w:t>городской о</w:t>
            </w:r>
            <w:r w:rsidRPr="0087068B">
              <w:rPr>
                <w:rStyle w:val="FontStyle104"/>
                <w:sz w:val="24"/>
                <w:szCs w:val="24"/>
              </w:rPr>
              <w:t>к</w:t>
            </w:r>
            <w:r w:rsidRPr="0087068B">
              <w:rPr>
                <w:rStyle w:val="FontStyle104"/>
                <w:sz w:val="24"/>
                <w:szCs w:val="24"/>
              </w:rPr>
              <w:t>руг»</w:t>
            </w:r>
          </w:p>
        </w:tc>
      </w:tr>
      <w:tr w:rsidR="00814E8F" w:rsidRPr="00123711" w:rsidTr="005531F2">
        <w:trPr>
          <w:trHeight w:val="60"/>
        </w:trPr>
        <w:tc>
          <w:tcPr>
            <w:tcW w:w="800" w:type="dxa"/>
            <w:vMerge/>
          </w:tcPr>
          <w:p w:rsidR="00814E8F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14E8F" w:rsidRPr="00A41F4C" w:rsidRDefault="00814E8F" w:rsidP="003E2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814E8F" w:rsidRPr="0074166C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gridSpan w:val="4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gridSpan w:val="3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814E8F" w:rsidRPr="00123711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E8F" w:rsidRPr="00421029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E8F" w:rsidRPr="00123711" w:rsidTr="005531F2">
        <w:trPr>
          <w:trHeight w:val="300"/>
        </w:trPr>
        <w:tc>
          <w:tcPr>
            <w:tcW w:w="800" w:type="dxa"/>
            <w:vMerge/>
          </w:tcPr>
          <w:p w:rsidR="00814E8F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14E8F" w:rsidRPr="00A41F4C" w:rsidRDefault="00814E8F" w:rsidP="003E2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814E8F" w:rsidRPr="0074166C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  <w:vAlign w:val="center"/>
          </w:tcPr>
          <w:p w:rsidR="00814E8F" w:rsidRPr="0022085A" w:rsidRDefault="00814E8F" w:rsidP="00C75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gridSpan w:val="4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7" w:type="dxa"/>
            <w:gridSpan w:val="3"/>
            <w:vAlign w:val="center"/>
          </w:tcPr>
          <w:p w:rsidR="00814E8F" w:rsidRPr="0022085A" w:rsidRDefault="00814E8F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814E8F" w:rsidRPr="00123711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E8F" w:rsidRPr="00421029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E8F" w:rsidRPr="00123711" w:rsidTr="005531F2">
        <w:trPr>
          <w:trHeight w:val="201"/>
        </w:trPr>
        <w:tc>
          <w:tcPr>
            <w:tcW w:w="800" w:type="dxa"/>
            <w:vMerge/>
          </w:tcPr>
          <w:p w:rsidR="00814E8F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14E8F" w:rsidRPr="00A41F4C" w:rsidRDefault="00814E8F" w:rsidP="003E2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814E8F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D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  <w:vAlign w:val="center"/>
          </w:tcPr>
          <w:p w:rsidR="00814E8F" w:rsidRPr="004A1A94" w:rsidRDefault="009421DD" w:rsidP="00C36A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325</w:t>
            </w:r>
            <w:r w:rsidR="00C36AB0" w:rsidRPr="004A1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,78</w:t>
            </w:r>
          </w:p>
        </w:tc>
        <w:tc>
          <w:tcPr>
            <w:tcW w:w="1339" w:type="dxa"/>
            <w:gridSpan w:val="4"/>
            <w:vAlign w:val="center"/>
          </w:tcPr>
          <w:p w:rsidR="00814E8F" w:rsidRPr="003465F0" w:rsidRDefault="00F473AD" w:rsidP="003E2E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814E8F" w:rsidRPr="003465F0" w:rsidRDefault="00F473AD" w:rsidP="003E2E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814E8F" w:rsidRPr="004A1A94" w:rsidRDefault="00C36AB0" w:rsidP="009421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  <w:r w:rsidR="00942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A1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,78</w:t>
            </w:r>
          </w:p>
        </w:tc>
        <w:tc>
          <w:tcPr>
            <w:tcW w:w="1427" w:type="dxa"/>
            <w:gridSpan w:val="3"/>
            <w:vAlign w:val="center"/>
          </w:tcPr>
          <w:p w:rsidR="00814E8F" w:rsidRPr="003465F0" w:rsidRDefault="00F473AD" w:rsidP="003E2E9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12" w:type="dxa"/>
            <w:vMerge/>
          </w:tcPr>
          <w:p w:rsidR="00814E8F" w:rsidRPr="00123711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E8F" w:rsidRPr="00421029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E8F" w:rsidRPr="00123711" w:rsidTr="005531F2">
        <w:trPr>
          <w:trHeight w:val="276"/>
        </w:trPr>
        <w:tc>
          <w:tcPr>
            <w:tcW w:w="800" w:type="dxa"/>
            <w:vMerge/>
            <w:tcBorders>
              <w:bottom w:val="nil"/>
            </w:tcBorders>
          </w:tcPr>
          <w:p w:rsidR="00814E8F" w:rsidRDefault="00814E8F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bottom w:val="nil"/>
            </w:tcBorders>
          </w:tcPr>
          <w:p w:rsidR="00814E8F" w:rsidRPr="00A41F4C" w:rsidRDefault="00814E8F" w:rsidP="003E2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3" w:type="dxa"/>
            <w:gridSpan w:val="19"/>
            <w:vMerge w:val="restart"/>
          </w:tcPr>
          <w:p w:rsidR="00814E8F" w:rsidRPr="003465F0" w:rsidRDefault="00814E8F" w:rsidP="003E2E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2" w:type="dxa"/>
            <w:vMerge/>
          </w:tcPr>
          <w:p w:rsidR="00814E8F" w:rsidRPr="00123711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E8F" w:rsidRPr="00421029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4E8F" w:rsidRPr="00123711" w:rsidTr="003436E3">
        <w:trPr>
          <w:trHeight w:val="3883"/>
        </w:trPr>
        <w:tc>
          <w:tcPr>
            <w:tcW w:w="800" w:type="dxa"/>
            <w:tcBorders>
              <w:top w:val="nil"/>
            </w:tcBorders>
            <w:vAlign w:val="center"/>
          </w:tcPr>
          <w:p w:rsidR="00814E8F" w:rsidRPr="00A41F4C" w:rsidRDefault="00814E8F" w:rsidP="003E2E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814E8F" w:rsidRPr="00A41F4C" w:rsidRDefault="00814E8F" w:rsidP="003E2E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3" w:type="dxa"/>
            <w:gridSpan w:val="19"/>
            <w:vMerge/>
          </w:tcPr>
          <w:p w:rsidR="00814E8F" w:rsidRPr="003465F0" w:rsidRDefault="00814E8F" w:rsidP="003E2E9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2" w:type="dxa"/>
            <w:vMerge/>
          </w:tcPr>
          <w:p w:rsidR="00814E8F" w:rsidRPr="00123711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14E8F" w:rsidRPr="00421029" w:rsidRDefault="00814E8F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296" w:rsidRPr="00123711" w:rsidTr="005531F2">
        <w:trPr>
          <w:trHeight w:val="138"/>
        </w:trPr>
        <w:tc>
          <w:tcPr>
            <w:tcW w:w="800" w:type="dxa"/>
            <w:vMerge w:val="restart"/>
          </w:tcPr>
          <w:p w:rsidR="00BC2296" w:rsidRDefault="00BC2296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</w:tcPr>
          <w:p w:rsidR="00BC2296" w:rsidRDefault="00BC2296" w:rsidP="003E2E90">
            <w:pPr>
              <w:jc w:val="center"/>
              <w:rPr>
                <w:b/>
              </w:rPr>
            </w:pPr>
          </w:p>
          <w:p w:rsidR="00BC2296" w:rsidRDefault="00BC2296" w:rsidP="003E2E90">
            <w:pPr>
              <w:jc w:val="center"/>
              <w:rPr>
                <w:b/>
              </w:rPr>
            </w:pPr>
          </w:p>
          <w:p w:rsidR="00BC2296" w:rsidRPr="00A41F4C" w:rsidRDefault="00BC2296" w:rsidP="003E2E90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BC2296" w:rsidRPr="0074166C" w:rsidRDefault="00BC2296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49" w:type="dxa"/>
            <w:gridSpan w:val="3"/>
            <w:vAlign w:val="center"/>
          </w:tcPr>
          <w:p w:rsidR="00BC2296" w:rsidRPr="0022085A" w:rsidRDefault="004A1A94" w:rsidP="00F54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E4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54FF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54F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4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BC2296" w:rsidRPr="0022085A" w:rsidRDefault="005E4E4B" w:rsidP="00F54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F54FF7">
              <w:rPr>
                <w:rFonts w:ascii="Times New Roman" w:hAnsi="Times New Roman"/>
                <w:color w:val="000000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54F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  <w:gridSpan w:val="3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 w:val="restart"/>
          </w:tcPr>
          <w:p w:rsidR="00BC2296" w:rsidRPr="00123711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C2296" w:rsidRPr="00421029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296" w:rsidRPr="00123711" w:rsidTr="005531F2">
        <w:trPr>
          <w:trHeight w:val="60"/>
        </w:trPr>
        <w:tc>
          <w:tcPr>
            <w:tcW w:w="800" w:type="dxa"/>
            <w:vMerge/>
          </w:tcPr>
          <w:p w:rsidR="00BC2296" w:rsidRDefault="00BC2296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C2296" w:rsidRPr="00A41F4C" w:rsidRDefault="00BC2296" w:rsidP="003E2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C2296" w:rsidRPr="0074166C" w:rsidRDefault="00BC2296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  <w:vAlign w:val="center"/>
          </w:tcPr>
          <w:p w:rsidR="00BC2296" w:rsidRPr="0022085A" w:rsidRDefault="005E4E4B" w:rsidP="00F47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473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473A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39" w:type="dxa"/>
            <w:gridSpan w:val="4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BC2296" w:rsidRPr="0022085A" w:rsidRDefault="005E4E4B" w:rsidP="00F47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473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C2296"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473A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7" w:type="dxa"/>
            <w:gridSpan w:val="3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BC2296" w:rsidRPr="00123711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C2296" w:rsidRPr="00421029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296" w:rsidRPr="00123711" w:rsidTr="005531F2">
        <w:trPr>
          <w:trHeight w:val="60"/>
        </w:trPr>
        <w:tc>
          <w:tcPr>
            <w:tcW w:w="800" w:type="dxa"/>
            <w:vMerge/>
          </w:tcPr>
          <w:p w:rsidR="00BC2296" w:rsidRDefault="00BC2296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BC2296" w:rsidRPr="00A41F4C" w:rsidRDefault="00BC2296" w:rsidP="003E2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C2296" w:rsidRPr="0074166C" w:rsidRDefault="00BC2296" w:rsidP="003E2E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gridSpan w:val="3"/>
            <w:vAlign w:val="center"/>
          </w:tcPr>
          <w:p w:rsidR="00BC2296" w:rsidRPr="0022085A" w:rsidRDefault="005E4E4B" w:rsidP="00F47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473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473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9" w:type="dxa"/>
            <w:gridSpan w:val="4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BC2296" w:rsidRPr="0022085A" w:rsidRDefault="00F473AD" w:rsidP="00F47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BC2296"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  <w:gridSpan w:val="3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BC2296" w:rsidRPr="00123711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C2296" w:rsidRPr="00421029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296" w:rsidRPr="00123711" w:rsidTr="005531F2">
        <w:trPr>
          <w:trHeight w:val="112"/>
        </w:trPr>
        <w:tc>
          <w:tcPr>
            <w:tcW w:w="3490" w:type="dxa"/>
            <w:gridSpan w:val="2"/>
            <w:vAlign w:val="center"/>
          </w:tcPr>
          <w:p w:rsidR="00BC2296" w:rsidRPr="00A41F4C" w:rsidRDefault="00BC2296" w:rsidP="003E2E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09" w:type="dxa"/>
          </w:tcPr>
          <w:p w:rsidR="00BC2296" w:rsidRPr="00A25DFA" w:rsidRDefault="00BC2296" w:rsidP="003E2E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DF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BC2296" w:rsidRPr="001F7883" w:rsidRDefault="005E4E4B" w:rsidP="00F5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F54F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C2296" w:rsidRPr="001F7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54F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4"/>
            <w:vAlign w:val="center"/>
          </w:tcPr>
          <w:p w:rsidR="00BC2296" w:rsidRPr="001F7883" w:rsidRDefault="00BC2296" w:rsidP="003E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8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5"/>
            <w:vAlign w:val="center"/>
          </w:tcPr>
          <w:p w:rsidR="00BC2296" w:rsidRPr="001F7883" w:rsidRDefault="00BC2296" w:rsidP="003E2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88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3"/>
            <w:vAlign w:val="center"/>
          </w:tcPr>
          <w:p w:rsidR="00BC2296" w:rsidRPr="001F7883" w:rsidRDefault="005E4E4B" w:rsidP="00F5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942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4F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C2296" w:rsidRPr="001F7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54F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gridSpan w:val="3"/>
            <w:vAlign w:val="center"/>
          </w:tcPr>
          <w:p w:rsidR="00BC2296" w:rsidRPr="0022085A" w:rsidRDefault="00BC2296" w:rsidP="003E2E9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0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2" w:type="dxa"/>
            <w:vMerge/>
          </w:tcPr>
          <w:p w:rsidR="00BC2296" w:rsidRPr="00123711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C2296" w:rsidRPr="00421029" w:rsidRDefault="00BC2296" w:rsidP="003E2E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686" w:rsidRDefault="00C43686" w:rsidP="00BC2296">
      <w:pPr>
        <w:pStyle w:val="a3"/>
      </w:pPr>
    </w:p>
    <w:p w:rsidR="00C43686" w:rsidRDefault="00C43686" w:rsidP="00BC2296">
      <w:pPr>
        <w:pStyle w:val="a3"/>
      </w:pPr>
    </w:p>
    <w:p w:rsidR="00E5689D" w:rsidRDefault="00E5689D" w:rsidP="00BC2296">
      <w:pPr>
        <w:pStyle w:val="a3"/>
      </w:pPr>
    </w:p>
    <w:p w:rsidR="00E5689D" w:rsidRDefault="00E5689D" w:rsidP="00BC2296">
      <w:pPr>
        <w:pStyle w:val="a3"/>
      </w:pPr>
    </w:p>
    <w:p w:rsidR="009D30FE" w:rsidRDefault="009D30FE" w:rsidP="00BC2296">
      <w:pPr>
        <w:pStyle w:val="a3"/>
      </w:pPr>
    </w:p>
    <w:p w:rsidR="00BC2296" w:rsidRDefault="00BC2296" w:rsidP="00BC2296">
      <w:pPr>
        <w:pStyle w:val="a3"/>
      </w:pPr>
    </w:p>
    <w:p w:rsidR="00BC2296" w:rsidRDefault="00BC2296" w:rsidP="00BC2296">
      <w:pPr>
        <w:pStyle w:val="a3"/>
      </w:pPr>
    </w:p>
    <w:sectPr w:rsidR="00BC2296" w:rsidSect="006508E4">
      <w:pgSz w:w="16838" w:h="11906" w:orient="landscape"/>
      <w:pgMar w:top="1560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BB" w:rsidRDefault="00A655BB" w:rsidP="0024212B">
      <w:pPr>
        <w:spacing w:after="0" w:line="240" w:lineRule="auto"/>
      </w:pPr>
      <w:r>
        <w:separator/>
      </w:r>
    </w:p>
  </w:endnote>
  <w:endnote w:type="continuationSeparator" w:id="0">
    <w:p w:rsidR="00A655BB" w:rsidRDefault="00A655BB" w:rsidP="0024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BB" w:rsidRDefault="00A655BB" w:rsidP="0024212B">
      <w:pPr>
        <w:spacing w:after="0" w:line="240" w:lineRule="auto"/>
      </w:pPr>
      <w:r>
        <w:separator/>
      </w:r>
    </w:p>
  </w:footnote>
  <w:footnote w:type="continuationSeparator" w:id="0">
    <w:p w:rsidR="00A655BB" w:rsidRDefault="00A655BB" w:rsidP="0024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543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6162" w:rsidRDefault="00DB2B0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F0026">
          <w:rPr>
            <w:rFonts w:ascii="Times New Roman" w:hAnsi="Times New Roman"/>
            <w:sz w:val="28"/>
            <w:szCs w:val="28"/>
          </w:rPr>
          <w:fldChar w:fldCharType="begin"/>
        </w:r>
        <w:r w:rsidR="00A86162" w:rsidRPr="008F00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F0026">
          <w:rPr>
            <w:rFonts w:ascii="Times New Roman" w:hAnsi="Times New Roman"/>
            <w:sz w:val="28"/>
            <w:szCs w:val="28"/>
          </w:rPr>
          <w:fldChar w:fldCharType="separate"/>
        </w:r>
        <w:r w:rsidR="00B52A8B">
          <w:rPr>
            <w:rFonts w:ascii="Times New Roman" w:hAnsi="Times New Roman"/>
            <w:noProof/>
            <w:sz w:val="28"/>
            <w:szCs w:val="28"/>
          </w:rPr>
          <w:t>24</w:t>
        </w:r>
        <w:r w:rsidRPr="008F00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6162" w:rsidRPr="008F0026" w:rsidRDefault="00A86162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C3"/>
    <w:multiLevelType w:val="hybridMultilevel"/>
    <w:tmpl w:val="2872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892"/>
    <w:multiLevelType w:val="hybridMultilevel"/>
    <w:tmpl w:val="59A0BFC6"/>
    <w:lvl w:ilvl="0" w:tplc="BC14F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82003"/>
    <w:multiLevelType w:val="hybridMultilevel"/>
    <w:tmpl w:val="F8767232"/>
    <w:lvl w:ilvl="0" w:tplc="CF9C4C5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446C3498"/>
    <w:multiLevelType w:val="hybridMultilevel"/>
    <w:tmpl w:val="C3FAE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AC2"/>
    <w:multiLevelType w:val="hybridMultilevel"/>
    <w:tmpl w:val="D8AA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F2178"/>
    <w:multiLevelType w:val="hybridMultilevel"/>
    <w:tmpl w:val="E354B38A"/>
    <w:lvl w:ilvl="0" w:tplc="3C8C14F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5550372B"/>
    <w:multiLevelType w:val="hybridMultilevel"/>
    <w:tmpl w:val="12FCC564"/>
    <w:lvl w:ilvl="0" w:tplc="E7C29D7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5A2F0EC3"/>
    <w:multiLevelType w:val="hybridMultilevel"/>
    <w:tmpl w:val="E1DA0F98"/>
    <w:lvl w:ilvl="0" w:tplc="FBE06FF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50BE6"/>
    <w:multiLevelType w:val="hybridMultilevel"/>
    <w:tmpl w:val="7D6AC310"/>
    <w:lvl w:ilvl="0" w:tplc="9F26F54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4CEF"/>
    <w:multiLevelType w:val="hybridMultilevel"/>
    <w:tmpl w:val="664853B4"/>
    <w:lvl w:ilvl="0" w:tplc="257ED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44741"/>
    <w:rsid w:val="00004E3A"/>
    <w:rsid w:val="00005198"/>
    <w:rsid w:val="000131D4"/>
    <w:rsid w:val="00022C32"/>
    <w:rsid w:val="00023BB2"/>
    <w:rsid w:val="00032B6C"/>
    <w:rsid w:val="00033D24"/>
    <w:rsid w:val="00034D52"/>
    <w:rsid w:val="000415B5"/>
    <w:rsid w:val="0004424F"/>
    <w:rsid w:val="00056DDF"/>
    <w:rsid w:val="000678DE"/>
    <w:rsid w:val="0006792A"/>
    <w:rsid w:val="00083041"/>
    <w:rsid w:val="0008316E"/>
    <w:rsid w:val="000832E7"/>
    <w:rsid w:val="00086C6A"/>
    <w:rsid w:val="00087845"/>
    <w:rsid w:val="0009061E"/>
    <w:rsid w:val="000A1C93"/>
    <w:rsid w:val="000B294C"/>
    <w:rsid w:val="000B31CB"/>
    <w:rsid w:val="000C5C38"/>
    <w:rsid w:val="000C7F3B"/>
    <w:rsid w:val="000D1713"/>
    <w:rsid w:val="000E5D6A"/>
    <w:rsid w:val="000E7BB0"/>
    <w:rsid w:val="000F4147"/>
    <w:rsid w:val="000F4C6C"/>
    <w:rsid w:val="000F598F"/>
    <w:rsid w:val="001067E7"/>
    <w:rsid w:val="0010740F"/>
    <w:rsid w:val="00113664"/>
    <w:rsid w:val="001144DC"/>
    <w:rsid w:val="00133317"/>
    <w:rsid w:val="00135B6F"/>
    <w:rsid w:val="0014359A"/>
    <w:rsid w:val="00153573"/>
    <w:rsid w:val="0015394F"/>
    <w:rsid w:val="00165921"/>
    <w:rsid w:val="00166029"/>
    <w:rsid w:val="00166881"/>
    <w:rsid w:val="00172023"/>
    <w:rsid w:val="00173BAF"/>
    <w:rsid w:val="00175E99"/>
    <w:rsid w:val="001838FB"/>
    <w:rsid w:val="0018533F"/>
    <w:rsid w:val="001A0EEC"/>
    <w:rsid w:val="001A3366"/>
    <w:rsid w:val="001B1320"/>
    <w:rsid w:val="001B6C50"/>
    <w:rsid w:val="001B7ABB"/>
    <w:rsid w:val="001F05D8"/>
    <w:rsid w:val="001F1538"/>
    <w:rsid w:val="001F7883"/>
    <w:rsid w:val="00207636"/>
    <w:rsid w:val="00215423"/>
    <w:rsid w:val="00215807"/>
    <w:rsid w:val="0022085A"/>
    <w:rsid w:val="00224CDE"/>
    <w:rsid w:val="00225F11"/>
    <w:rsid w:val="002351BD"/>
    <w:rsid w:val="002377CE"/>
    <w:rsid w:val="00240F03"/>
    <w:rsid w:val="0024212B"/>
    <w:rsid w:val="00244BF8"/>
    <w:rsid w:val="0024658E"/>
    <w:rsid w:val="00246F27"/>
    <w:rsid w:val="00250DB7"/>
    <w:rsid w:val="00252E2B"/>
    <w:rsid w:val="0025695C"/>
    <w:rsid w:val="00265D9A"/>
    <w:rsid w:val="00272CED"/>
    <w:rsid w:val="00281AD3"/>
    <w:rsid w:val="002903DB"/>
    <w:rsid w:val="002A645B"/>
    <w:rsid w:val="002D3167"/>
    <w:rsid w:val="002D7767"/>
    <w:rsid w:val="002D7F24"/>
    <w:rsid w:val="002E4B7D"/>
    <w:rsid w:val="002E7D47"/>
    <w:rsid w:val="00302CF9"/>
    <w:rsid w:val="00303C8A"/>
    <w:rsid w:val="00304085"/>
    <w:rsid w:val="0030423C"/>
    <w:rsid w:val="00315A0C"/>
    <w:rsid w:val="00326C3B"/>
    <w:rsid w:val="003403E9"/>
    <w:rsid w:val="003418F4"/>
    <w:rsid w:val="003436E3"/>
    <w:rsid w:val="003465F0"/>
    <w:rsid w:val="0035078B"/>
    <w:rsid w:val="00351DB4"/>
    <w:rsid w:val="003525BA"/>
    <w:rsid w:val="00363FAF"/>
    <w:rsid w:val="00366F5D"/>
    <w:rsid w:val="00376D9B"/>
    <w:rsid w:val="00377460"/>
    <w:rsid w:val="0038345A"/>
    <w:rsid w:val="00384BD7"/>
    <w:rsid w:val="0038766F"/>
    <w:rsid w:val="00392F29"/>
    <w:rsid w:val="003944B9"/>
    <w:rsid w:val="003D0F84"/>
    <w:rsid w:val="003D60BC"/>
    <w:rsid w:val="003E2E90"/>
    <w:rsid w:val="003E6BE5"/>
    <w:rsid w:val="003E7766"/>
    <w:rsid w:val="003F43E7"/>
    <w:rsid w:val="003F67E1"/>
    <w:rsid w:val="00403878"/>
    <w:rsid w:val="00403FB7"/>
    <w:rsid w:val="00410CCE"/>
    <w:rsid w:val="00413961"/>
    <w:rsid w:val="004229B7"/>
    <w:rsid w:val="004357F6"/>
    <w:rsid w:val="00437A76"/>
    <w:rsid w:val="0044221C"/>
    <w:rsid w:val="00445202"/>
    <w:rsid w:val="00452896"/>
    <w:rsid w:val="00455CC3"/>
    <w:rsid w:val="00463CB6"/>
    <w:rsid w:val="0046449E"/>
    <w:rsid w:val="004676F5"/>
    <w:rsid w:val="004831CF"/>
    <w:rsid w:val="004A1A94"/>
    <w:rsid w:val="004B4C6A"/>
    <w:rsid w:val="004C7712"/>
    <w:rsid w:val="004D3E49"/>
    <w:rsid w:val="004E04C0"/>
    <w:rsid w:val="004F4F7C"/>
    <w:rsid w:val="0053510C"/>
    <w:rsid w:val="0053531B"/>
    <w:rsid w:val="00536B01"/>
    <w:rsid w:val="00540D2A"/>
    <w:rsid w:val="00543440"/>
    <w:rsid w:val="005476A9"/>
    <w:rsid w:val="00547E43"/>
    <w:rsid w:val="005531F2"/>
    <w:rsid w:val="005574DC"/>
    <w:rsid w:val="005618EF"/>
    <w:rsid w:val="00564838"/>
    <w:rsid w:val="00570C0F"/>
    <w:rsid w:val="005731B8"/>
    <w:rsid w:val="005761E3"/>
    <w:rsid w:val="00580977"/>
    <w:rsid w:val="00586757"/>
    <w:rsid w:val="005B0F86"/>
    <w:rsid w:val="005B1EB9"/>
    <w:rsid w:val="005C1DCF"/>
    <w:rsid w:val="005C3C60"/>
    <w:rsid w:val="005C5871"/>
    <w:rsid w:val="005C649F"/>
    <w:rsid w:val="005E4E4B"/>
    <w:rsid w:val="005E5982"/>
    <w:rsid w:val="005E6B56"/>
    <w:rsid w:val="005F2285"/>
    <w:rsid w:val="00600816"/>
    <w:rsid w:val="00610D4E"/>
    <w:rsid w:val="00625102"/>
    <w:rsid w:val="00627A1A"/>
    <w:rsid w:val="0064343A"/>
    <w:rsid w:val="00647A23"/>
    <w:rsid w:val="006508E4"/>
    <w:rsid w:val="00655C04"/>
    <w:rsid w:val="0065620A"/>
    <w:rsid w:val="00662746"/>
    <w:rsid w:val="00667E2C"/>
    <w:rsid w:val="00672C32"/>
    <w:rsid w:val="006734BE"/>
    <w:rsid w:val="00680F87"/>
    <w:rsid w:val="00686279"/>
    <w:rsid w:val="0069228E"/>
    <w:rsid w:val="00696655"/>
    <w:rsid w:val="006A355B"/>
    <w:rsid w:val="006A41D8"/>
    <w:rsid w:val="006B3FA9"/>
    <w:rsid w:val="006C7935"/>
    <w:rsid w:val="006C7C86"/>
    <w:rsid w:val="006C7FA4"/>
    <w:rsid w:val="006D4929"/>
    <w:rsid w:val="006E60EC"/>
    <w:rsid w:val="006E7E5A"/>
    <w:rsid w:val="00700E66"/>
    <w:rsid w:val="0071150E"/>
    <w:rsid w:val="007304DE"/>
    <w:rsid w:val="00730ED7"/>
    <w:rsid w:val="007347CB"/>
    <w:rsid w:val="00734FE8"/>
    <w:rsid w:val="00744741"/>
    <w:rsid w:val="007508FF"/>
    <w:rsid w:val="007532B6"/>
    <w:rsid w:val="00757A3B"/>
    <w:rsid w:val="007611D6"/>
    <w:rsid w:val="00775584"/>
    <w:rsid w:val="00796FAB"/>
    <w:rsid w:val="007A29E3"/>
    <w:rsid w:val="007A4AC6"/>
    <w:rsid w:val="007B420A"/>
    <w:rsid w:val="007B7FBC"/>
    <w:rsid w:val="007C2009"/>
    <w:rsid w:val="007D52FE"/>
    <w:rsid w:val="007E1103"/>
    <w:rsid w:val="007F349A"/>
    <w:rsid w:val="00814E8F"/>
    <w:rsid w:val="00825308"/>
    <w:rsid w:val="00826F79"/>
    <w:rsid w:val="00841EB2"/>
    <w:rsid w:val="00852986"/>
    <w:rsid w:val="0087068B"/>
    <w:rsid w:val="008723F3"/>
    <w:rsid w:val="00873EDA"/>
    <w:rsid w:val="008866D0"/>
    <w:rsid w:val="008B666B"/>
    <w:rsid w:val="008B6EFB"/>
    <w:rsid w:val="008C7325"/>
    <w:rsid w:val="008D176C"/>
    <w:rsid w:val="008D325F"/>
    <w:rsid w:val="008D482F"/>
    <w:rsid w:val="008E06B8"/>
    <w:rsid w:val="008E2E8E"/>
    <w:rsid w:val="008E3839"/>
    <w:rsid w:val="008E61C4"/>
    <w:rsid w:val="008E761B"/>
    <w:rsid w:val="008F0026"/>
    <w:rsid w:val="008F072C"/>
    <w:rsid w:val="008F2B4D"/>
    <w:rsid w:val="008F4B9B"/>
    <w:rsid w:val="009051D2"/>
    <w:rsid w:val="00912055"/>
    <w:rsid w:val="00920814"/>
    <w:rsid w:val="00927FFA"/>
    <w:rsid w:val="0093264C"/>
    <w:rsid w:val="009421DD"/>
    <w:rsid w:val="00945C40"/>
    <w:rsid w:val="00947BD1"/>
    <w:rsid w:val="00953970"/>
    <w:rsid w:val="0097120B"/>
    <w:rsid w:val="00975648"/>
    <w:rsid w:val="009774EF"/>
    <w:rsid w:val="00980ED0"/>
    <w:rsid w:val="009969AF"/>
    <w:rsid w:val="009A6B6A"/>
    <w:rsid w:val="009B2972"/>
    <w:rsid w:val="009B5C76"/>
    <w:rsid w:val="009C7098"/>
    <w:rsid w:val="009D021E"/>
    <w:rsid w:val="009D14B1"/>
    <w:rsid w:val="009D30FE"/>
    <w:rsid w:val="009E2D38"/>
    <w:rsid w:val="009E5219"/>
    <w:rsid w:val="009E57D9"/>
    <w:rsid w:val="009F69C3"/>
    <w:rsid w:val="009F6B5B"/>
    <w:rsid w:val="00A11BA5"/>
    <w:rsid w:val="00A17BBF"/>
    <w:rsid w:val="00A35992"/>
    <w:rsid w:val="00A55027"/>
    <w:rsid w:val="00A57803"/>
    <w:rsid w:val="00A655BB"/>
    <w:rsid w:val="00A7050B"/>
    <w:rsid w:val="00A74F1A"/>
    <w:rsid w:val="00A846D5"/>
    <w:rsid w:val="00A85DC7"/>
    <w:rsid w:val="00A86162"/>
    <w:rsid w:val="00A9304C"/>
    <w:rsid w:val="00A971E8"/>
    <w:rsid w:val="00A97AA1"/>
    <w:rsid w:val="00A97FF3"/>
    <w:rsid w:val="00AA147E"/>
    <w:rsid w:val="00AB0A29"/>
    <w:rsid w:val="00AB4CF4"/>
    <w:rsid w:val="00AC623A"/>
    <w:rsid w:val="00AD1ED0"/>
    <w:rsid w:val="00AE1DDB"/>
    <w:rsid w:val="00AF6E79"/>
    <w:rsid w:val="00AF7FEB"/>
    <w:rsid w:val="00B17C2E"/>
    <w:rsid w:val="00B21D0B"/>
    <w:rsid w:val="00B25BC0"/>
    <w:rsid w:val="00B52A8B"/>
    <w:rsid w:val="00B66777"/>
    <w:rsid w:val="00B80B7E"/>
    <w:rsid w:val="00B87F8A"/>
    <w:rsid w:val="00B9290B"/>
    <w:rsid w:val="00B93A63"/>
    <w:rsid w:val="00BB68B6"/>
    <w:rsid w:val="00BC0CB0"/>
    <w:rsid w:val="00BC2296"/>
    <w:rsid w:val="00BC36DC"/>
    <w:rsid w:val="00BD7349"/>
    <w:rsid w:val="00BE009A"/>
    <w:rsid w:val="00BE1DE8"/>
    <w:rsid w:val="00BE49EC"/>
    <w:rsid w:val="00BE7E1B"/>
    <w:rsid w:val="00BF39E4"/>
    <w:rsid w:val="00BF749C"/>
    <w:rsid w:val="00C05BA9"/>
    <w:rsid w:val="00C11D9D"/>
    <w:rsid w:val="00C22B88"/>
    <w:rsid w:val="00C23917"/>
    <w:rsid w:val="00C32F23"/>
    <w:rsid w:val="00C33EB6"/>
    <w:rsid w:val="00C36AB0"/>
    <w:rsid w:val="00C40DBC"/>
    <w:rsid w:val="00C43686"/>
    <w:rsid w:val="00C43FE5"/>
    <w:rsid w:val="00C46440"/>
    <w:rsid w:val="00C55621"/>
    <w:rsid w:val="00C577FC"/>
    <w:rsid w:val="00C660A8"/>
    <w:rsid w:val="00C75D1C"/>
    <w:rsid w:val="00C909E9"/>
    <w:rsid w:val="00C9259D"/>
    <w:rsid w:val="00C978B1"/>
    <w:rsid w:val="00CA3D95"/>
    <w:rsid w:val="00CB104F"/>
    <w:rsid w:val="00CB78A0"/>
    <w:rsid w:val="00CC0909"/>
    <w:rsid w:val="00CC1911"/>
    <w:rsid w:val="00CC2937"/>
    <w:rsid w:val="00CC52A2"/>
    <w:rsid w:val="00CD215E"/>
    <w:rsid w:val="00CD53E0"/>
    <w:rsid w:val="00CE0130"/>
    <w:rsid w:val="00CF2531"/>
    <w:rsid w:val="00CF7330"/>
    <w:rsid w:val="00CF7396"/>
    <w:rsid w:val="00D15BF8"/>
    <w:rsid w:val="00D3501F"/>
    <w:rsid w:val="00D3777B"/>
    <w:rsid w:val="00D45992"/>
    <w:rsid w:val="00D46B9C"/>
    <w:rsid w:val="00D52F8E"/>
    <w:rsid w:val="00DB095A"/>
    <w:rsid w:val="00DB225A"/>
    <w:rsid w:val="00DB2B07"/>
    <w:rsid w:val="00DB3E56"/>
    <w:rsid w:val="00DB56D3"/>
    <w:rsid w:val="00DB5E2D"/>
    <w:rsid w:val="00DB6077"/>
    <w:rsid w:val="00DC361D"/>
    <w:rsid w:val="00DC3681"/>
    <w:rsid w:val="00DC45CA"/>
    <w:rsid w:val="00DD12AD"/>
    <w:rsid w:val="00DE0674"/>
    <w:rsid w:val="00E038BA"/>
    <w:rsid w:val="00E06BE3"/>
    <w:rsid w:val="00E07D99"/>
    <w:rsid w:val="00E1322B"/>
    <w:rsid w:val="00E34D8C"/>
    <w:rsid w:val="00E364D4"/>
    <w:rsid w:val="00E5689D"/>
    <w:rsid w:val="00E569C1"/>
    <w:rsid w:val="00E57561"/>
    <w:rsid w:val="00E62CE9"/>
    <w:rsid w:val="00E66B6C"/>
    <w:rsid w:val="00E84BFA"/>
    <w:rsid w:val="00E928B5"/>
    <w:rsid w:val="00E93A99"/>
    <w:rsid w:val="00E94292"/>
    <w:rsid w:val="00EA2A5F"/>
    <w:rsid w:val="00EB0481"/>
    <w:rsid w:val="00EB3D1B"/>
    <w:rsid w:val="00EC1A6C"/>
    <w:rsid w:val="00EC2006"/>
    <w:rsid w:val="00EC394C"/>
    <w:rsid w:val="00EC6ED9"/>
    <w:rsid w:val="00ED282A"/>
    <w:rsid w:val="00ED6219"/>
    <w:rsid w:val="00EE57FE"/>
    <w:rsid w:val="00EF3248"/>
    <w:rsid w:val="00EF3B9A"/>
    <w:rsid w:val="00EF6235"/>
    <w:rsid w:val="00F11B3B"/>
    <w:rsid w:val="00F23735"/>
    <w:rsid w:val="00F238BE"/>
    <w:rsid w:val="00F3148C"/>
    <w:rsid w:val="00F37D0C"/>
    <w:rsid w:val="00F437B3"/>
    <w:rsid w:val="00F43C43"/>
    <w:rsid w:val="00F455B7"/>
    <w:rsid w:val="00F473AD"/>
    <w:rsid w:val="00F50366"/>
    <w:rsid w:val="00F54FF7"/>
    <w:rsid w:val="00F625BB"/>
    <w:rsid w:val="00F71298"/>
    <w:rsid w:val="00F71D6A"/>
    <w:rsid w:val="00F9037C"/>
    <w:rsid w:val="00F920FB"/>
    <w:rsid w:val="00F94E77"/>
    <w:rsid w:val="00FA1AD7"/>
    <w:rsid w:val="00FA2B8F"/>
    <w:rsid w:val="00FA4119"/>
    <w:rsid w:val="00FB3365"/>
    <w:rsid w:val="00FC5605"/>
    <w:rsid w:val="00FC5F83"/>
    <w:rsid w:val="00FC7B7E"/>
    <w:rsid w:val="00FD061E"/>
    <w:rsid w:val="00FD0E23"/>
    <w:rsid w:val="00FE01C9"/>
    <w:rsid w:val="00FE64F0"/>
    <w:rsid w:val="00FE6CEA"/>
    <w:rsid w:val="00FE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74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744741"/>
    <w:pPr>
      <w:widowControl w:val="0"/>
      <w:autoSpaceDE w:val="0"/>
      <w:autoSpaceDN w:val="0"/>
      <w:adjustRightInd w:val="0"/>
      <w:spacing w:after="0" w:line="362" w:lineRule="exact"/>
      <w:ind w:firstLine="90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741"/>
    <w:pPr>
      <w:widowControl w:val="0"/>
      <w:autoSpaceDE w:val="0"/>
      <w:autoSpaceDN w:val="0"/>
      <w:adjustRightInd w:val="0"/>
      <w:spacing w:after="0" w:line="317" w:lineRule="exact"/>
      <w:ind w:hanging="137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4741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4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744741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447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2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2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1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E7D47"/>
    <w:pPr>
      <w:suppressAutoHyphens/>
      <w:autoSpaceDE w:val="0"/>
      <w:spacing w:after="0" w:line="240" w:lineRule="auto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E7D47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FontStyle36">
    <w:name w:val="Font Style36"/>
    <w:basedOn w:val="a0"/>
    <w:uiPriority w:val="99"/>
    <w:rsid w:val="006734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6734BE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6734BE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6734BE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Title">
    <w:name w:val="ConsTitle"/>
    <w:rsid w:val="006734BE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Style15">
    <w:name w:val="Style15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6734BE"/>
    <w:rPr>
      <w:rFonts w:ascii="SimHei" w:eastAsia="SimHei" w:cs="SimHei"/>
      <w:b/>
      <w:bCs/>
      <w:spacing w:val="-20"/>
      <w:sz w:val="24"/>
      <w:szCs w:val="24"/>
    </w:rPr>
  </w:style>
  <w:style w:type="paragraph" w:customStyle="1" w:styleId="Style10">
    <w:name w:val="Style1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D14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D14B1"/>
    <w:pPr>
      <w:widowControl w:val="0"/>
      <w:autoSpaceDE w:val="0"/>
      <w:autoSpaceDN w:val="0"/>
      <w:adjustRightInd w:val="0"/>
      <w:spacing w:after="0" w:line="15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D14B1"/>
    <w:rPr>
      <w:rFonts w:ascii="Times New Roman" w:hAnsi="Times New Roman" w:cs="Times New Roman"/>
      <w:spacing w:val="30"/>
      <w:sz w:val="18"/>
      <w:szCs w:val="18"/>
    </w:rPr>
  </w:style>
  <w:style w:type="paragraph" w:styleId="ae">
    <w:name w:val="Normal (Web)"/>
    <w:basedOn w:val="a"/>
    <w:rsid w:val="009D14B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D14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3501F"/>
    <w:rPr>
      <w:color w:val="106BBE"/>
    </w:rPr>
  </w:style>
  <w:style w:type="paragraph" w:customStyle="1" w:styleId="ConsPlusTitle">
    <w:name w:val="ConsPlusTitle"/>
    <w:rsid w:val="00FE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rsid w:val="00C978B1"/>
    <w:rPr>
      <w:color w:val="000080"/>
      <w:u w:val="single"/>
    </w:rPr>
  </w:style>
  <w:style w:type="paragraph" w:customStyle="1" w:styleId="ConsNormal">
    <w:name w:val="ConsNormal"/>
    <w:rsid w:val="00C978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C0909"/>
    <w:pPr>
      <w:spacing w:after="0" w:line="240" w:lineRule="auto"/>
      <w:ind w:left="720"/>
    </w:pPr>
    <w:rPr>
      <w:rFonts w:ascii="Calibri" w:eastAsia="Calibri" w:hAnsi="Calibri"/>
    </w:rPr>
  </w:style>
  <w:style w:type="table" w:customStyle="1" w:styleId="11">
    <w:name w:val="Сетка таблицы1"/>
    <w:basedOn w:val="a1"/>
    <w:next w:val="a4"/>
    <w:uiPriority w:val="59"/>
    <w:rsid w:val="00FE0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1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1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74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a"/>
    <w:uiPriority w:val="99"/>
    <w:rsid w:val="00744741"/>
    <w:pPr>
      <w:widowControl w:val="0"/>
      <w:autoSpaceDE w:val="0"/>
      <w:autoSpaceDN w:val="0"/>
      <w:adjustRightInd w:val="0"/>
      <w:spacing w:after="0" w:line="362" w:lineRule="exact"/>
      <w:ind w:firstLine="90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741"/>
    <w:pPr>
      <w:widowControl w:val="0"/>
      <w:autoSpaceDE w:val="0"/>
      <w:autoSpaceDN w:val="0"/>
      <w:adjustRightInd w:val="0"/>
      <w:spacing w:after="0" w:line="317" w:lineRule="exact"/>
      <w:ind w:hanging="137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44741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4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44741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744741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744741"/>
    <w:rPr>
      <w:rFonts w:cs="Times New Roman"/>
      <w:i/>
    </w:rPr>
  </w:style>
  <w:style w:type="paragraph" w:styleId="a6">
    <w:name w:val="header"/>
    <w:basedOn w:val="a"/>
    <w:link w:val="a7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2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2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1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E7D47"/>
    <w:pPr>
      <w:suppressAutoHyphens/>
      <w:autoSpaceDE w:val="0"/>
      <w:spacing w:after="0" w:line="240" w:lineRule="auto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2E7D47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FontStyle36">
    <w:name w:val="Font Style36"/>
    <w:basedOn w:val="a0"/>
    <w:uiPriority w:val="99"/>
    <w:rsid w:val="006734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6734BE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basedOn w:val="a0"/>
    <w:uiPriority w:val="99"/>
    <w:rsid w:val="006734BE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6734BE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ConsTitle">
    <w:name w:val="ConsTitle"/>
    <w:rsid w:val="006734BE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Style15">
    <w:name w:val="Style15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734BE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6734BE"/>
    <w:rPr>
      <w:rFonts w:ascii="SimHei" w:eastAsia="SimHei" w:cs="SimHei"/>
      <w:b/>
      <w:bCs/>
      <w:spacing w:val="-20"/>
      <w:sz w:val="24"/>
      <w:szCs w:val="24"/>
    </w:rPr>
  </w:style>
  <w:style w:type="paragraph" w:customStyle="1" w:styleId="Style10">
    <w:name w:val="Style1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D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D14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D14B1"/>
    <w:pPr>
      <w:widowControl w:val="0"/>
      <w:autoSpaceDE w:val="0"/>
      <w:autoSpaceDN w:val="0"/>
      <w:adjustRightInd w:val="0"/>
      <w:spacing w:after="0" w:line="15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D14B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D14B1"/>
    <w:rPr>
      <w:rFonts w:ascii="Times New Roman" w:hAnsi="Times New Roman" w:cs="Times New Roman"/>
      <w:spacing w:val="30"/>
      <w:sz w:val="18"/>
      <w:szCs w:val="18"/>
    </w:rPr>
  </w:style>
  <w:style w:type="paragraph" w:styleId="ae">
    <w:name w:val="Normal (Web)"/>
    <w:basedOn w:val="a"/>
    <w:rsid w:val="009D14B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D14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44770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44770.2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2A3-8CF5-4FEB-BE45-CBB196F2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atk</cp:lastModifiedBy>
  <cp:revision>68</cp:revision>
  <cp:lastPrinted>2019-08-30T07:10:00Z</cp:lastPrinted>
  <dcterms:created xsi:type="dcterms:W3CDTF">2020-08-10T10:44:00Z</dcterms:created>
  <dcterms:modified xsi:type="dcterms:W3CDTF">2020-09-16T07:47:00Z</dcterms:modified>
</cp:coreProperties>
</file>