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5B151" w14:textId="77777777" w:rsidR="00372011" w:rsidRPr="006006ED" w:rsidRDefault="00372011" w:rsidP="00CA32E0">
      <w:pPr>
        <w:jc w:val="center"/>
        <w:outlineLvl w:val="0"/>
        <w:rPr>
          <w:rFonts w:ascii="Georgia" w:hAnsi="Georgia"/>
          <w:b/>
          <w:color w:val="0D0D0D" w:themeColor="text1" w:themeTint="F2"/>
          <w:sz w:val="32"/>
          <w:szCs w:val="32"/>
        </w:rPr>
      </w:pPr>
    </w:p>
    <w:p w14:paraId="3DF04F49" w14:textId="1981D18D" w:rsidR="00261507" w:rsidRPr="006006ED" w:rsidRDefault="00777E63" w:rsidP="005650BD">
      <w:pPr>
        <w:jc w:val="center"/>
        <w:outlineLvl w:val="0"/>
        <w:rPr>
          <w:b/>
          <w:color w:val="0D0D0D" w:themeColor="text1" w:themeTint="F2"/>
          <w:sz w:val="32"/>
          <w:szCs w:val="32"/>
        </w:rPr>
      </w:pPr>
      <w:r>
        <w:rPr>
          <w:b/>
          <w:color w:val="0D0D0D" w:themeColor="text1" w:themeTint="F2"/>
          <w:sz w:val="32"/>
          <w:szCs w:val="32"/>
        </w:rPr>
        <w:t>Р</w:t>
      </w:r>
      <w:r w:rsidR="00261507" w:rsidRPr="006006ED">
        <w:rPr>
          <w:b/>
          <w:color w:val="0D0D0D" w:themeColor="text1" w:themeTint="F2"/>
          <w:sz w:val="32"/>
          <w:szCs w:val="32"/>
        </w:rPr>
        <w:t>ОССИЙСКАЯ ФЕДЕРАЦИЯ</w:t>
      </w:r>
    </w:p>
    <w:p w14:paraId="471E7BB6"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Калининградская область</w:t>
      </w:r>
    </w:p>
    <w:p w14:paraId="777CC6F0"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Администрация муниципального образования </w:t>
      </w:r>
    </w:p>
    <w:p w14:paraId="08E8CC84"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«Светлогорский городской округ» </w:t>
      </w:r>
    </w:p>
    <w:p w14:paraId="65FAAA02" w14:textId="77777777" w:rsidR="00261507" w:rsidRPr="006006ED" w:rsidRDefault="00261507" w:rsidP="00CA32E0">
      <w:pPr>
        <w:rPr>
          <w:color w:val="0D0D0D" w:themeColor="text1" w:themeTint="F2"/>
          <w:sz w:val="32"/>
          <w:szCs w:val="32"/>
        </w:rPr>
      </w:pPr>
    </w:p>
    <w:p w14:paraId="5C59088F" w14:textId="0E3A24B7" w:rsidR="00261507" w:rsidRPr="008352B7" w:rsidRDefault="00261507" w:rsidP="00CA32E0">
      <w:pPr>
        <w:jc w:val="center"/>
        <w:outlineLvl w:val="0"/>
        <w:rPr>
          <w:b/>
          <w:color w:val="0D0D0D" w:themeColor="text1" w:themeTint="F2"/>
          <w:sz w:val="28"/>
          <w:szCs w:val="28"/>
        </w:rPr>
      </w:pPr>
      <w:r w:rsidRPr="008352B7">
        <w:rPr>
          <w:b/>
          <w:color w:val="0D0D0D" w:themeColor="text1" w:themeTint="F2"/>
          <w:sz w:val="28"/>
          <w:szCs w:val="28"/>
        </w:rPr>
        <w:t>П О С Т А Н О В Л Е Н И Е</w:t>
      </w:r>
    </w:p>
    <w:p w14:paraId="679F3095" w14:textId="77777777" w:rsidR="005D77B0" w:rsidRPr="006006ED" w:rsidRDefault="005D77B0" w:rsidP="00CA32E0">
      <w:pPr>
        <w:jc w:val="center"/>
        <w:outlineLvl w:val="0"/>
        <w:rPr>
          <w:b/>
          <w:color w:val="0D0D0D" w:themeColor="text1" w:themeTint="F2"/>
        </w:rPr>
      </w:pPr>
    </w:p>
    <w:p w14:paraId="16CC20D7" w14:textId="48102E9B" w:rsidR="00B377C3" w:rsidRDefault="005D77B0" w:rsidP="00B377C3">
      <w:pPr>
        <w:keepNext/>
        <w:keepLines/>
        <w:jc w:val="center"/>
        <w:outlineLvl w:val="2"/>
        <w:rPr>
          <w:color w:val="0D0D0D" w:themeColor="text1" w:themeTint="F2"/>
          <w:sz w:val="28"/>
          <w:szCs w:val="28"/>
        </w:rPr>
      </w:pPr>
      <w:bookmarkStart w:id="0" w:name="_Hlk21967625"/>
      <w:r w:rsidRPr="006006ED">
        <w:rPr>
          <w:color w:val="0D0D0D" w:themeColor="text1" w:themeTint="F2"/>
          <w:sz w:val="28"/>
          <w:szCs w:val="28"/>
        </w:rPr>
        <w:t>от «</w:t>
      </w:r>
      <w:r w:rsidR="00B65B7C">
        <w:rPr>
          <w:color w:val="0D0D0D" w:themeColor="text1" w:themeTint="F2"/>
          <w:sz w:val="28"/>
          <w:szCs w:val="28"/>
        </w:rPr>
        <w:t>22</w:t>
      </w:r>
      <w:r w:rsidRPr="006006ED">
        <w:rPr>
          <w:color w:val="0D0D0D" w:themeColor="text1" w:themeTint="F2"/>
          <w:sz w:val="28"/>
          <w:szCs w:val="28"/>
        </w:rPr>
        <w:t>»</w:t>
      </w:r>
      <w:r w:rsidR="006B629B" w:rsidRPr="006006ED">
        <w:rPr>
          <w:color w:val="0D0D0D" w:themeColor="text1" w:themeTint="F2"/>
          <w:sz w:val="28"/>
          <w:szCs w:val="28"/>
        </w:rPr>
        <w:t xml:space="preserve"> </w:t>
      </w:r>
      <w:r w:rsidR="00B65B7C">
        <w:rPr>
          <w:color w:val="0D0D0D" w:themeColor="text1" w:themeTint="F2"/>
          <w:sz w:val="28"/>
          <w:szCs w:val="28"/>
        </w:rPr>
        <w:t>апреля</w:t>
      </w:r>
      <w:r w:rsidR="00617FEF" w:rsidRPr="006006ED">
        <w:rPr>
          <w:color w:val="0D0D0D" w:themeColor="text1" w:themeTint="F2"/>
          <w:sz w:val="28"/>
          <w:szCs w:val="28"/>
        </w:rPr>
        <w:t xml:space="preserve"> </w:t>
      </w:r>
      <w:r w:rsidRPr="006006ED">
        <w:rPr>
          <w:color w:val="0D0D0D" w:themeColor="text1" w:themeTint="F2"/>
          <w:sz w:val="28"/>
          <w:szCs w:val="28"/>
        </w:rPr>
        <w:t>20</w:t>
      </w:r>
      <w:r w:rsidR="00FA003D" w:rsidRPr="006006ED">
        <w:rPr>
          <w:color w:val="0D0D0D" w:themeColor="text1" w:themeTint="F2"/>
          <w:sz w:val="28"/>
          <w:szCs w:val="28"/>
        </w:rPr>
        <w:t>2</w:t>
      </w:r>
      <w:r w:rsidR="00B377C3">
        <w:rPr>
          <w:color w:val="0D0D0D" w:themeColor="text1" w:themeTint="F2"/>
          <w:sz w:val="28"/>
          <w:szCs w:val="28"/>
        </w:rPr>
        <w:t>4</w:t>
      </w:r>
      <w:r w:rsidRPr="006006ED">
        <w:rPr>
          <w:color w:val="0D0D0D" w:themeColor="text1" w:themeTint="F2"/>
          <w:sz w:val="28"/>
          <w:szCs w:val="28"/>
        </w:rPr>
        <w:t xml:space="preserve"> года №</w:t>
      </w:r>
      <w:r w:rsidR="00FB2949" w:rsidRPr="006006ED">
        <w:rPr>
          <w:color w:val="0D0D0D" w:themeColor="text1" w:themeTint="F2"/>
          <w:sz w:val="28"/>
          <w:szCs w:val="28"/>
        </w:rPr>
        <w:t xml:space="preserve"> </w:t>
      </w:r>
      <w:r w:rsidR="00B65B7C">
        <w:rPr>
          <w:color w:val="0D0D0D" w:themeColor="text1" w:themeTint="F2"/>
          <w:sz w:val="28"/>
          <w:szCs w:val="28"/>
        </w:rPr>
        <w:t>372</w:t>
      </w:r>
    </w:p>
    <w:p w14:paraId="4BFDADA5" w14:textId="77777777" w:rsidR="00B377C3" w:rsidRDefault="00B377C3" w:rsidP="00B377C3">
      <w:pPr>
        <w:keepNext/>
        <w:keepLines/>
        <w:jc w:val="center"/>
        <w:outlineLvl w:val="2"/>
        <w:rPr>
          <w:color w:val="0D0D0D" w:themeColor="text1" w:themeTint="F2"/>
          <w:sz w:val="28"/>
          <w:szCs w:val="28"/>
        </w:rPr>
      </w:pPr>
    </w:p>
    <w:p w14:paraId="34DBB72A" w14:textId="2C94DAAD" w:rsidR="00EF249D" w:rsidRPr="00B377C3" w:rsidRDefault="00B377C3" w:rsidP="00B377C3">
      <w:pPr>
        <w:keepNext/>
        <w:keepLines/>
        <w:jc w:val="center"/>
        <w:outlineLvl w:val="2"/>
        <w:rPr>
          <w:color w:val="0D0D0D" w:themeColor="text1" w:themeTint="F2"/>
          <w:sz w:val="28"/>
          <w:szCs w:val="28"/>
        </w:rPr>
      </w:pPr>
      <w:r>
        <w:rPr>
          <w:rFonts w:eastAsiaTheme="majorEastAsia"/>
          <w:b/>
          <w:bCs/>
          <w:color w:val="0D0D0D" w:themeColor="text1" w:themeTint="F2"/>
          <w:sz w:val="28"/>
          <w:szCs w:val="28"/>
        </w:rPr>
        <w:t xml:space="preserve">О внесении изменений в постановление </w:t>
      </w:r>
      <w:r w:rsidRPr="00B35BD9">
        <w:rPr>
          <w:rFonts w:eastAsiaTheme="majorEastAsia"/>
          <w:b/>
          <w:bCs/>
          <w:color w:val="0D0D0D" w:themeColor="text1" w:themeTint="F2"/>
          <w:sz w:val="28"/>
          <w:szCs w:val="28"/>
        </w:rPr>
        <w:t>администрации муниципального образования</w:t>
      </w:r>
      <w:r w:rsidRPr="0095423E">
        <w:rPr>
          <w:rFonts w:eastAsiaTheme="majorEastAsia"/>
          <w:b/>
          <w:bCs/>
          <w:color w:val="0D0D0D" w:themeColor="text1" w:themeTint="F2"/>
          <w:sz w:val="28"/>
          <w:szCs w:val="28"/>
        </w:rPr>
        <w:t xml:space="preserve"> </w:t>
      </w:r>
      <w:r>
        <w:rPr>
          <w:rFonts w:eastAsiaTheme="majorEastAsia"/>
          <w:b/>
          <w:bCs/>
          <w:color w:val="0D0D0D" w:themeColor="text1" w:themeTint="F2"/>
          <w:sz w:val="28"/>
          <w:szCs w:val="28"/>
        </w:rPr>
        <w:t>от 27.12.2023 № 1257 «</w:t>
      </w:r>
      <w:r w:rsidR="00EF249D" w:rsidRPr="0095423E">
        <w:rPr>
          <w:rFonts w:eastAsiaTheme="majorEastAsia"/>
          <w:b/>
          <w:bCs/>
          <w:color w:val="0D0D0D" w:themeColor="text1" w:themeTint="F2"/>
          <w:sz w:val="28"/>
          <w:szCs w:val="28"/>
        </w:rPr>
        <w:t>Об утверждении муниципальной программы «</w:t>
      </w:r>
      <w:bookmarkStart w:id="1" w:name="_Hlk131500942"/>
      <w:r w:rsidR="005158CB" w:rsidRPr="0095423E">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bookmarkEnd w:id="1"/>
      <w:r w:rsidR="00EF249D" w:rsidRPr="0095423E">
        <w:rPr>
          <w:rFonts w:eastAsiaTheme="majorEastAsia"/>
          <w:b/>
          <w:bCs/>
          <w:color w:val="0D0D0D" w:themeColor="text1" w:themeTint="F2"/>
          <w:sz w:val="28"/>
          <w:szCs w:val="28"/>
        </w:rPr>
        <w:t>»</w:t>
      </w:r>
      <w:r w:rsidR="00B35BD9">
        <w:rPr>
          <w:rFonts w:eastAsiaTheme="majorEastAsia"/>
          <w:b/>
          <w:bCs/>
          <w:color w:val="0D0D0D" w:themeColor="text1" w:themeTint="F2"/>
          <w:sz w:val="28"/>
          <w:szCs w:val="28"/>
        </w:rPr>
        <w:t xml:space="preserve"> </w:t>
      </w:r>
      <w:r w:rsidR="00B35BD9" w:rsidRPr="00B35BD9">
        <w:rPr>
          <w:rFonts w:eastAsiaTheme="majorEastAsia"/>
          <w:b/>
          <w:bCs/>
          <w:color w:val="0D0D0D" w:themeColor="text1" w:themeTint="F2"/>
          <w:sz w:val="28"/>
          <w:szCs w:val="28"/>
        </w:rPr>
        <w:t>и признании некоторых постановлений администрации муниципального образования «Светлогорский городской округ» утратившим</w:t>
      </w:r>
      <w:r w:rsidR="00AA0AF4">
        <w:rPr>
          <w:rFonts w:eastAsiaTheme="majorEastAsia"/>
          <w:b/>
          <w:bCs/>
          <w:color w:val="0D0D0D" w:themeColor="text1" w:themeTint="F2"/>
          <w:sz w:val="28"/>
          <w:szCs w:val="28"/>
        </w:rPr>
        <w:t>и</w:t>
      </w:r>
      <w:r w:rsidR="00B35BD9" w:rsidRPr="00B35BD9">
        <w:rPr>
          <w:rFonts w:eastAsiaTheme="majorEastAsia"/>
          <w:b/>
          <w:bCs/>
          <w:color w:val="0D0D0D" w:themeColor="text1" w:themeTint="F2"/>
          <w:sz w:val="28"/>
          <w:szCs w:val="28"/>
        </w:rPr>
        <w:t xml:space="preserve"> силу</w:t>
      </w:r>
    </w:p>
    <w:bookmarkEnd w:id="0"/>
    <w:p w14:paraId="6C0E9D79" w14:textId="77777777" w:rsidR="00EF249D" w:rsidRPr="0095423E"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246513CE" w:rsidR="00EF249D" w:rsidRPr="0095423E" w:rsidRDefault="00EF249D" w:rsidP="00CA32E0">
      <w:pPr>
        <w:autoSpaceDE w:val="0"/>
        <w:autoSpaceDN w:val="0"/>
        <w:adjustRightInd w:val="0"/>
        <w:ind w:firstLine="708"/>
        <w:jc w:val="both"/>
        <w:rPr>
          <w:color w:val="0D0D0D" w:themeColor="text1" w:themeTint="F2"/>
          <w:sz w:val="28"/>
          <w:szCs w:val="28"/>
        </w:rPr>
      </w:pPr>
      <w:r w:rsidRPr="0095423E">
        <w:rPr>
          <w:color w:val="0D0D0D" w:themeColor="text1" w:themeTint="F2"/>
          <w:sz w:val="28"/>
          <w:szCs w:val="28"/>
        </w:rPr>
        <w:t xml:space="preserve">В соответствии со статьей 43 Федерального закона </w:t>
      </w:r>
      <w:r w:rsidR="005F335F" w:rsidRPr="0095423E">
        <w:rPr>
          <w:color w:val="0D0D0D" w:themeColor="text1" w:themeTint="F2"/>
          <w:sz w:val="28"/>
          <w:szCs w:val="28"/>
        </w:rPr>
        <w:t xml:space="preserve">от </w:t>
      </w:r>
      <w:r w:rsidR="00B377C3">
        <w:rPr>
          <w:color w:val="0D0D0D" w:themeColor="text1" w:themeTint="F2"/>
          <w:sz w:val="28"/>
          <w:szCs w:val="28"/>
        </w:rPr>
        <w:t>0</w:t>
      </w:r>
      <w:r w:rsidR="005F335F" w:rsidRPr="0095423E">
        <w:rPr>
          <w:color w:val="0D0D0D" w:themeColor="text1" w:themeTint="F2"/>
          <w:sz w:val="28"/>
          <w:szCs w:val="28"/>
        </w:rPr>
        <w:t>6</w:t>
      </w:r>
      <w:r w:rsidR="00B377C3">
        <w:rPr>
          <w:color w:val="0D0D0D" w:themeColor="text1" w:themeTint="F2"/>
          <w:sz w:val="28"/>
          <w:szCs w:val="28"/>
        </w:rPr>
        <w:t>.10.</w:t>
      </w:r>
      <w:r w:rsidR="005F335F" w:rsidRPr="0095423E">
        <w:rPr>
          <w:color w:val="0D0D0D" w:themeColor="text1" w:themeTint="F2"/>
          <w:sz w:val="28"/>
          <w:szCs w:val="28"/>
        </w:rPr>
        <w:t xml:space="preserve">2003 </w:t>
      </w:r>
      <w:r w:rsidR="003653FD" w:rsidRPr="0095423E">
        <w:rPr>
          <w:color w:val="0D0D0D" w:themeColor="text1" w:themeTint="F2"/>
          <w:sz w:val="28"/>
          <w:szCs w:val="28"/>
        </w:rPr>
        <w:t xml:space="preserve">№ </w:t>
      </w:r>
      <w:r w:rsidRPr="0095423E">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w:t>
      </w:r>
      <w:r w:rsidR="00B377C3">
        <w:rPr>
          <w:color w:val="0D0D0D" w:themeColor="text1" w:themeTint="F2"/>
          <w:sz w:val="28"/>
          <w:szCs w:val="28"/>
        </w:rPr>
        <w:t>.06.</w:t>
      </w:r>
      <w:r w:rsidRPr="0095423E">
        <w:rPr>
          <w:color w:val="0D0D0D" w:themeColor="text1" w:themeTint="F2"/>
          <w:sz w:val="28"/>
          <w:szCs w:val="28"/>
        </w:rPr>
        <w:t>2014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w:t>
      </w:r>
      <w:r w:rsidR="00B377C3">
        <w:rPr>
          <w:color w:val="0D0D0D" w:themeColor="text1" w:themeTint="F2"/>
          <w:sz w:val="28"/>
          <w:szCs w:val="28"/>
        </w:rPr>
        <w:t>.01.</w:t>
      </w:r>
      <w:r w:rsidRPr="0095423E">
        <w:rPr>
          <w:color w:val="0D0D0D" w:themeColor="text1" w:themeTint="F2"/>
          <w:sz w:val="28"/>
          <w:szCs w:val="28"/>
        </w:rPr>
        <w:t>2019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95423E" w:rsidRDefault="00EF249D" w:rsidP="00CA32E0">
      <w:pPr>
        <w:autoSpaceDE w:val="0"/>
        <w:autoSpaceDN w:val="0"/>
        <w:adjustRightInd w:val="0"/>
        <w:jc w:val="both"/>
        <w:rPr>
          <w:color w:val="0D0D0D" w:themeColor="text1" w:themeTint="F2"/>
          <w:sz w:val="28"/>
          <w:szCs w:val="28"/>
        </w:rPr>
      </w:pPr>
    </w:p>
    <w:p w14:paraId="0CB8CCDE" w14:textId="77777777" w:rsidR="00EF249D" w:rsidRPr="0095423E" w:rsidRDefault="00EF249D" w:rsidP="00CA32E0">
      <w:pPr>
        <w:autoSpaceDE w:val="0"/>
        <w:autoSpaceDN w:val="0"/>
        <w:adjustRightInd w:val="0"/>
        <w:jc w:val="center"/>
        <w:rPr>
          <w:b/>
          <w:color w:val="0D0D0D" w:themeColor="text1" w:themeTint="F2"/>
          <w:sz w:val="28"/>
          <w:szCs w:val="28"/>
        </w:rPr>
      </w:pPr>
      <w:r w:rsidRPr="0095423E">
        <w:rPr>
          <w:b/>
          <w:color w:val="0D0D0D" w:themeColor="text1" w:themeTint="F2"/>
          <w:sz w:val="28"/>
          <w:szCs w:val="28"/>
        </w:rPr>
        <w:t>п о с т а н о в л я е т:</w:t>
      </w:r>
    </w:p>
    <w:p w14:paraId="28980A16" w14:textId="77777777" w:rsidR="00EF249D" w:rsidRPr="0095423E" w:rsidRDefault="00EF249D" w:rsidP="00CA32E0">
      <w:pPr>
        <w:autoSpaceDE w:val="0"/>
        <w:autoSpaceDN w:val="0"/>
        <w:adjustRightInd w:val="0"/>
        <w:jc w:val="center"/>
        <w:rPr>
          <w:b/>
          <w:color w:val="0D0D0D" w:themeColor="text1" w:themeTint="F2"/>
          <w:sz w:val="28"/>
          <w:szCs w:val="28"/>
        </w:rPr>
      </w:pPr>
    </w:p>
    <w:p w14:paraId="62E4CC33" w14:textId="0D7B17D3" w:rsidR="00B377C3" w:rsidRPr="00A325D5" w:rsidRDefault="00B377C3" w:rsidP="00A325D5">
      <w:pPr>
        <w:keepNext/>
        <w:keepLines/>
        <w:ind w:firstLine="709"/>
        <w:jc w:val="both"/>
        <w:outlineLvl w:val="2"/>
        <w:rPr>
          <w:rFonts w:eastAsiaTheme="majorEastAsia"/>
          <w:color w:val="0D0D0D" w:themeColor="text1" w:themeTint="F2"/>
          <w:sz w:val="28"/>
          <w:szCs w:val="28"/>
        </w:rPr>
      </w:pPr>
      <w:bookmarkStart w:id="2" w:name="_Hlk149573800"/>
      <w:r w:rsidRPr="00A325D5">
        <w:rPr>
          <w:bCs/>
          <w:color w:val="0D0D0D"/>
          <w:sz w:val="28"/>
          <w:szCs w:val="28"/>
          <w:lang w:eastAsia="ar-SA"/>
        </w:rPr>
        <w:t xml:space="preserve">1. Внести </w:t>
      </w:r>
      <w:r w:rsidRPr="00A325D5">
        <w:rPr>
          <w:color w:val="0D0D0D" w:themeColor="text1" w:themeTint="F2"/>
          <w:sz w:val="28"/>
          <w:szCs w:val="28"/>
        </w:rPr>
        <w:t xml:space="preserve">изменения в постановление администрации муниципального образования «Светлогорский городской округ» </w:t>
      </w:r>
      <w:r w:rsidRPr="00A325D5">
        <w:rPr>
          <w:rFonts w:eastAsiaTheme="majorEastAsia"/>
          <w:color w:val="0D0D0D" w:themeColor="text1" w:themeTint="F2"/>
          <w:sz w:val="28"/>
          <w:szCs w:val="28"/>
        </w:rPr>
        <w:t>от 27.12.2023 № 1257 «Об утверждении муниципальной программы «Капитальный ремонт муниципального жилищного фонда и общего имущества в многоквартирных домах» и признании некоторых постановлений администрации муниципального образования «Светлогорский городской округ» утратившими силу»:</w:t>
      </w:r>
    </w:p>
    <w:p w14:paraId="66EB00DB" w14:textId="42F1E17D" w:rsidR="00B377C3" w:rsidRPr="00A325D5" w:rsidRDefault="00B377C3" w:rsidP="00A325D5">
      <w:pPr>
        <w:ind w:firstLine="709"/>
        <w:jc w:val="both"/>
        <w:rPr>
          <w:bCs/>
          <w:color w:val="0D0D0D" w:themeColor="text1" w:themeTint="F2"/>
          <w:sz w:val="28"/>
          <w:szCs w:val="28"/>
        </w:rPr>
      </w:pPr>
      <w:r w:rsidRPr="00A325D5">
        <w:rPr>
          <w:sz w:val="28"/>
          <w:szCs w:val="28"/>
        </w:rPr>
        <w:t>1.1 В п</w:t>
      </w:r>
      <w:r w:rsidRPr="00A325D5">
        <w:rPr>
          <w:bCs/>
          <w:color w:val="0D0D0D" w:themeColor="text1" w:themeTint="F2"/>
          <w:sz w:val="28"/>
          <w:szCs w:val="28"/>
        </w:rPr>
        <w:t xml:space="preserve">риложении к постановлению раздел «Паспорт Программы» изложить в новой редакции согласно приложению к </w:t>
      </w:r>
      <w:r w:rsidR="00462082" w:rsidRPr="00A325D5">
        <w:rPr>
          <w:bCs/>
          <w:color w:val="0D0D0D" w:themeColor="text1" w:themeTint="F2"/>
          <w:sz w:val="28"/>
          <w:szCs w:val="28"/>
        </w:rPr>
        <w:t xml:space="preserve">настоящему </w:t>
      </w:r>
      <w:r w:rsidRPr="00A325D5">
        <w:rPr>
          <w:bCs/>
          <w:color w:val="0D0D0D" w:themeColor="text1" w:themeTint="F2"/>
          <w:sz w:val="28"/>
          <w:szCs w:val="28"/>
        </w:rPr>
        <w:t>постановлению;</w:t>
      </w:r>
    </w:p>
    <w:p w14:paraId="60E3F5F2" w14:textId="6ECD3CD2" w:rsidR="00B377C3" w:rsidRPr="00A325D5" w:rsidRDefault="00B377C3" w:rsidP="00A325D5">
      <w:pPr>
        <w:tabs>
          <w:tab w:val="left" w:pos="0"/>
          <w:tab w:val="left" w:pos="284"/>
          <w:tab w:val="left" w:pos="709"/>
          <w:tab w:val="left" w:pos="993"/>
          <w:tab w:val="left" w:pos="1134"/>
        </w:tabs>
        <w:autoSpaceDE w:val="0"/>
        <w:autoSpaceDN w:val="0"/>
        <w:adjustRightInd w:val="0"/>
        <w:ind w:firstLine="709"/>
        <w:jc w:val="both"/>
        <w:rPr>
          <w:color w:val="0D0D0D" w:themeColor="text1" w:themeTint="F2"/>
          <w:sz w:val="28"/>
          <w:szCs w:val="28"/>
        </w:rPr>
      </w:pPr>
      <w:r w:rsidRPr="00A325D5">
        <w:rPr>
          <w:bCs/>
          <w:color w:val="0D0D0D" w:themeColor="text1" w:themeTint="F2"/>
          <w:sz w:val="28"/>
          <w:szCs w:val="28"/>
        </w:rPr>
        <w:t xml:space="preserve">1.2 Приложения </w:t>
      </w:r>
      <w:r w:rsidRPr="00C06F7E">
        <w:rPr>
          <w:bCs/>
          <w:color w:val="0D0D0D" w:themeColor="text1" w:themeTint="F2"/>
          <w:sz w:val="28"/>
          <w:szCs w:val="28"/>
        </w:rPr>
        <w:t>№ 1, 2</w:t>
      </w:r>
      <w:r w:rsidRPr="00A325D5">
        <w:rPr>
          <w:bCs/>
          <w:color w:val="0D0D0D" w:themeColor="text1" w:themeTint="F2"/>
          <w:sz w:val="28"/>
          <w:szCs w:val="28"/>
        </w:rPr>
        <w:t xml:space="preserve"> к муниципальной программе «</w:t>
      </w:r>
      <w:r w:rsidR="00462082" w:rsidRPr="00A325D5">
        <w:rPr>
          <w:rFonts w:eastAsiaTheme="majorEastAsia"/>
          <w:color w:val="0D0D0D" w:themeColor="text1" w:themeTint="F2"/>
          <w:sz w:val="28"/>
          <w:szCs w:val="28"/>
        </w:rPr>
        <w:t xml:space="preserve">Капитальный ремонт муниципального жилищного фонда и общего имущества в </w:t>
      </w:r>
      <w:r w:rsidR="00462082" w:rsidRPr="00A325D5">
        <w:rPr>
          <w:rFonts w:eastAsiaTheme="majorEastAsia"/>
          <w:color w:val="0D0D0D" w:themeColor="text1" w:themeTint="F2"/>
          <w:sz w:val="28"/>
          <w:szCs w:val="28"/>
        </w:rPr>
        <w:lastRenderedPageBreak/>
        <w:t>многоквартирных домах</w:t>
      </w:r>
      <w:r w:rsidRPr="00A325D5">
        <w:rPr>
          <w:bCs/>
          <w:color w:val="0D0D0D" w:themeColor="text1" w:themeTint="F2"/>
          <w:sz w:val="28"/>
          <w:szCs w:val="28"/>
        </w:rPr>
        <w:t>» изложить в новой редакции согласно приложениям № 1, 2 к настоящему постановлению.</w:t>
      </w:r>
    </w:p>
    <w:p w14:paraId="4EED49EB" w14:textId="51EC2178" w:rsidR="002A0378" w:rsidRPr="00A325D5" w:rsidRDefault="00462082" w:rsidP="00A325D5">
      <w:pPr>
        <w:suppressAutoHyphens/>
        <w:autoSpaceDE w:val="0"/>
        <w:autoSpaceDN w:val="0"/>
        <w:adjustRightInd w:val="0"/>
        <w:ind w:firstLine="709"/>
        <w:jc w:val="both"/>
        <w:rPr>
          <w:bCs/>
          <w:color w:val="0D0D0D"/>
          <w:sz w:val="28"/>
          <w:szCs w:val="28"/>
          <w:lang w:eastAsia="ar-SA"/>
        </w:rPr>
      </w:pPr>
      <w:r>
        <w:rPr>
          <w:bCs/>
          <w:color w:val="0D0D0D"/>
          <w:sz w:val="28"/>
          <w:szCs w:val="28"/>
          <w:lang w:eastAsia="ar-SA"/>
        </w:rPr>
        <w:t>2</w:t>
      </w:r>
      <w:r w:rsidR="002A0378" w:rsidRPr="00A325D5">
        <w:rPr>
          <w:bCs/>
          <w:color w:val="0D0D0D"/>
          <w:sz w:val="28"/>
          <w:szCs w:val="28"/>
          <w:lang w:eastAsia="ar-SA"/>
        </w:rPr>
        <w:t xml:space="preserve">. Контроль за исполнением настоящего постановления </w:t>
      </w:r>
      <w:r w:rsidR="006C00EB" w:rsidRPr="00A325D5">
        <w:rPr>
          <w:bCs/>
          <w:color w:val="0D0D0D"/>
          <w:sz w:val="28"/>
          <w:szCs w:val="28"/>
          <w:lang w:eastAsia="ar-SA"/>
        </w:rPr>
        <w:t>возложить</w:t>
      </w:r>
      <w:r w:rsidR="002A0378" w:rsidRPr="00A325D5">
        <w:rPr>
          <w:bCs/>
          <w:color w:val="0D0D0D"/>
          <w:sz w:val="28"/>
          <w:szCs w:val="28"/>
          <w:lang w:eastAsia="ar-SA"/>
        </w:rPr>
        <w:t xml:space="preserve"> на первого заместителя главы администрации муниципального образования «Светлогорский городской округ» Туркину</w:t>
      </w:r>
      <w:r w:rsidRPr="00462082">
        <w:rPr>
          <w:bCs/>
          <w:color w:val="0D0D0D"/>
          <w:sz w:val="28"/>
          <w:szCs w:val="28"/>
          <w:lang w:eastAsia="ar-SA"/>
        </w:rPr>
        <w:t xml:space="preserve"> </w:t>
      </w:r>
      <w:r w:rsidRPr="00A325D5">
        <w:rPr>
          <w:bCs/>
          <w:color w:val="0D0D0D"/>
          <w:sz w:val="28"/>
          <w:szCs w:val="28"/>
          <w:lang w:eastAsia="ar-SA"/>
        </w:rPr>
        <w:t>О.В.</w:t>
      </w:r>
    </w:p>
    <w:p w14:paraId="2FBB67EA" w14:textId="47690D07" w:rsidR="005650BD" w:rsidRPr="005650BD" w:rsidRDefault="00462082" w:rsidP="005650BD">
      <w:pPr>
        <w:tabs>
          <w:tab w:val="left" w:pos="567"/>
        </w:tabs>
        <w:ind w:firstLine="709"/>
        <w:jc w:val="both"/>
        <w:rPr>
          <w:bCs/>
          <w:sz w:val="28"/>
          <w:szCs w:val="28"/>
          <w:lang w:eastAsia="en-US"/>
        </w:rPr>
      </w:pPr>
      <w:r>
        <w:rPr>
          <w:bCs/>
          <w:color w:val="0D0D0D"/>
          <w:sz w:val="28"/>
          <w:szCs w:val="28"/>
          <w:lang w:eastAsia="ar-SA"/>
        </w:rPr>
        <w:t>3</w:t>
      </w:r>
      <w:r w:rsidRPr="002A0378">
        <w:rPr>
          <w:bCs/>
          <w:color w:val="0D0D0D"/>
          <w:sz w:val="28"/>
          <w:szCs w:val="28"/>
          <w:lang w:eastAsia="ar-SA"/>
        </w:rPr>
        <w:t>.</w:t>
      </w:r>
      <w:r w:rsidRPr="002A0378">
        <w:rPr>
          <w:bCs/>
          <w:color w:val="FFFFFF"/>
          <w:sz w:val="28"/>
          <w:szCs w:val="28"/>
          <w:lang w:eastAsia="ar-SA"/>
        </w:rPr>
        <w:t>,</w:t>
      </w:r>
      <w:r w:rsidRPr="006008A5">
        <w:rPr>
          <w:sz w:val="28"/>
          <w:szCs w:val="28"/>
        </w:rPr>
        <w:t>Опубликовать настоящее постановление в газете «Вестник Светлогорска»</w:t>
      </w:r>
      <w:r>
        <w:rPr>
          <w:sz w:val="28"/>
          <w:szCs w:val="28"/>
        </w:rPr>
        <w:t xml:space="preserve"> </w:t>
      </w:r>
      <w:r w:rsidRPr="00B97748">
        <w:rPr>
          <w:sz w:val="28"/>
          <w:szCs w:val="28"/>
        </w:rPr>
        <w:t xml:space="preserve">и </w:t>
      </w:r>
      <w:r w:rsidRPr="00B97748">
        <w:rPr>
          <w:sz w:val="28"/>
          <w:szCs w:val="28"/>
          <w:lang w:eastAsia="en-US"/>
        </w:rPr>
        <w:t xml:space="preserve">разместить на официальном сайте муниципального образования «Светлогорский городской округ» </w:t>
      </w:r>
      <w:r w:rsidRPr="00B97748">
        <w:rPr>
          <w:color w:val="2C2D2E"/>
          <w:sz w:val="28"/>
          <w:szCs w:val="28"/>
          <w:shd w:val="clear" w:color="auto" w:fill="FFFFFF"/>
        </w:rPr>
        <w:t>в информационно-телекоммуникационной сети «Интернет»</w:t>
      </w:r>
      <w:r w:rsidRPr="00B97748">
        <w:rPr>
          <w:b/>
          <w:bCs/>
          <w:color w:val="2C2D2E"/>
          <w:sz w:val="28"/>
          <w:szCs w:val="28"/>
          <w:shd w:val="clear" w:color="auto" w:fill="FFFFFF"/>
        </w:rPr>
        <w:t xml:space="preserve"> </w:t>
      </w:r>
      <w:hyperlink r:id="rId8" w:history="1">
        <w:r w:rsidRPr="00B97748">
          <w:rPr>
            <w:color w:val="0000FF"/>
            <w:sz w:val="28"/>
            <w:szCs w:val="28"/>
            <w:u w:val="single"/>
            <w:lang w:eastAsia="en-US"/>
          </w:rPr>
          <w:t>svetlogorsk39.ru</w:t>
        </w:r>
      </w:hyperlink>
      <w:r w:rsidR="005650BD" w:rsidRPr="005650BD">
        <w:rPr>
          <w:rFonts w:eastAsia="Calibri"/>
          <w:bCs/>
          <w:sz w:val="28"/>
          <w:szCs w:val="28"/>
          <w:lang w:eastAsia="en-US"/>
        </w:rPr>
        <w:t xml:space="preserve"> </w:t>
      </w:r>
      <w:r w:rsidR="005650BD" w:rsidRPr="005650BD">
        <w:rPr>
          <w:bCs/>
          <w:sz w:val="28"/>
          <w:szCs w:val="28"/>
          <w:lang w:eastAsia="en-US"/>
        </w:rPr>
        <w:t>и в местах, доступных для неограниченного круга лиц.</w:t>
      </w:r>
    </w:p>
    <w:p w14:paraId="502ECB09" w14:textId="77777777" w:rsidR="00462082" w:rsidRPr="00FC465A" w:rsidRDefault="00462082" w:rsidP="00462082">
      <w:pPr>
        <w:tabs>
          <w:tab w:val="left" w:pos="567"/>
        </w:tabs>
        <w:ind w:firstLine="709"/>
        <w:jc w:val="both"/>
        <w:rPr>
          <w:sz w:val="28"/>
          <w:szCs w:val="28"/>
        </w:rPr>
      </w:pPr>
      <w:r>
        <w:rPr>
          <w:bCs/>
          <w:color w:val="0D0D0D"/>
          <w:sz w:val="28"/>
          <w:szCs w:val="28"/>
          <w:lang w:eastAsia="ar-SA"/>
        </w:rPr>
        <w:t>4</w:t>
      </w:r>
      <w:r w:rsidR="002A0378" w:rsidRPr="002A0378">
        <w:rPr>
          <w:bCs/>
          <w:color w:val="0D0D0D"/>
          <w:sz w:val="28"/>
          <w:szCs w:val="28"/>
          <w:lang w:eastAsia="ar-SA"/>
        </w:rPr>
        <w:t xml:space="preserve">. </w:t>
      </w:r>
      <w:bookmarkEnd w:id="2"/>
      <w:r w:rsidRPr="00FC465A">
        <w:rPr>
          <w:sz w:val="28"/>
          <w:szCs w:val="28"/>
        </w:rPr>
        <w:t>Настоящее постановление вступает в силу</w:t>
      </w:r>
      <w:r>
        <w:rPr>
          <w:sz w:val="28"/>
          <w:szCs w:val="28"/>
        </w:rPr>
        <w:t xml:space="preserve"> после его официального </w:t>
      </w:r>
      <w:r w:rsidRPr="00FC465A">
        <w:rPr>
          <w:sz w:val="28"/>
          <w:szCs w:val="28"/>
        </w:rPr>
        <w:t>о</w:t>
      </w:r>
      <w:r>
        <w:rPr>
          <w:sz w:val="28"/>
          <w:szCs w:val="28"/>
        </w:rPr>
        <w:t>бнарод</w:t>
      </w:r>
      <w:r w:rsidRPr="00FC465A">
        <w:rPr>
          <w:sz w:val="28"/>
          <w:szCs w:val="28"/>
        </w:rPr>
        <w:t>ования.</w:t>
      </w:r>
    </w:p>
    <w:p w14:paraId="31B8C93D" w14:textId="190CE7BA" w:rsidR="00EF249D"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B82BE5" w14:textId="77777777" w:rsidR="005650BD" w:rsidRDefault="005650B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69E9A2C5" w14:textId="77777777" w:rsidR="005650BD" w:rsidRDefault="005650B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47F28D73" w14:textId="77777777" w:rsidR="005650BD" w:rsidRDefault="005650B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C1F227" w14:textId="77777777" w:rsidR="005650BD" w:rsidRDefault="005650B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061DCB70" w14:textId="77777777" w:rsidR="005650BD" w:rsidRPr="0095423E" w:rsidRDefault="005650B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95423E" w:rsidRDefault="00261507" w:rsidP="00CA32E0">
      <w:pPr>
        <w:pStyle w:val="af6"/>
        <w:autoSpaceDE w:val="0"/>
        <w:autoSpaceDN w:val="0"/>
        <w:adjustRightInd w:val="0"/>
        <w:ind w:left="0"/>
        <w:jc w:val="both"/>
        <w:rPr>
          <w:bCs/>
          <w:color w:val="0D0D0D" w:themeColor="text1" w:themeTint="F2"/>
          <w:sz w:val="28"/>
          <w:szCs w:val="28"/>
        </w:rPr>
      </w:pPr>
      <w:r w:rsidRPr="0095423E">
        <w:rPr>
          <w:bCs/>
          <w:color w:val="0D0D0D" w:themeColor="text1" w:themeTint="F2"/>
          <w:sz w:val="28"/>
          <w:szCs w:val="28"/>
        </w:rPr>
        <w:t>Глава администрации</w:t>
      </w:r>
    </w:p>
    <w:p w14:paraId="31263A21" w14:textId="77777777" w:rsidR="00261507" w:rsidRPr="0095423E" w:rsidRDefault="00261507" w:rsidP="00CA32E0">
      <w:pPr>
        <w:autoSpaceDE w:val="0"/>
        <w:autoSpaceDN w:val="0"/>
        <w:adjustRightInd w:val="0"/>
        <w:jc w:val="both"/>
        <w:rPr>
          <w:bCs/>
          <w:color w:val="0D0D0D" w:themeColor="text1" w:themeTint="F2"/>
          <w:sz w:val="28"/>
          <w:szCs w:val="28"/>
        </w:rPr>
      </w:pPr>
      <w:r w:rsidRPr="0095423E">
        <w:rPr>
          <w:bCs/>
          <w:color w:val="0D0D0D" w:themeColor="text1" w:themeTint="F2"/>
          <w:sz w:val="28"/>
          <w:szCs w:val="28"/>
        </w:rPr>
        <w:t>муниципального образования</w:t>
      </w:r>
    </w:p>
    <w:p w14:paraId="2290C81A" w14:textId="37287C98" w:rsidR="00261507" w:rsidRPr="0095423E" w:rsidRDefault="00261507" w:rsidP="00CA32E0">
      <w:pPr>
        <w:rPr>
          <w:color w:val="0D0D0D" w:themeColor="text1" w:themeTint="F2"/>
          <w:sz w:val="28"/>
          <w:szCs w:val="28"/>
        </w:rPr>
      </w:pPr>
      <w:r w:rsidRPr="0095423E">
        <w:rPr>
          <w:bCs/>
          <w:color w:val="0D0D0D" w:themeColor="text1" w:themeTint="F2"/>
          <w:sz w:val="28"/>
          <w:szCs w:val="28"/>
        </w:rPr>
        <w:t>«Светлогорский городской округ»</w:t>
      </w:r>
      <w:r w:rsidRPr="0095423E">
        <w:rPr>
          <w:bCs/>
          <w:color w:val="0D0D0D" w:themeColor="text1" w:themeTint="F2"/>
          <w:sz w:val="28"/>
          <w:szCs w:val="28"/>
        </w:rPr>
        <w:tab/>
      </w:r>
      <w:r w:rsidRPr="0095423E">
        <w:rPr>
          <w:bCs/>
          <w:color w:val="0D0D0D" w:themeColor="text1" w:themeTint="F2"/>
          <w:sz w:val="28"/>
          <w:szCs w:val="28"/>
        </w:rPr>
        <w:tab/>
        <w:t xml:space="preserve">      </w:t>
      </w:r>
      <w:r w:rsidRPr="0095423E">
        <w:rPr>
          <w:bCs/>
          <w:color w:val="0D0D0D" w:themeColor="text1" w:themeTint="F2"/>
          <w:sz w:val="28"/>
          <w:szCs w:val="28"/>
        </w:rPr>
        <w:tab/>
      </w:r>
      <w:r w:rsidRPr="0095423E">
        <w:rPr>
          <w:bCs/>
          <w:color w:val="0D0D0D" w:themeColor="text1" w:themeTint="F2"/>
          <w:sz w:val="28"/>
          <w:szCs w:val="28"/>
        </w:rPr>
        <w:tab/>
      </w:r>
      <w:r w:rsidR="00EF249D" w:rsidRPr="0095423E">
        <w:rPr>
          <w:bCs/>
          <w:color w:val="0D0D0D" w:themeColor="text1" w:themeTint="F2"/>
          <w:sz w:val="28"/>
          <w:szCs w:val="28"/>
        </w:rPr>
        <w:t xml:space="preserve">       </w:t>
      </w:r>
      <w:r w:rsidR="00CA32E0" w:rsidRPr="0095423E">
        <w:rPr>
          <w:bCs/>
          <w:color w:val="0D0D0D" w:themeColor="text1" w:themeTint="F2"/>
          <w:sz w:val="28"/>
          <w:szCs w:val="28"/>
        </w:rPr>
        <w:t xml:space="preserve">     </w:t>
      </w:r>
      <w:r w:rsidR="00EF249D" w:rsidRPr="0095423E">
        <w:rPr>
          <w:bCs/>
          <w:color w:val="0D0D0D" w:themeColor="text1" w:themeTint="F2"/>
          <w:sz w:val="28"/>
          <w:szCs w:val="28"/>
        </w:rPr>
        <w:t xml:space="preserve">    </w:t>
      </w:r>
      <w:r w:rsidRPr="0095423E">
        <w:rPr>
          <w:bCs/>
          <w:color w:val="0D0D0D" w:themeColor="text1" w:themeTint="F2"/>
          <w:sz w:val="28"/>
          <w:szCs w:val="28"/>
        </w:rPr>
        <w:t>В.В. Бондаренко</w:t>
      </w:r>
    </w:p>
    <w:p w14:paraId="5F41EAB5" w14:textId="77777777" w:rsidR="00EF249D" w:rsidRPr="0095423E"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r w:rsidR="00F616EE" w:rsidRPr="0095423E">
        <w:rPr>
          <w:rFonts w:ascii="Times New Roman" w:hAnsi="Times New Roman" w:cs="Times New Roman"/>
          <w:bCs/>
          <w:color w:val="0D0D0D" w:themeColor="text1" w:themeTint="F2"/>
          <w:sz w:val="24"/>
          <w:szCs w:val="24"/>
        </w:rPr>
        <w:t xml:space="preserve">         </w:t>
      </w:r>
    </w:p>
    <w:p w14:paraId="7654D785" w14:textId="77777777"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95423E"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p>
    <w:p w14:paraId="733E61AA" w14:textId="3B35A9A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8352B7"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653A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844C6E0"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7C547F2" w14:textId="77777777" w:rsidR="0042382E" w:rsidRPr="008352B7"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0E473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816B51" w14:textId="40123578" w:rsidR="00EC6C91" w:rsidRPr="005650BD" w:rsidRDefault="00C80D21" w:rsidP="005650BD">
      <w:pPr>
        <w:jc w:val="right"/>
        <w:rPr>
          <w:bCs/>
          <w:color w:val="0D0D0D" w:themeColor="text1" w:themeTint="F2"/>
        </w:rPr>
      </w:pPr>
      <w:bookmarkStart w:id="3" w:name="sub_1001"/>
      <w:r>
        <w:rPr>
          <w:b/>
          <w:color w:val="0D0D0D" w:themeColor="text1" w:themeTint="F2"/>
        </w:rPr>
        <w:br w:type="page"/>
      </w:r>
      <w:r w:rsidR="00EC6C91" w:rsidRPr="00EC6C91">
        <w:rPr>
          <w:color w:val="0D0D0D" w:themeColor="text1" w:themeTint="F2"/>
        </w:rPr>
        <w:lastRenderedPageBreak/>
        <w:t>Приложение к постановлению</w:t>
      </w:r>
    </w:p>
    <w:p w14:paraId="6DFED046" w14:textId="77777777" w:rsidR="00EC6C91" w:rsidRPr="00EC6C91" w:rsidRDefault="00EC6C91" w:rsidP="00EC6C91">
      <w:pPr>
        <w:pStyle w:val="ConsPlusTitle"/>
        <w:ind w:firstLine="709"/>
        <w:jc w:val="right"/>
        <w:rPr>
          <w:rFonts w:ascii="Times New Roman" w:hAnsi="Times New Roman" w:cs="Times New Roman"/>
          <w:b w:val="0"/>
          <w:color w:val="0D0D0D" w:themeColor="text1" w:themeTint="F2"/>
          <w:sz w:val="24"/>
          <w:szCs w:val="24"/>
        </w:rPr>
      </w:pPr>
      <w:r w:rsidRPr="00EC6C91">
        <w:rPr>
          <w:rFonts w:ascii="Times New Roman" w:hAnsi="Times New Roman" w:cs="Times New Roman"/>
          <w:b w:val="0"/>
          <w:color w:val="0D0D0D" w:themeColor="text1" w:themeTint="F2"/>
          <w:sz w:val="24"/>
          <w:szCs w:val="24"/>
        </w:rPr>
        <w:t>администрации муниципального</w:t>
      </w:r>
    </w:p>
    <w:p w14:paraId="375FF8A6" w14:textId="63890311" w:rsidR="00CA32E0" w:rsidRPr="0095423E" w:rsidRDefault="00EC6C91" w:rsidP="00EC6C91">
      <w:pPr>
        <w:pStyle w:val="ConsPlusTitle"/>
        <w:ind w:firstLine="709"/>
        <w:jc w:val="right"/>
        <w:rPr>
          <w:rFonts w:ascii="Times New Roman" w:hAnsi="Times New Roman" w:cs="Times New Roman"/>
          <w:b w:val="0"/>
          <w:color w:val="0D0D0D" w:themeColor="text1" w:themeTint="F2"/>
          <w:sz w:val="24"/>
          <w:szCs w:val="24"/>
        </w:rPr>
      </w:pPr>
      <w:r w:rsidRPr="00EC6C91">
        <w:rPr>
          <w:rFonts w:ascii="Times New Roman" w:hAnsi="Times New Roman" w:cs="Times New Roman"/>
          <w:b w:val="0"/>
          <w:color w:val="0D0D0D" w:themeColor="text1" w:themeTint="F2"/>
          <w:sz w:val="24"/>
          <w:szCs w:val="24"/>
        </w:rPr>
        <w:t>образования «Светлогорский городской округ»</w:t>
      </w:r>
    </w:p>
    <w:p w14:paraId="26C04809" w14:textId="61110CA1" w:rsidR="003818D0" w:rsidRPr="0095423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 xml:space="preserve">от </w:t>
      </w:r>
      <w:r w:rsidR="00B65B7C">
        <w:rPr>
          <w:rFonts w:ascii="Times New Roman" w:hAnsi="Times New Roman" w:cs="Times New Roman"/>
          <w:b w:val="0"/>
          <w:color w:val="0D0D0D" w:themeColor="text1" w:themeTint="F2"/>
          <w:sz w:val="24"/>
          <w:szCs w:val="24"/>
        </w:rPr>
        <w:t>«22» апреля 2024г.</w:t>
      </w:r>
      <w:r w:rsidR="00C80D21">
        <w:rPr>
          <w:rFonts w:ascii="Times New Roman" w:hAnsi="Times New Roman" w:cs="Times New Roman"/>
          <w:b w:val="0"/>
          <w:color w:val="0D0D0D" w:themeColor="text1" w:themeTint="F2"/>
          <w:sz w:val="24"/>
          <w:szCs w:val="24"/>
        </w:rPr>
        <w:t xml:space="preserve"> № </w:t>
      </w:r>
      <w:r w:rsidR="00B65B7C">
        <w:rPr>
          <w:rFonts w:ascii="Times New Roman" w:hAnsi="Times New Roman" w:cs="Times New Roman"/>
          <w:b w:val="0"/>
          <w:color w:val="0D0D0D" w:themeColor="text1" w:themeTint="F2"/>
          <w:sz w:val="24"/>
          <w:szCs w:val="24"/>
        </w:rPr>
        <w:t>372</w:t>
      </w:r>
      <w:r w:rsidR="003818D0" w:rsidRPr="0095423E">
        <w:rPr>
          <w:rFonts w:ascii="Times New Roman" w:hAnsi="Times New Roman" w:cs="Times New Roman"/>
          <w:b w:val="0"/>
          <w:color w:val="0D0D0D" w:themeColor="text1" w:themeTint="F2"/>
          <w:sz w:val="24"/>
          <w:szCs w:val="24"/>
        </w:rPr>
        <w:t xml:space="preserve"> </w:t>
      </w:r>
    </w:p>
    <w:p w14:paraId="399855F0" w14:textId="77777777" w:rsidR="003818D0" w:rsidRPr="0095423E"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bookmarkStart w:id="4" w:name="_Hlk152772472"/>
      <w:r w:rsidRPr="0095423E">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r w:rsidRPr="0095423E">
        <w:rPr>
          <w:rFonts w:ascii="Times New Roman" w:hAnsi="Times New Roman" w:cs="Times New Roman"/>
          <w:color w:val="0D0D0D" w:themeColor="text1" w:themeTint="F2"/>
          <w:sz w:val="24"/>
          <w:szCs w:val="24"/>
        </w:rPr>
        <w:t>«</w:t>
      </w:r>
      <w:r w:rsidR="00442780" w:rsidRPr="0095423E">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95423E">
        <w:rPr>
          <w:rFonts w:ascii="Times New Roman" w:hAnsi="Times New Roman" w:cs="Times New Roman"/>
          <w:color w:val="0D0D0D" w:themeColor="text1" w:themeTint="F2"/>
          <w:sz w:val="24"/>
          <w:szCs w:val="24"/>
        </w:rPr>
        <w:t xml:space="preserve">» </w:t>
      </w:r>
    </w:p>
    <w:bookmarkEnd w:id="4"/>
    <w:p w14:paraId="01D74529" w14:textId="77777777" w:rsidR="00F064F3" w:rsidRPr="0095423E"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17C8D563" w14:textId="3DAF64C5" w:rsidR="00DD13AC" w:rsidRPr="0095423E" w:rsidRDefault="00F064F3" w:rsidP="00912D7D">
      <w:pPr>
        <w:pStyle w:val="1"/>
        <w:rPr>
          <w:color w:val="0D0D0D" w:themeColor="text1" w:themeTint="F2"/>
        </w:rPr>
      </w:pPr>
      <w:bookmarkStart w:id="5" w:name="_Toc290455332"/>
      <w:r w:rsidRPr="0095423E">
        <w:rPr>
          <w:bCs w:val="0"/>
          <w:color w:val="0D0D0D" w:themeColor="text1" w:themeTint="F2"/>
          <w:sz w:val="24"/>
          <w:szCs w:val="24"/>
        </w:rPr>
        <w:t xml:space="preserve">     Паспорт программы</w:t>
      </w:r>
      <w:bookmarkEnd w:id="5"/>
      <w:r w:rsidR="00B702F0" w:rsidRPr="0095423E">
        <w:rPr>
          <w:color w:val="0D0D0D" w:themeColor="text1" w:themeTint="F2"/>
          <w:szCs w:val="28"/>
        </w:rPr>
        <w:t xml:space="preserve"> </w:t>
      </w:r>
      <w:bookmarkEnd w:id="3"/>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302"/>
        <w:gridCol w:w="6521"/>
      </w:tblGrid>
      <w:tr w:rsidR="0095423E" w:rsidRPr="0095423E" w14:paraId="091582CC" w14:textId="77777777" w:rsidTr="00912D7D">
        <w:tc>
          <w:tcPr>
            <w:tcW w:w="2977" w:type="dxa"/>
            <w:gridSpan w:val="3"/>
          </w:tcPr>
          <w:p w14:paraId="0EAEFA54"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Наименование программы</w:t>
            </w:r>
          </w:p>
        </w:tc>
        <w:tc>
          <w:tcPr>
            <w:tcW w:w="6521" w:type="dxa"/>
          </w:tcPr>
          <w:p w14:paraId="71DEBD6A" w14:textId="6E17EBF2" w:rsidR="00B564C0" w:rsidRPr="0095423E" w:rsidRDefault="00442780" w:rsidP="00327574">
            <w:pPr>
              <w:ind w:right="-191"/>
              <w:rPr>
                <w:color w:val="0D0D0D" w:themeColor="text1" w:themeTint="F2"/>
                <w:sz w:val="28"/>
                <w:szCs w:val="28"/>
              </w:rPr>
            </w:pPr>
            <w:r w:rsidRPr="0095423E">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95423E">
              <w:rPr>
                <w:color w:val="0D0D0D" w:themeColor="text1" w:themeTint="F2"/>
                <w:sz w:val="28"/>
                <w:szCs w:val="28"/>
              </w:rPr>
              <w:t xml:space="preserve"> (далее - Программа).</w:t>
            </w:r>
          </w:p>
        </w:tc>
      </w:tr>
      <w:tr w:rsidR="0095423E" w:rsidRPr="0095423E" w14:paraId="7F47DE06" w14:textId="77777777" w:rsidTr="00912D7D">
        <w:tc>
          <w:tcPr>
            <w:tcW w:w="2977" w:type="dxa"/>
            <w:gridSpan w:val="3"/>
          </w:tcPr>
          <w:p w14:paraId="1947862E"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Ответственный исполнитель муниципальной программы</w:t>
            </w:r>
          </w:p>
        </w:tc>
        <w:tc>
          <w:tcPr>
            <w:tcW w:w="6521" w:type="dxa"/>
          </w:tcPr>
          <w:p w14:paraId="67F363C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МКУ «Отдел жилищно-коммунального хозяйства Светлогорского городского округа».</w:t>
            </w:r>
          </w:p>
        </w:tc>
      </w:tr>
      <w:tr w:rsidR="008E679F" w:rsidRPr="0095423E" w14:paraId="775A3AA3" w14:textId="77777777" w:rsidTr="00912D7D">
        <w:tc>
          <w:tcPr>
            <w:tcW w:w="2977" w:type="dxa"/>
            <w:gridSpan w:val="3"/>
          </w:tcPr>
          <w:p w14:paraId="031D7B61" w14:textId="49BB3D5D" w:rsidR="008E679F" w:rsidRPr="0095423E" w:rsidRDefault="008E679F" w:rsidP="008E679F">
            <w:pPr>
              <w:rPr>
                <w:color w:val="0D0D0D" w:themeColor="text1" w:themeTint="F2"/>
                <w:sz w:val="28"/>
                <w:szCs w:val="28"/>
              </w:rPr>
            </w:pPr>
            <w:r w:rsidRPr="00267330">
              <w:rPr>
                <w:sz w:val="28"/>
                <w:szCs w:val="28"/>
              </w:rPr>
              <w:t>Соисполнитель муниципальной программы</w:t>
            </w:r>
          </w:p>
        </w:tc>
        <w:tc>
          <w:tcPr>
            <w:tcW w:w="6521" w:type="dxa"/>
          </w:tcPr>
          <w:p w14:paraId="1D12DAA2" w14:textId="5F406874" w:rsidR="008E679F" w:rsidRPr="008E679F" w:rsidRDefault="008E679F" w:rsidP="008E679F">
            <w:pPr>
              <w:jc w:val="both"/>
              <w:rPr>
                <w:sz w:val="28"/>
                <w:szCs w:val="28"/>
              </w:rPr>
            </w:pPr>
            <w:r w:rsidRPr="00267330">
              <w:rPr>
                <w:sz w:val="28"/>
                <w:szCs w:val="28"/>
              </w:rPr>
              <w:t xml:space="preserve"> </w:t>
            </w:r>
            <w:r w:rsidR="00AE55B2">
              <w:rPr>
                <w:sz w:val="28"/>
                <w:szCs w:val="28"/>
              </w:rPr>
              <w:t>отсутствуют</w:t>
            </w:r>
          </w:p>
        </w:tc>
      </w:tr>
      <w:tr w:rsidR="008E679F" w:rsidRPr="0095423E" w14:paraId="53AB6D71" w14:textId="77777777" w:rsidTr="00912D7D">
        <w:tc>
          <w:tcPr>
            <w:tcW w:w="2977" w:type="dxa"/>
            <w:gridSpan w:val="3"/>
          </w:tcPr>
          <w:p w14:paraId="3088637E" w14:textId="75D47584" w:rsidR="008E679F" w:rsidRPr="0095423E" w:rsidRDefault="008E679F" w:rsidP="008E679F">
            <w:pPr>
              <w:rPr>
                <w:color w:val="0D0D0D" w:themeColor="text1" w:themeTint="F2"/>
                <w:sz w:val="28"/>
                <w:szCs w:val="28"/>
              </w:rPr>
            </w:pPr>
            <w:r>
              <w:rPr>
                <w:sz w:val="28"/>
                <w:szCs w:val="28"/>
              </w:rPr>
              <w:t>Участники программы</w:t>
            </w:r>
          </w:p>
        </w:tc>
        <w:tc>
          <w:tcPr>
            <w:tcW w:w="6521" w:type="dxa"/>
          </w:tcPr>
          <w:p w14:paraId="7B5DAC64" w14:textId="72AD39B8" w:rsidR="008E679F" w:rsidRPr="0095423E" w:rsidRDefault="008E679F" w:rsidP="008E679F">
            <w:pPr>
              <w:rPr>
                <w:color w:val="0D0D0D" w:themeColor="text1" w:themeTint="F2"/>
                <w:sz w:val="28"/>
                <w:szCs w:val="28"/>
              </w:rPr>
            </w:pPr>
            <w:r w:rsidRPr="00173851">
              <w:rPr>
                <w:sz w:val="28"/>
                <w:szCs w:val="28"/>
              </w:rPr>
              <w:t>сторонние организации по результату закупок товаров, работ и услуг</w:t>
            </w:r>
          </w:p>
        </w:tc>
      </w:tr>
      <w:tr w:rsidR="0095423E" w:rsidRPr="0095423E" w14:paraId="4B2E8C67" w14:textId="77777777" w:rsidTr="00912D7D">
        <w:trPr>
          <w:trHeight w:val="349"/>
        </w:trPr>
        <w:tc>
          <w:tcPr>
            <w:tcW w:w="2977" w:type="dxa"/>
            <w:gridSpan w:val="3"/>
          </w:tcPr>
          <w:p w14:paraId="5B88827D"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Подпрограммы муниципальной программы</w:t>
            </w:r>
          </w:p>
        </w:tc>
        <w:tc>
          <w:tcPr>
            <w:tcW w:w="6521" w:type="dxa"/>
          </w:tcPr>
          <w:p w14:paraId="1F02D83E" w14:textId="77777777" w:rsidR="00B564C0" w:rsidRPr="0095423E" w:rsidRDefault="006F6737"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Отсутствуют </w:t>
            </w:r>
          </w:p>
        </w:tc>
      </w:tr>
      <w:tr w:rsidR="0095423E" w:rsidRPr="0095423E" w14:paraId="3667363A" w14:textId="77777777" w:rsidTr="00912D7D">
        <w:trPr>
          <w:trHeight w:val="645"/>
        </w:trPr>
        <w:tc>
          <w:tcPr>
            <w:tcW w:w="2977" w:type="dxa"/>
            <w:gridSpan w:val="3"/>
          </w:tcPr>
          <w:p w14:paraId="53CD2901"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Этапы и сроки реализации муниципальной программы</w:t>
            </w:r>
          </w:p>
        </w:tc>
        <w:tc>
          <w:tcPr>
            <w:tcW w:w="6521" w:type="dxa"/>
          </w:tcPr>
          <w:p w14:paraId="00AAE030" w14:textId="4B8C818D" w:rsidR="00B564C0" w:rsidRPr="0095423E" w:rsidRDefault="003818D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20</w:t>
            </w:r>
            <w:r w:rsidR="002A0378">
              <w:rPr>
                <w:color w:val="0D0D0D" w:themeColor="text1" w:themeTint="F2"/>
                <w:sz w:val="28"/>
                <w:szCs w:val="28"/>
              </w:rPr>
              <w:t>24</w:t>
            </w:r>
            <w:r w:rsidRPr="0095423E">
              <w:rPr>
                <w:color w:val="0D0D0D" w:themeColor="text1" w:themeTint="F2"/>
                <w:sz w:val="28"/>
                <w:szCs w:val="28"/>
              </w:rPr>
              <w:t>-202</w:t>
            </w:r>
            <w:r w:rsidR="009D51EC">
              <w:rPr>
                <w:color w:val="0D0D0D" w:themeColor="text1" w:themeTint="F2"/>
                <w:sz w:val="28"/>
                <w:szCs w:val="28"/>
              </w:rPr>
              <w:t>6</w:t>
            </w:r>
            <w:r w:rsidR="00F70990" w:rsidRPr="0095423E">
              <w:rPr>
                <w:color w:val="0D0D0D" w:themeColor="text1" w:themeTint="F2"/>
                <w:sz w:val="28"/>
                <w:szCs w:val="28"/>
              </w:rPr>
              <w:t xml:space="preserve"> годы</w:t>
            </w:r>
            <w:r w:rsidR="00AE55B2">
              <w:rPr>
                <w:color w:val="0D0D0D" w:themeColor="text1" w:themeTint="F2"/>
                <w:sz w:val="28"/>
                <w:szCs w:val="28"/>
              </w:rPr>
              <w:t>, этапы не предусмотрены</w:t>
            </w:r>
          </w:p>
        </w:tc>
      </w:tr>
      <w:tr w:rsidR="0095423E" w:rsidRPr="0095423E" w14:paraId="6E8E1CAF" w14:textId="77777777" w:rsidTr="00912D7D">
        <w:trPr>
          <w:trHeight w:val="608"/>
        </w:trPr>
        <w:tc>
          <w:tcPr>
            <w:tcW w:w="2977" w:type="dxa"/>
            <w:gridSpan w:val="3"/>
          </w:tcPr>
          <w:p w14:paraId="3098300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Цели муниципальной программы</w:t>
            </w:r>
          </w:p>
        </w:tc>
        <w:tc>
          <w:tcPr>
            <w:tcW w:w="6521" w:type="dxa"/>
          </w:tcPr>
          <w:p w14:paraId="5977637E" w14:textId="77777777" w:rsidR="00F70990" w:rsidRPr="0095423E" w:rsidRDefault="00F7099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Создание безопасных и благоприятных условий </w:t>
            </w:r>
          </w:p>
          <w:p w14:paraId="5430C8A4" w14:textId="42DD1EA8" w:rsidR="00B564C0" w:rsidRPr="0095423E" w:rsidRDefault="00F70990" w:rsidP="00327574">
            <w:pPr>
              <w:ind w:right="-191"/>
              <w:rPr>
                <w:color w:val="0D0D0D" w:themeColor="text1" w:themeTint="F2"/>
                <w:sz w:val="28"/>
                <w:szCs w:val="28"/>
              </w:rPr>
            </w:pPr>
            <w:r w:rsidRPr="0095423E">
              <w:rPr>
                <w:color w:val="0D0D0D" w:themeColor="text1" w:themeTint="F2"/>
                <w:sz w:val="28"/>
                <w:szCs w:val="28"/>
              </w:rPr>
              <w:t>для проживания граждан в муниципальном жилищном фонде, расположенн</w:t>
            </w:r>
            <w:r w:rsidR="005D77B0" w:rsidRPr="0095423E">
              <w:rPr>
                <w:color w:val="0D0D0D" w:themeColor="text1" w:themeTint="F2"/>
                <w:sz w:val="28"/>
                <w:szCs w:val="28"/>
              </w:rPr>
              <w:t>ом</w:t>
            </w:r>
            <w:r w:rsidRPr="0095423E">
              <w:rPr>
                <w:color w:val="0D0D0D" w:themeColor="text1" w:themeTint="F2"/>
                <w:sz w:val="28"/>
                <w:szCs w:val="28"/>
              </w:rPr>
              <w:t xml:space="preserve"> на территории муниципального </w:t>
            </w:r>
            <w:r w:rsidR="00EF249D" w:rsidRPr="0095423E">
              <w:rPr>
                <w:color w:val="0D0D0D" w:themeColor="text1" w:themeTint="F2"/>
                <w:sz w:val="28"/>
                <w:szCs w:val="28"/>
              </w:rPr>
              <w:t>образования «</w:t>
            </w:r>
            <w:r w:rsidRPr="0095423E">
              <w:rPr>
                <w:color w:val="0D0D0D" w:themeColor="text1" w:themeTint="F2"/>
                <w:sz w:val="28"/>
                <w:szCs w:val="28"/>
              </w:rPr>
              <w:t>Светлогорский городской округ».</w:t>
            </w:r>
          </w:p>
        </w:tc>
      </w:tr>
      <w:tr w:rsidR="0095423E" w:rsidRPr="0095423E" w14:paraId="6909DCBC" w14:textId="77777777" w:rsidTr="00912D7D">
        <w:trPr>
          <w:trHeight w:val="852"/>
        </w:trPr>
        <w:tc>
          <w:tcPr>
            <w:tcW w:w="2977" w:type="dxa"/>
            <w:gridSpan w:val="3"/>
          </w:tcPr>
          <w:p w14:paraId="5CEF4EFF"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Задачи муниципальной программы</w:t>
            </w:r>
          </w:p>
        </w:tc>
        <w:tc>
          <w:tcPr>
            <w:tcW w:w="6521" w:type="dxa"/>
          </w:tcPr>
          <w:p w14:paraId="6ACD823A" w14:textId="4CD5A2FE" w:rsidR="00B564C0" w:rsidRPr="0095423E" w:rsidRDefault="00F70990" w:rsidP="00912D7D">
            <w:pPr>
              <w:rPr>
                <w:color w:val="0D0D0D" w:themeColor="text1" w:themeTint="F2"/>
                <w:sz w:val="28"/>
                <w:szCs w:val="28"/>
              </w:rPr>
            </w:pPr>
            <w:r w:rsidRPr="0095423E">
              <w:rPr>
                <w:color w:val="0D0D0D" w:themeColor="text1" w:themeTint="F2"/>
                <w:sz w:val="28"/>
                <w:szCs w:val="28"/>
              </w:rPr>
              <w:t>Улучшение технического состояния муниципального жил</w:t>
            </w:r>
            <w:r w:rsidR="00F31414">
              <w:rPr>
                <w:color w:val="0D0D0D" w:themeColor="text1" w:themeTint="F2"/>
                <w:sz w:val="28"/>
                <w:szCs w:val="28"/>
              </w:rPr>
              <w:t xml:space="preserve">ого и </w:t>
            </w:r>
            <w:r w:rsidR="001A52C5">
              <w:rPr>
                <w:color w:val="0D0D0D" w:themeColor="text1" w:themeTint="F2"/>
                <w:sz w:val="28"/>
                <w:szCs w:val="28"/>
              </w:rPr>
              <w:t xml:space="preserve">нежилого </w:t>
            </w:r>
            <w:r w:rsidR="001A52C5" w:rsidRPr="0095423E">
              <w:rPr>
                <w:color w:val="0D0D0D" w:themeColor="text1" w:themeTint="F2"/>
                <w:sz w:val="28"/>
                <w:szCs w:val="28"/>
              </w:rPr>
              <w:t>фондов</w:t>
            </w:r>
            <w:r w:rsidR="00E63EDC">
              <w:rPr>
                <w:color w:val="0D0D0D" w:themeColor="text1" w:themeTint="F2"/>
                <w:sz w:val="28"/>
                <w:szCs w:val="28"/>
              </w:rPr>
              <w:t>.</w:t>
            </w:r>
          </w:p>
        </w:tc>
      </w:tr>
      <w:tr w:rsidR="0095423E" w:rsidRPr="0095423E" w14:paraId="783FA789" w14:textId="77777777" w:rsidTr="00912D7D">
        <w:trPr>
          <w:trHeight w:val="608"/>
        </w:trPr>
        <w:tc>
          <w:tcPr>
            <w:tcW w:w="2977" w:type="dxa"/>
            <w:gridSpan w:val="3"/>
          </w:tcPr>
          <w:p w14:paraId="3A660744" w14:textId="77777777" w:rsidR="00C84E43" w:rsidRPr="0095423E" w:rsidRDefault="00C84E43" w:rsidP="00327574">
            <w:pPr>
              <w:rPr>
                <w:color w:val="0D0D0D" w:themeColor="text1" w:themeTint="F2"/>
                <w:sz w:val="28"/>
                <w:szCs w:val="28"/>
              </w:rPr>
            </w:pPr>
            <w:r w:rsidRPr="0095423E">
              <w:rPr>
                <w:color w:val="0D0D0D" w:themeColor="text1" w:themeTint="F2"/>
                <w:sz w:val="28"/>
                <w:szCs w:val="28"/>
              </w:rPr>
              <w:t>Целевые показатели (индикаторы) муниципальной программы.</w:t>
            </w:r>
          </w:p>
        </w:tc>
        <w:tc>
          <w:tcPr>
            <w:tcW w:w="6521" w:type="dxa"/>
          </w:tcPr>
          <w:p w14:paraId="44512685" w14:textId="6A33619E" w:rsidR="00C84E43" w:rsidRPr="0095423E" w:rsidRDefault="003C6C4B" w:rsidP="00912D7D">
            <w:pPr>
              <w:autoSpaceDE w:val="0"/>
              <w:autoSpaceDN w:val="0"/>
              <w:adjustRightInd w:val="0"/>
              <w:rPr>
                <w:color w:val="0D0D0D" w:themeColor="text1" w:themeTint="F2"/>
                <w:sz w:val="28"/>
                <w:szCs w:val="28"/>
              </w:rPr>
            </w:pPr>
            <w:r w:rsidRPr="00725C71">
              <w:rPr>
                <w:sz w:val="28"/>
                <w:szCs w:val="28"/>
              </w:rPr>
              <w:t>Повышение</w:t>
            </w:r>
            <w:r w:rsidR="00167EB7" w:rsidRPr="00725C71">
              <w:rPr>
                <w:sz w:val="28"/>
                <w:szCs w:val="28"/>
              </w:rPr>
              <w:t xml:space="preserve"> доли </w:t>
            </w:r>
            <w:r w:rsidR="00167EB7" w:rsidRPr="0095423E">
              <w:rPr>
                <w:color w:val="0D0D0D" w:themeColor="text1" w:themeTint="F2"/>
                <w:sz w:val="28"/>
                <w:szCs w:val="28"/>
              </w:rPr>
              <w:t>отремонтированного</w:t>
            </w:r>
            <w:r w:rsidRPr="0095423E">
              <w:rPr>
                <w:color w:val="0D0D0D" w:themeColor="text1" w:themeTint="F2"/>
                <w:sz w:val="28"/>
                <w:szCs w:val="28"/>
              </w:rPr>
              <w:t xml:space="preserve"> </w:t>
            </w:r>
            <w:r w:rsidR="00E967ED" w:rsidRPr="0095423E">
              <w:rPr>
                <w:color w:val="0D0D0D" w:themeColor="text1" w:themeTint="F2"/>
                <w:sz w:val="28"/>
                <w:szCs w:val="28"/>
              </w:rPr>
              <w:t xml:space="preserve">жилого </w:t>
            </w:r>
            <w:r w:rsidR="00E967ED">
              <w:rPr>
                <w:color w:val="0D0D0D" w:themeColor="text1" w:themeTint="F2"/>
                <w:sz w:val="28"/>
                <w:szCs w:val="28"/>
              </w:rPr>
              <w:t>и</w:t>
            </w:r>
            <w:r w:rsidR="001F70E0">
              <w:rPr>
                <w:color w:val="0D0D0D" w:themeColor="text1" w:themeTint="F2"/>
                <w:sz w:val="28"/>
                <w:szCs w:val="28"/>
              </w:rPr>
              <w:t xml:space="preserve"> нежилого </w:t>
            </w:r>
            <w:r w:rsidRPr="0095423E">
              <w:rPr>
                <w:color w:val="0D0D0D" w:themeColor="text1" w:themeTint="F2"/>
                <w:sz w:val="28"/>
                <w:szCs w:val="28"/>
              </w:rPr>
              <w:t>фонд</w:t>
            </w:r>
            <w:r w:rsidR="001A52C5">
              <w:rPr>
                <w:color w:val="0D0D0D" w:themeColor="text1" w:themeTint="F2"/>
                <w:sz w:val="28"/>
                <w:szCs w:val="28"/>
              </w:rPr>
              <w:t>ов</w:t>
            </w:r>
            <w:r w:rsidRPr="0095423E">
              <w:rPr>
                <w:color w:val="0D0D0D" w:themeColor="text1" w:themeTint="F2"/>
                <w:sz w:val="28"/>
                <w:szCs w:val="28"/>
              </w:rPr>
              <w:t xml:space="preserve"> </w:t>
            </w:r>
            <w:r w:rsidR="001A52C5">
              <w:rPr>
                <w:color w:val="0D0D0D" w:themeColor="text1" w:themeTint="F2"/>
                <w:sz w:val="28"/>
                <w:szCs w:val="28"/>
              </w:rPr>
              <w:t xml:space="preserve"> </w:t>
            </w:r>
            <w:r w:rsidRPr="0095423E">
              <w:rPr>
                <w:color w:val="0D0D0D" w:themeColor="text1" w:themeTint="F2"/>
                <w:sz w:val="28"/>
                <w:szCs w:val="28"/>
              </w:rPr>
              <w:t>на территории Светлогорского городского округа</w:t>
            </w:r>
            <w:r w:rsidR="00CF73A4">
              <w:rPr>
                <w:color w:val="0D0D0D" w:themeColor="text1" w:themeTint="F2"/>
                <w:sz w:val="28"/>
                <w:szCs w:val="28"/>
              </w:rPr>
              <w:t xml:space="preserve"> увеличится </w:t>
            </w:r>
            <w:r w:rsidR="00AE55B2">
              <w:rPr>
                <w:color w:val="0D0D0D" w:themeColor="text1" w:themeTint="F2"/>
                <w:sz w:val="28"/>
                <w:szCs w:val="28"/>
              </w:rPr>
              <w:t>с 2,</w:t>
            </w:r>
            <w:r w:rsidR="001F70E0">
              <w:rPr>
                <w:color w:val="0D0D0D" w:themeColor="text1" w:themeTint="F2"/>
                <w:sz w:val="28"/>
                <w:szCs w:val="28"/>
              </w:rPr>
              <w:t>5</w:t>
            </w:r>
            <w:r w:rsidR="00AE55B2">
              <w:rPr>
                <w:color w:val="0D0D0D" w:themeColor="text1" w:themeTint="F2"/>
                <w:sz w:val="28"/>
                <w:szCs w:val="28"/>
              </w:rPr>
              <w:t xml:space="preserve"> до</w:t>
            </w:r>
            <w:r w:rsidR="00CF73A4">
              <w:rPr>
                <w:color w:val="0D0D0D" w:themeColor="text1" w:themeTint="F2"/>
                <w:sz w:val="28"/>
                <w:szCs w:val="28"/>
              </w:rPr>
              <w:t xml:space="preserve"> 3,</w:t>
            </w:r>
            <w:r w:rsidR="006C00EB">
              <w:rPr>
                <w:color w:val="0D0D0D" w:themeColor="text1" w:themeTint="F2"/>
                <w:sz w:val="28"/>
                <w:szCs w:val="28"/>
              </w:rPr>
              <w:t>4</w:t>
            </w:r>
            <w:r w:rsidR="00CF73A4">
              <w:rPr>
                <w:color w:val="0D0D0D" w:themeColor="text1" w:themeTint="F2"/>
                <w:sz w:val="28"/>
                <w:szCs w:val="28"/>
              </w:rPr>
              <w:t xml:space="preserve"> % </w:t>
            </w:r>
            <w:r w:rsidR="00CF73A4" w:rsidRPr="00CF73A4">
              <w:rPr>
                <w:color w:val="0D0D0D" w:themeColor="text1" w:themeTint="F2"/>
                <w:sz w:val="28"/>
                <w:szCs w:val="28"/>
              </w:rPr>
              <w:t>2026 г.</w:t>
            </w:r>
          </w:p>
        </w:tc>
      </w:tr>
      <w:tr w:rsidR="0095423E" w:rsidRPr="0095423E" w14:paraId="2E187B5F" w14:textId="77777777" w:rsidTr="00912D7D">
        <w:trPr>
          <w:trHeight w:val="558"/>
        </w:trPr>
        <w:tc>
          <w:tcPr>
            <w:tcW w:w="2977" w:type="dxa"/>
            <w:gridSpan w:val="3"/>
          </w:tcPr>
          <w:p w14:paraId="3D0B3033"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p>
        </w:tc>
        <w:tc>
          <w:tcPr>
            <w:tcW w:w="6521" w:type="dxa"/>
          </w:tcPr>
          <w:p w14:paraId="46AB064F" w14:textId="5D1B2ADF" w:rsidR="00377B76" w:rsidRPr="0095423E" w:rsidRDefault="00377B76" w:rsidP="00377B76">
            <w:pPr>
              <w:ind w:right="-191"/>
              <w:rPr>
                <w:color w:val="0D0D0D" w:themeColor="text1" w:themeTint="F2"/>
                <w:sz w:val="28"/>
                <w:szCs w:val="28"/>
              </w:rPr>
            </w:pPr>
            <w:bookmarkStart w:id="6" w:name="_Hlk131074011"/>
            <w:r w:rsidRPr="0095423E">
              <w:rPr>
                <w:color w:val="0D0D0D" w:themeColor="text1" w:themeTint="F2"/>
                <w:sz w:val="28"/>
                <w:szCs w:val="28"/>
              </w:rPr>
              <w:t xml:space="preserve">2024 </w:t>
            </w:r>
            <w:r w:rsidR="00167EB7" w:rsidRPr="0095423E">
              <w:rPr>
                <w:color w:val="0D0D0D" w:themeColor="text1" w:themeTint="F2"/>
                <w:sz w:val="28"/>
                <w:szCs w:val="28"/>
              </w:rPr>
              <w:t xml:space="preserve">год – </w:t>
            </w:r>
            <w:r w:rsidR="00A325D5">
              <w:rPr>
                <w:color w:val="0D0D0D" w:themeColor="text1" w:themeTint="F2"/>
                <w:sz w:val="28"/>
                <w:szCs w:val="28"/>
              </w:rPr>
              <w:t>30 491,85</w:t>
            </w:r>
            <w:r w:rsidR="00A123CA">
              <w:rPr>
                <w:color w:val="0D0D0D" w:themeColor="text1" w:themeTint="F2"/>
                <w:sz w:val="28"/>
                <w:szCs w:val="28"/>
              </w:rPr>
              <w:t xml:space="preserve"> </w:t>
            </w:r>
            <w:r w:rsidRPr="0095423E">
              <w:rPr>
                <w:color w:val="0D0D0D" w:themeColor="text1" w:themeTint="F2"/>
                <w:sz w:val="28"/>
                <w:szCs w:val="28"/>
              </w:rPr>
              <w:t>тыс. руб.;</w:t>
            </w:r>
          </w:p>
          <w:p w14:paraId="60602BDD" w14:textId="4A0B079B" w:rsidR="003818D0" w:rsidRDefault="00377B76" w:rsidP="00377B76">
            <w:pPr>
              <w:ind w:right="-191"/>
              <w:rPr>
                <w:color w:val="0D0D0D" w:themeColor="text1" w:themeTint="F2"/>
                <w:sz w:val="28"/>
                <w:szCs w:val="28"/>
              </w:rPr>
            </w:pPr>
            <w:r w:rsidRPr="0095423E">
              <w:rPr>
                <w:color w:val="0D0D0D" w:themeColor="text1" w:themeTint="F2"/>
                <w:sz w:val="28"/>
                <w:szCs w:val="28"/>
              </w:rPr>
              <w:t xml:space="preserve">2025 год – </w:t>
            </w:r>
            <w:r w:rsidR="00A123CA" w:rsidRPr="00A123CA">
              <w:rPr>
                <w:color w:val="0D0D0D" w:themeColor="text1" w:themeTint="F2"/>
                <w:sz w:val="28"/>
                <w:szCs w:val="28"/>
              </w:rPr>
              <w:t>2 337,73</w:t>
            </w:r>
            <w:r w:rsidR="00A123CA">
              <w:rPr>
                <w:color w:val="0D0D0D" w:themeColor="text1" w:themeTint="F2"/>
                <w:sz w:val="28"/>
                <w:szCs w:val="28"/>
              </w:rPr>
              <w:t xml:space="preserve"> </w:t>
            </w:r>
            <w:r w:rsidRPr="0095423E">
              <w:rPr>
                <w:color w:val="0D0D0D" w:themeColor="text1" w:themeTint="F2"/>
                <w:sz w:val="28"/>
                <w:szCs w:val="28"/>
              </w:rPr>
              <w:t>тыс. руб.</w:t>
            </w:r>
            <w:bookmarkEnd w:id="6"/>
            <w:r w:rsidR="001E6460">
              <w:rPr>
                <w:color w:val="0D0D0D" w:themeColor="text1" w:themeTint="F2"/>
                <w:sz w:val="28"/>
                <w:szCs w:val="28"/>
              </w:rPr>
              <w:t>;</w:t>
            </w:r>
          </w:p>
          <w:p w14:paraId="3A1DB574" w14:textId="255E81FD" w:rsidR="001E6460" w:rsidRDefault="001E6460" w:rsidP="00377B76">
            <w:pPr>
              <w:ind w:right="-191"/>
              <w:rPr>
                <w:color w:val="0D0D0D" w:themeColor="text1" w:themeTint="F2"/>
                <w:sz w:val="28"/>
                <w:szCs w:val="28"/>
              </w:rPr>
            </w:pPr>
            <w:r w:rsidRPr="001E6460">
              <w:rPr>
                <w:color w:val="0D0D0D" w:themeColor="text1" w:themeTint="F2"/>
                <w:sz w:val="28"/>
                <w:szCs w:val="28"/>
              </w:rPr>
              <w:t>202</w:t>
            </w:r>
            <w:r>
              <w:rPr>
                <w:color w:val="0D0D0D" w:themeColor="text1" w:themeTint="F2"/>
                <w:sz w:val="28"/>
                <w:szCs w:val="28"/>
              </w:rPr>
              <w:t>6</w:t>
            </w:r>
            <w:r w:rsidRPr="001E6460">
              <w:rPr>
                <w:color w:val="0D0D0D" w:themeColor="text1" w:themeTint="F2"/>
                <w:sz w:val="28"/>
                <w:szCs w:val="28"/>
              </w:rPr>
              <w:t xml:space="preserve"> год – </w:t>
            </w:r>
            <w:r w:rsidR="00A123CA" w:rsidRPr="00A123CA">
              <w:rPr>
                <w:color w:val="0D0D0D" w:themeColor="text1" w:themeTint="F2"/>
                <w:sz w:val="28"/>
                <w:szCs w:val="28"/>
              </w:rPr>
              <w:t>2 337,73</w:t>
            </w:r>
            <w:r w:rsidR="00A123CA">
              <w:rPr>
                <w:color w:val="0D0D0D" w:themeColor="text1" w:themeTint="F2"/>
                <w:sz w:val="28"/>
                <w:szCs w:val="28"/>
              </w:rPr>
              <w:t xml:space="preserve"> </w:t>
            </w:r>
            <w:r w:rsidRPr="001E6460">
              <w:rPr>
                <w:color w:val="0D0D0D" w:themeColor="text1" w:themeTint="F2"/>
                <w:sz w:val="28"/>
                <w:szCs w:val="28"/>
              </w:rPr>
              <w:t>тыс. руб.</w:t>
            </w:r>
          </w:p>
          <w:p w14:paraId="4CCB4B67" w14:textId="56561869" w:rsidR="0042382E" w:rsidRPr="0095423E" w:rsidRDefault="0042382E" w:rsidP="00377B76">
            <w:pPr>
              <w:ind w:right="-191"/>
              <w:rPr>
                <w:color w:val="0D0D0D" w:themeColor="text1" w:themeTint="F2"/>
                <w:sz w:val="28"/>
                <w:szCs w:val="28"/>
              </w:rPr>
            </w:pPr>
            <w:r w:rsidRPr="0042382E">
              <w:rPr>
                <w:color w:val="0D0D0D" w:themeColor="text1" w:themeTint="F2"/>
                <w:sz w:val="28"/>
                <w:szCs w:val="28"/>
              </w:rPr>
              <w:t xml:space="preserve">Объем финансового обеспечения муниципальной программы – </w:t>
            </w:r>
            <w:r w:rsidR="00A325D5">
              <w:rPr>
                <w:color w:val="0D0D0D" w:themeColor="text1" w:themeTint="F2"/>
                <w:sz w:val="28"/>
                <w:szCs w:val="28"/>
              </w:rPr>
              <w:t>35 167,31</w:t>
            </w:r>
            <w:r w:rsidR="00A123CA">
              <w:rPr>
                <w:color w:val="0D0D0D" w:themeColor="text1" w:themeTint="F2"/>
                <w:sz w:val="28"/>
                <w:szCs w:val="28"/>
              </w:rPr>
              <w:t xml:space="preserve"> </w:t>
            </w:r>
            <w:r w:rsidRPr="0042382E">
              <w:rPr>
                <w:color w:val="0D0D0D" w:themeColor="text1" w:themeTint="F2"/>
                <w:sz w:val="28"/>
                <w:szCs w:val="28"/>
              </w:rPr>
              <w:t>тыс. руб.</w:t>
            </w:r>
          </w:p>
        </w:tc>
      </w:tr>
      <w:tr w:rsidR="0095423E" w:rsidRPr="0095423E" w14:paraId="6BFEDAFB" w14:textId="77777777" w:rsidTr="00912D7D">
        <w:trPr>
          <w:trHeight w:val="1005"/>
        </w:trPr>
        <w:tc>
          <w:tcPr>
            <w:tcW w:w="2977" w:type="dxa"/>
            <w:gridSpan w:val="3"/>
          </w:tcPr>
          <w:p w14:paraId="7C41B3E4"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521" w:type="dxa"/>
          </w:tcPr>
          <w:p w14:paraId="214031B3" w14:textId="0CD42078" w:rsidR="00B564C0" w:rsidRDefault="00CF73A4" w:rsidP="009D51EC">
            <w:pPr>
              <w:tabs>
                <w:tab w:val="left" w:pos="2175"/>
              </w:tabs>
              <w:rPr>
                <w:color w:val="0D0D0D" w:themeColor="text1" w:themeTint="F2"/>
                <w:sz w:val="28"/>
                <w:szCs w:val="28"/>
              </w:rPr>
            </w:pPr>
            <w:r>
              <w:rPr>
                <w:color w:val="0D0D0D" w:themeColor="text1" w:themeTint="F2"/>
                <w:sz w:val="28"/>
                <w:szCs w:val="28"/>
              </w:rPr>
              <w:t>К</w:t>
            </w:r>
            <w:r w:rsidR="00EF6764" w:rsidRPr="0095423E">
              <w:rPr>
                <w:color w:val="0D0D0D" w:themeColor="text1" w:themeTint="F2"/>
                <w:sz w:val="28"/>
                <w:szCs w:val="28"/>
              </w:rPr>
              <w:t>оличество отремонтированн</w:t>
            </w:r>
            <w:r w:rsidR="001E6460">
              <w:rPr>
                <w:color w:val="0D0D0D" w:themeColor="text1" w:themeTint="F2"/>
                <w:sz w:val="28"/>
                <w:szCs w:val="28"/>
              </w:rPr>
              <w:t>ого муниципального жил</w:t>
            </w:r>
            <w:r w:rsidR="00E63EDC">
              <w:rPr>
                <w:color w:val="0D0D0D" w:themeColor="text1" w:themeTint="F2"/>
                <w:sz w:val="28"/>
                <w:szCs w:val="28"/>
              </w:rPr>
              <w:t xml:space="preserve">ого и нежилого </w:t>
            </w:r>
            <w:r w:rsidR="001E6460">
              <w:rPr>
                <w:color w:val="0D0D0D" w:themeColor="text1" w:themeTint="F2"/>
                <w:sz w:val="28"/>
                <w:szCs w:val="28"/>
              </w:rPr>
              <w:t>фон</w:t>
            </w:r>
            <w:r w:rsidR="00E63EDC">
              <w:rPr>
                <w:color w:val="0D0D0D" w:themeColor="text1" w:themeTint="F2"/>
                <w:sz w:val="28"/>
                <w:szCs w:val="28"/>
              </w:rPr>
              <w:t>дов</w:t>
            </w:r>
            <w:r w:rsidR="001E6460">
              <w:rPr>
                <w:color w:val="0D0D0D" w:themeColor="text1" w:themeTint="F2"/>
                <w:sz w:val="28"/>
                <w:szCs w:val="28"/>
              </w:rPr>
              <w:t xml:space="preserve"> </w:t>
            </w:r>
            <w:r>
              <w:rPr>
                <w:color w:val="0D0D0D" w:themeColor="text1" w:themeTint="F2"/>
                <w:sz w:val="28"/>
                <w:szCs w:val="28"/>
              </w:rPr>
              <w:t xml:space="preserve">увеличится до </w:t>
            </w:r>
            <w:r w:rsidR="006C00EB">
              <w:rPr>
                <w:color w:val="0D0D0D" w:themeColor="text1" w:themeTint="F2"/>
                <w:sz w:val="28"/>
                <w:szCs w:val="28"/>
              </w:rPr>
              <w:t>2</w:t>
            </w:r>
            <w:r w:rsidR="00B20AC4">
              <w:rPr>
                <w:color w:val="0D0D0D" w:themeColor="text1" w:themeTint="F2"/>
                <w:sz w:val="28"/>
                <w:szCs w:val="28"/>
              </w:rPr>
              <w:t>1</w:t>
            </w:r>
            <w:r w:rsidR="009D51EC">
              <w:rPr>
                <w:color w:val="0D0D0D" w:themeColor="text1" w:themeTint="F2"/>
                <w:sz w:val="28"/>
                <w:szCs w:val="28"/>
              </w:rPr>
              <w:t xml:space="preserve"> </w:t>
            </w:r>
            <w:r w:rsidR="00EF6764" w:rsidRPr="0095423E">
              <w:rPr>
                <w:color w:val="0D0D0D" w:themeColor="text1" w:themeTint="F2"/>
                <w:sz w:val="28"/>
                <w:szCs w:val="28"/>
              </w:rPr>
              <w:t>един</w:t>
            </w:r>
            <w:r>
              <w:rPr>
                <w:color w:val="0D0D0D" w:themeColor="text1" w:themeTint="F2"/>
                <w:sz w:val="28"/>
                <w:szCs w:val="28"/>
              </w:rPr>
              <w:t>иц</w:t>
            </w:r>
            <w:r w:rsidR="00EF6764" w:rsidRPr="0095423E">
              <w:rPr>
                <w:color w:val="0D0D0D" w:themeColor="text1" w:themeTint="F2"/>
                <w:sz w:val="28"/>
                <w:szCs w:val="28"/>
              </w:rPr>
              <w:t>.</w:t>
            </w:r>
          </w:p>
          <w:p w14:paraId="0264B19F" w14:textId="2E383287" w:rsidR="006B67EF" w:rsidRPr="0095423E" w:rsidRDefault="006B67EF" w:rsidP="009D51EC">
            <w:pPr>
              <w:tabs>
                <w:tab w:val="left" w:pos="2175"/>
              </w:tabs>
              <w:rPr>
                <w:color w:val="0D0D0D" w:themeColor="text1" w:themeTint="F2"/>
                <w:sz w:val="28"/>
                <w:szCs w:val="28"/>
              </w:rPr>
            </w:pPr>
          </w:p>
        </w:tc>
      </w:tr>
      <w:tr w:rsidR="0095423E" w:rsidRPr="0095423E"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95423E" w:rsidRDefault="00C47F12" w:rsidP="00327574">
            <w:pPr>
              <w:rPr>
                <w:color w:val="0D0D0D" w:themeColor="text1" w:themeTint="F2"/>
                <w:sz w:val="22"/>
                <w:szCs w:val="22"/>
              </w:rPr>
            </w:pPr>
            <w:bookmarkStart w:id="7" w:name="sub_1100"/>
          </w:p>
        </w:tc>
      </w:tr>
    </w:tbl>
    <w:p w14:paraId="14950E7F" w14:textId="03D0EDD9" w:rsidR="002A0378" w:rsidRPr="00AB6404" w:rsidRDefault="002A0378" w:rsidP="00116387">
      <w:pPr>
        <w:pStyle w:val="1"/>
        <w:ind w:right="-1" w:firstLine="709"/>
        <w:rPr>
          <w:color w:val="0D0D0D" w:themeColor="text1" w:themeTint="F2"/>
          <w:szCs w:val="28"/>
        </w:rPr>
      </w:pPr>
      <w:r w:rsidRPr="00AB6404">
        <w:rPr>
          <w:color w:val="0D0D0D" w:themeColor="text1" w:themeTint="F2"/>
          <w:szCs w:val="28"/>
        </w:rPr>
        <w:t xml:space="preserve">1. </w:t>
      </w:r>
      <w:r>
        <w:rPr>
          <w:color w:val="0D0D0D" w:themeColor="text1" w:themeTint="F2"/>
          <w:szCs w:val="28"/>
        </w:rPr>
        <w:t>Содержание проблем, на решение которых направлена муниципальная программа</w:t>
      </w:r>
    </w:p>
    <w:p w14:paraId="3559CF71" w14:textId="77777777" w:rsidR="002A0378" w:rsidRPr="00AB6404" w:rsidRDefault="002A0378" w:rsidP="00116387">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00440B51" w14:textId="77777777" w:rsidR="002A0378" w:rsidRPr="00AB6404" w:rsidRDefault="002A0378" w:rsidP="00116387">
      <w:pPr>
        <w:pStyle w:val="13"/>
        <w:ind w:firstLine="709"/>
        <w:jc w:val="both"/>
        <w:rPr>
          <w:color w:val="0D0D0D" w:themeColor="text1" w:themeTint="F2"/>
          <w:lang w:bidi="ru-RU"/>
        </w:rPr>
      </w:pPr>
      <w:r w:rsidRPr="00AB6404">
        <w:rPr>
          <w:color w:val="0D0D0D" w:themeColor="text1" w:themeTint="F2"/>
          <w:lang w:bidi="ru-RU"/>
        </w:rPr>
        <w:t>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санитарно</w:t>
      </w:r>
      <w:r w:rsidRPr="00AB6404">
        <w:rPr>
          <w:color w:val="0D0D0D" w:themeColor="text1" w:themeTint="F2"/>
          <w:lang w:bidi="ru-RU"/>
        </w:rPr>
        <w:softHyphen/>
        <w:t>технического и иного оборудования, находящегося в муниципальных жилых помещениях.</w:t>
      </w:r>
    </w:p>
    <w:p w14:paraId="4D72E5C9" w14:textId="63680712" w:rsidR="002A0378" w:rsidRPr="00AB6404" w:rsidRDefault="002A0378" w:rsidP="00116387">
      <w:pPr>
        <w:pStyle w:val="13"/>
        <w:ind w:firstLine="709"/>
        <w:jc w:val="both"/>
        <w:rPr>
          <w:color w:val="0D0D0D" w:themeColor="text1" w:themeTint="F2"/>
          <w:lang w:bidi="ru-RU"/>
        </w:rPr>
      </w:pPr>
      <w:r w:rsidRPr="00AB6404">
        <w:rPr>
          <w:color w:val="0D0D0D" w:themeColor="text1" w:themeTint="F2"/>
          <w:lang w:bidi="ru-RU"/>
        </w:rPr>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обращений граждан.</w:t>
      </w:r>
    </w:p>
    <w:p w14:paraId="4BE6352C" w14:textId="77777777" w:rsidR="002A0378" w:rsidRDefault="002A0378" w:rsidP="00116387">
      <w:pPr>
        <w:pStyle w:val="13"/>
        <w:ind w:firstLine="709"/>
        <w:jc w:val="both"/>
        <w:rPr>
          <w:color w:val="0D0D0D" w:themeColor="text1" w:themeTint="F2"/>
          <w:lang w:bidi="ru-RU"/>
        </w:rPr>
      </w:pPr>
      <w:r w:rsidRPr="00AB640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09720574" w14:textId="2B7C76FE" w:rsidR="00AE55B2" w:rsidRDefault="00AE55B2" w:rsidP="00116387">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 г. № 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 Однако эта программа включает мероприятия по ремонту общего имущества собственников многоквартирных домов и не решает проблему капитального ремонта муниципального жилищного фонда (в том числе двухквартирных домов).</w:t>
      </w:r>
    </w:p>
    <w:p w14:paraId="21C5C070" w14:textId="2BAE1BD3" w:rsidR="001B20A9" w:rsidRDefault="001B20A9" w:rsidP="00D12CA6">
      <w:pPr>
        <w:shd w:val="clear" w:color="auto" w:fill="FFFFFF"/>
        <w:ind w:right="-1" w:firstLine="709"/>
        <w:jc w:val="both"/>
        <w:rPr>
          <w:rFonts w:eastAsia="Lucida Sans Unicode"/>
          <w:color w:val="0D0D0D" w:themeColor="text1" w:themeTint="F2"/>
          <w:kern w:val="1"/>
          <w:sz w:val="28"/>
          <w:szCs w:val="28"/>
          <w:lang w:eastAsia="hi-IN" w:bidi="hi-IN"/>
        </w:rPr>
      </w:pPr>
      <w:r w:rsidRPr="001B20A9">
        <w:rPr>
          <w:rFonts w:eastAsia="Lucida Sans Unicode"/>
          <w:color w:val="0D0D0D" w:themeColor="text1" w:themeTint="F2"/>
          <w:kern w:val="1"/>
          <w:sz w:val="28"/>
          <w:szCs w:val="28"/>
          <w:lang w:eastAsia="hi-IN" w:bidi="hi-IN"/>
        </w:rPr>
        <w:t xml:space="preserve">Специализированная некоммерческая организация Калининградской области «Фонд капитального ремонта общего имущества в многоквартирных домах» (далее – Фонд) информирует о возможности проведения необходимых работ/услуг по капитальному ремонту общего имущества в многоквартирных </w:t>
      </w:r>
      <w:r w:rsidRPr="001B20A9">
        <w:rPr>
          <w:rFonts w:eastAsia="Lucida Sans Unicode"/>
          <w:color w:val="0D0D0D" w:themeColor="text1" w:themeTint="F2"/>
          <w:kern w:val="1"/>
          <w:sz w:val="28"/>
          <w:szCs w:val="28"/>
          <w:lang w:eastAsia="hi-IN" w:bidi="hi-IN"/>
        </w:rPr>
        <w:lastRenderedPageBreak/>
        <w:t xml:space="preserve">домах, расположенных на территории </w:t>
      </w:r>
      <w:r>
        <w:rPr>
          <w:rFonts w:eastAsia="Lucida Sans Unicode"/>
          <w:color w:val="0D0D0D" w:themeColor="text1" w:themeTint="F2"/>
          <w:kern w:val="1"/>
          <w:sz w:val="28"/>
          <w:szCs w:val="28"/>
          <w:lang w:eastAsia="hi-IN" w:bidi="hi-IN"/>
        </w:rPr>
        <w:t>Светлогорского городского округа</w:t>
      </w:r>
      <w:r w:rsidRPr="001B20A9">
        <w:rPr>
          <w:rFonts w:eastAsia="Lucida Sans Unicode"/>
          <w:color w:val="0D0D0D" w:themeColor="text1" w:themeTint="F2"/>
          <w:kern w:val="1"/>
          <w:sz w:val="28"/>
          <w:szCs w:val="28"/>
          <w:lang w:eastAsia="hi-IN" w:bidi="hi-IN"/>
        </w:rPr>
        <w:t>, до наступления установленного региональной программой срока при обеспечении их проведения посредством привлечения кредитных ресурсов.</w:t>
      </w:r>
    </w:p>
    <w:p w14:paraId="4BDA39DE" w14:textId="67246F89" w:rsidR="00116387" w:rsidRPr="00AE55B2" w:rsidRDefault="00116387" w:rsidP="00116387">
      <w:pPr>
        <w:shd w:val="clear" w:color="auto" w:fill="FFFFFF"/>
        <w:ind w:right="-1" w:firstLine="709"/>
        <w:jc w:val="both"/>
        <w:rPr>
          <w:rFonts w:eastAsia="Lucida Sans Unicode"/>
          <w:color w:val="0D0D0D" w:themeColor="text1" w:themeTint="F2"/>
          <w:kern w:val="1"/>
          <w:sz w:val="28"/>
          <w:szCs w:val="28"/>
          <w:lang w:eastAsia="hi-IN" w:bidi="hi-IN"/>
        </w:rPr>
      </w:pPr>
      <w:r w:rsidRPr="00116387">
        <w:rPr>
          <w:rFonts w:eastAsia="Lucida Sans Unicode"/>
          <w:color w:val="0D0D0D" w:themeColor="text1" w:themeTint="F2"/>
          <w:kern w:val="1"/>
          <w:sz w:val="28"/>
          <w:szCs w:val="28"/>
          <w:lang w:eastAsia="hi-IN" w:bidi="hi-IN"/>
        </w:rPr>
        <w:t>Правовой основой деятельности органов местного самоуправления по проведению капитального ремонта в жилищном фонде, расположенном на территории муниципального образования «Светлогорский городской округ» является Жилищный кодекс Российской Федерации.</w:t>
      </w:r>
    </w:p>
    <w:p w14:paraId="5992C973"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6F473344"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1986A686"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В зависимости от технического состояния при выборочном капитальном ремонте может производиться: </w:t>
      </w:r>
    </w:p>
    <w:p w14:paraId="5DAF2F08"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24AC2345"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7AD1CDFA"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крыш; </w:t>
      </w:r>
    </w:p>
    <w:p w14:paraId="5DD7EDB3"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3FC6CBDC"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утепление и ремонт фасадов; </w:t>
      </w:r>
    </w:p>
    <w:p w14:paraId="48879CF9"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159DE56F"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фундаментов многоквартирных домов.</w:t>
      </w:r>
    </w:p>
    <w:p w14:paraId="65779928"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383B7876"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lastRenderedPageBreak/>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5C89140B" w14:textId="77777777" w:rsidR="002A0378" w:rsidRPr="00AB6404" w:rsidRDefault="002A0378" w:rsidP="00116387">
      <w:pPr>
        <w:pStyle w:val="msonormalmrcssattr"/>
        <w:shd w:val="clear" w:color="auto" w:fill="FFFFFF"/>
        <w:spacing w:before="0" w:beforeAutospacing="0" w:after="0" w:afterAutospacing="0"/>
        <w:ind w:firstLine="709"/>
        <w:jc w:val="both"/>
        <w:rPr>
          <w:color w:val="0D0D0D" w:themeColor="text1" w:themeTint="F2"/>
          <w:sz w:val="28"/>
          <w:szCs w:val="28"/>
        </w:rPr>
      </w:pPr>
      <w:r w:rsidRPr="00AB6404">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0A3654DF" w14:textId="20B228E1" w:rsidR="002A0378" w:rsidRPr="00AB6404" w:rsidRDefault="002A0378" w:rsidP="00116387">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При достижении поставленной цели и задач уменьшится общая площадь </w:t>
      </w:r>
      <w:r w:rsidR="00721A16" w:rsidRPr="00AB6404">
        <w:rPr>
          <w:color w:val="0D0D0D" w:themeColor="text1" w:themeTint="F2"/>
          <w:sz w:val="28"/>
          <w:szCs w:val="28"/>
        </w:rPr>
        <w:t>жил</w:t>
      </w:r>
      <w:r w:rsidR="00721A16">
        <w:rPr>
          <w:color w:val="0D0D0D" w:themeColor="text1" w:themeTint="F2"/>
          <w:sz w:val="28"/>
          <w:szCs w:val="28"/>
        </w:rPr>
        <w:t xml:space="preserve">ого </w:t>
      </w:r>
      <w:r w:rsidR="00721A16" w:rsidRPr="00AB6404">
        <w:rPr>
          <w:color w:val="0D0D0D" w:themeColor="text1" w:themeTint="F2"/>
          <w:sz w:val="28"/>
          <w:szCs w:val="28"/>
        </w:rPr>
        <w:t>фонда</w:t>
      </w:r>
      <w:r w:rsidRPr="00AB6404">
        <w:rPr>
          <w:color w:val="0D0D0D" w:themeColor="text1" w:themeTint="F2"/>
          <w:sz w:val="28"/>
          <w:szCs w:val="28"/>
        </w:rPr>
        <w:t xml:space="preserve">, нуждающегося </w:t>
      </w:r>
      <w:r w:rsidR="00721A16" w:rsidRPr="00AB6404">
        <w:rPr>
          <w:color w:val="0D0D0D" w:themeColor="text1" w:themeTint="F2"/>
          <w:sz w:val="28"/>
          <w:szCs w:val="28"/>
        </w:rPr>
        <w:t>в ремонте</w:t>
      </w:r>
      <w:r w:rsidRPr="00AB6404">
        <w:rPr>
          <w:color w:val="0D0D0D" w:themeColor="text1" w:themeTint="F2"/>
          <w:sz w:val="28"/>
          <w:szCs w:val="28"/>
        </w:rPr>
        <w:t>, повысится уровень безопасности и комфортности проживания граждан в муниципальном жилищном фонде, расположенном на территории муниципального образования «Светлогорский городской округ».</w:t>
      </w:r>
    </w:p>
    <w:p w14:paraId="19206FD2" w14:textId="7C0899FD" w:rsidR="002A0378" w:rsidRPr="00116387" w:rsidRDefault="002A0378" w:rsidP="00116387">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Реализация Программы позволит повысить долю капитально отремонтированных многоквартирных домов муниципального образования «Светлогорский городской округ».</w:t>
      </w:r>
    </w:p>
    <w:p w14:paraId="0C6E8F41" w14:textId="77777777" w:rsidR="002A0378" w:rsidRPr="00AB6404" w:rsidRDefault="002A0378" w:rsidP="00116387">
      <w:pPr>
        <w:autoSpaceDE w:val="0"/>
        <w:autoSpaceDN w:val="0"/>
        <w:adjustRightInd w:val="0"/>
        <w:ind w:right="-1" w:firstLine="709"/>
        <w:jc w:val="center"/>
        <w:outlineLvl w:val="1"/>
        <w:rPr>
          <w:b/>
          <w:color w:val="0D0D0D" w:themeColor="text1" w:themeTint="F2"/>
          <w:sz w:val="28"/>
          <w:szCs w:val="28"/>
        </w:rPr>
      </w:pPr>
    </w:p>
    <w:p w14:paraId="58EBC8B6" w14:textId="5E81E52D" w:rsidR="002A0378" w:rsidRPr="00116387" w:rsidRDefault="002A0378" w:rsidP="00116387">
      <w:pPr>
        <w:autoSpaceDE w:val="0"/>
        <w:autoSpaceDN w:val="0"/>
        <w:adjustRightInd w:val="0"/>
        <w:ind w:right="-1" w:firstLine="709"/>
        <w:jc w:val="center"/>
        <w:outlineLvl w:val="1"/>
        <w:rPr>
          <w:b/>
          <w:color w:val="0D0D0D" w:themeColor="text1" w:themeTint="F2"/>
          <w:sz w:val="28"/>
          <w:szCs w:val="28"/>
        </w:rPr>
      </w:pPr>
      <w:r w:rsidRPr="00AB6404">
        <w:rPr>
          <w:b/>
          <w:color w:val="0D0D0D" w:themeColor="text1" w:themeTint="F2"/>
          <w:sz w:val="28"/>
          <w:szCs w:val="28"/>
        </w:rPr>
        <w:t>2. Цели и задачи программы</w:t>
      </w:r>
    </w:p>
    <w:p w14:paraId="687FC209" w14:textId="77777777" w:rsidR="002A0378" w:rsidRPr="00116387" w:rsidRDefault="002A0378" w:rsidP="00116387">
      <w:pPr>
        <w:autoSpaceDE w:val="0"/>
        <w:autoSpaceDN w:val="0"/>
        <w:adjustRightInd w:val="0"/>
        <w:ind w:right="-1" w:firstLine="709"/>
        <w:jc w:val="both"/>
        <w:outlineLvl w:val="1"/>
        <w:rPr>
          <w:bCs/>
          <w:color w:val="0D0D0D" w:themeColor="text1" w:themeTint="F2"/>
          <w:sz w:val="28"/>
          <w:szCs w:val="28"/>
        </w:rPr>
      </w:pPr>
      <w:r w:rsidRPr="00116387">
        <w:rPr>
          <w:bCs/>
          <w:color w:val="0D0D0D" w:themeColor="text1" w:themeTint="F2"/>
          <w:sz w:val="28"/>
          <w:szCs w:val="28"/>
        </w:rPr>
        <w:t xml:space="preserve">Целью Программы является: </w:t>
      </w:r>
    </w:p>
    <w:p w14:paraId="0843BDE5" w14:textId="77777777" w:rsidR="002A0378" w:rsidRPr="00116387" w:rsidRDefault="002A0378" w:rsidP="00116387">
      <w:pPr>
        <w:autoSpaceDE w:val="0"/>
        <w:autoSpaceDN w:val="0"/>
        <w:adjustRightInd w:val="0"/>
        <w:ind w:right="-1" w:firstLine="709"/>
        <w:jc w:val="both"/>
        <w:outlineLvl w:val="1"/>
        <w:rPr>
          <w:bCs/>
          <w:color w:val="0D0D0D" w:themeColor="text1" w:themeTint="F2"/>
          <w:sz w:val="28"/>
          <w:szCs w:val="28"/>
        </w:rPr>
      </w:pPr>
      <w:r w:rsidRPr="00116387">
        <w:rPr>
          <w:bCs/>
          <w:color w:val="0D0D0D" w:themeColor="text1" w:themeTint="F2"/>
          <w:sz w:val="28"/>
          <w:szCs w:val="28"/>
        </w:rPr>
        <w:t xml:space="preserve">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p w14:paraId="29D8BFE0" w14:textId="77777777" w:rsidR="002A0378" w:rsidRDefault="002A0378" w:rsidP="00116387">
      <w:pPr>
        <w:autoSpaceDE w:val="0"/>
        <w:autoSpaceDN w:val="0"/>
        <w:adjustRightInd w:val="0"/>
        <w:ind w:right="-1" w:firstLine="709"/>
        <w:jc w:val="both"/>
        <w:outlineLvl w:val="1"/>
        <w:rPr>
          <w:bCs/>
          <w:color w:val="0D0D0D" w:themeColor="text1" w:themeTint="F2"/>
          <w:sz w:val="28"/>
          <w:szCs w:val="28"/>
        </w:rPr>
      </w:pPr>
      <w:r w:rsidRPr="00116387">
        <w:rPr>
          <w:bCs/>
          <w:color w:val="0D0D0D" w:themeColor="text1" w:themeTint="F2"/>
          <w:sz w:val="28"/>
          <w:szCs w:val="28"/>
        </w:rPr>
        <w:t>Задачей программы является:</w:t>
      </w:r>
    </w:p>
    <w:p w14:paraId="1751476D" w14:textId="4952A019" w:rsidR="00FE6306" w:rsidRPr="00116387" w:rsidRDefault="00FE6306" w:rsidP="00116387">
      <w:pPr>
        <w:autoSpaceDE w:val="0"/>
        <w:autoSpaceDN w:val="0"/>
        <w:adjustRightInd w:val="0"/>
        <w:ind w:right="-1" w:firstLine="709"/>
        <w:jc w:val="both"/>
        <w:outlineLvl w:val="1"/>
        <w:rPr>
          <w:bCs/>
          <w:color w:val="0D0D0D" w:themeColor="text1" w:themeTint="F2"/>
          <w:sz w:val="28"/>
          <w:szCs w:val="28"/>
        </w:rPr>
      </w:pPr>
      <w:r w:rsidRPr="0095423E">
        <w:rPr>
          <w:color w:val="0D0D0D" w:themeColor="text1" w:themeTint="F2"/>
          <w:sz w:val="28"/>
          <w:szCs w:val="28"/>
        </w:rPr>
        <w:t>Улучшение технического состояния муниципального жил</w:t>
      </w:r>
      <w:r>
        <w:rPr>
          <w:color w:val="0D0D0D" w:themeColor="text1" w:themeTint="F2"/>
          <w:sz w:val="28"/>
          <w:szCs w:val="28"/>
        </w:rPr>
        <w:t xml:space="preserve">ого и </w:t>
      </w:r>
      <w:r w:rsidR="00721A16">
        <w:rPr>
          <w:color w:val="0D0D0D" w:themeColor="text1" w:themeTint="F2"/>
          <w:sz w:val="28"/>
          <w:szCs w:val="28"/>
        </w:rPr>
        <w:t xml:space="preserve">нежилого </w:t>
      </w:r>
      <w:r w:rsidR="00721A16" w:rsidRPr="0095423E">
        <w:rPr>
          <w:color w:val="0D0D0D" w:themeColor="text1" w:themeTint="F2"/>
          <w:sz w:val="28"/>
          <w:szCs w:val="28"/>
        </w:rPr>
        <w:t>фондов</w:t>
      </w:r>
      <w:r>
        <w:rPr>
          <w:color w:val="0D0D0D" w:themeColor="text1" w:themeTint="F2"/>
          <w:sz w:val="28"/>
          <w:szCs w:val="28"/>
        </w:rPr>
        <w:t>.</w:t>
      </w:r>
    </w:p>
    <w:p w14:paraId="55A652F8" w14:textId="02DE7359" w:rsidR="002A0378" w:rsidRPr="00AB6404" w:rsidRDefault="002A0378" w:rsidP="00116387">
      <w:pPr>
        <w:pStyle w:val="1"/>
        <w:ind w:left="851" w:right="-1" w:firstLine="709"/>
        <w:rPr>
          <w:color w:val="0D0D0D" w:themeColor="text1" w:themeTint="F2"/>
          <w:szCs w:val="28"/>
        </w:rPr>
      </w:pPr>
      <w:r>
        <w:rPr>
          <w:color w:val="0D0D0D" w:themeColor="text1" w:themeTint="F2"/>
          <w:szCs w:val="28"/>
        </w:rPr>
        <w:t>3.</w:t>
      </w:r>
      <w:r w:rsidRPr="00AB6404">
        <w:rPr>
          <w:color w:val="0D0D0D" w:themeColor="text1" w:themeTint="F2"/>
          <w:szCs w:val="28"/>
        </w:rPr>
        <w:t>Сроки и этапы реализации программы</w:t>
      </w:r>
    </w:p>
    <w:p w14:paraId="68C9D293" w14:textId="11C85B4A" w:rsidR="002A0378" w:rsidRDefault="002A0378" w:rsidP="00116387">
      <w:pPr>
        <w:ind w:right="-1" w:firstLine="709"/>
        <w:jc w:val="both"/>
        <w:rPr>
          <w:color w:val="0D0D0D" w:themeColor="text1" w:themeTint="F2"/>
          <w:sz w:val="28"/>
          <w:szCs w:val="28"/>
        </w:rPr>
      </w:pPr>
      <w:r w:rsidRPr="00AB6404">
        <w:rPr>
          <w:color w:val="0D0D0D" w:themeColor="text1" w:themeTint="F2"/>
          <w:sz w:val="28"/>
          <w:szCs w:val="28"/>
        </w:rPr>
        <w:tab/>
        <w:t>Реализация мероприятий программы рассчитана на 20</w:t>
      </w:r>
      <w:r w:rsidR="00411DA5">
        <w:rPr>
          <w:color w:val="0D0D0D" w:themeColor="text1" w:themeTint="F2"/>
          <w:sz w:val="28"/>
          <w:szCs w:val="28"/>
        </w:rPr>
        <w:t>24</w:t>
      </w:r>
      <w:r w:rsidRPr="00AB6404">
        <w:rPr>
          <w:color w:val="0D0D0D" w:themeColor="text1" w:themeTint="F2"/>
          <w:sz w:val="28"/>
          <w:szCs w:val="28"/>
        </w:rPr>
        <w:t>-202</w:t>
      </w:r>
      <w:r w:rsidR="00411DA5">
        <w:rPr>
          <w:color w:val="0D0D0D" w:themeColor="text1" w:themeTint="F2"/>
          <w:sz w:val="28"/>
          <w:szCs w:val="28"/>
        </w:rPr>
        <w:t>6</w:t>
      </w:r>
      <w:r w:rsidRPr="00AB6404">
        <w:rPr>
          <w:color w:val="0D0D0D" w:themeColor="text1" w:themeTint="F2"/>
          <w:sz w:val="28"/>
          <w:szCs w:val="28"/>
        </w:rPr>
        <w:t xml:space="preserve"> гг.</w:t>
      </w:r>
      <w:r w:rsidR="001F70E0">
        <w:rPr>
          <w:color w:val="0D0D0D" w:themeColor="text1" w:themeTint="F2"/>
          <w:sz w:val="28"/>
          <w:szCs w:val="28"/>
        </w:rPr>
        <w:t xml:space="preserve">, этапы не </w:t>
      </w:r>
      <w:r w:rsidR="00116387">
        <w:rPr>
          <w:color w:val="0D0D0D" w:themeColor="text1" w:themeTint="F2"/>
          <w:sz w:val="28"/>
          <w:szCs w:val="28"/>
        </w:rPr>
        <w:t>предусмотрены</w:t>
      </w:r>
      <w:r w:rsidR="001F70E0">
        <w:rPr>
          <w:color w:val="0D0D0D" w:themeColor="text1" w:themeTint="F2"/>
          <w:sz w:val="28"/>
          <w:szCs w:val="28"/>
        </w:rPr>
        <w:t>.</w:t>
      </w:r>
    </w:p>
    <w:p w14:paraId="21A0537B" w14:textId="77777777" w:rsidR="002A0378" w:rsidRPr="00AB6404" w:rsidRDefault="002A0378" w:rsidP="00116387">
      <w:pPr>
        <w:ind w:right="-1" w:firstLine="709"/>
        <w:jc w:val="both"/>
        <w:rPr>
          <w:color w:val="0D0D0D" w:themeColor="text1" w:themeTint="F2"/>
          <w:sz w:val="28"/>
          <w:szCs w:val="28"/>
        </w:rPr>
      </w:pPr>
    </w:p>
    <w:p w14:paraId="0F6973AA" w14:textId="736186B5" w:rsidR="005B1E59" w:rsidRPr="005B1E59" w:rsidRDefault="002A0378" w:rsidP="00116387">
      <w:pPr>
        <w:shd w:val="clear" w:color="auto" w:fill="FFFFFF"/>
        <w:ind w:firstLine="709"/>
        <w:jc w:val="center"/>
        <w:rPr>
          <w:rFonts w:eastAsia="Calibri"/>
          <w:b/>
          <w:bCs/>
          <w:color w:val="0D0D0D" w:themeColor="text1" w:themeTint="F2"/>
          <w:spacing w:val="-1"/>
          <w:sz w:val="28"/>
          <w:szCs w:val="28"/>
          <w:lang w:eastAsia="en-US"/>
        </w:rPr>
      </w:pPr>
      <w:r>
        <w:rPr>
          <w:b/>
          <w:bCs/>
          <w:color w:val="0D0D0D" w:themeColor="text1" w:themeTint="F2"/>
          <w:sz w:val="28"/>
          <w:szCs w:val="28"/>
        </w:rPr>
        <w:t>4.</w:t>
      </w:r>
      <w:r w:rsidR="005B1E59" w:rsidRPr="005B1E59">
        <w:rPr>
          <w:rFonts w:eastAsia="Calibri"/>
          <w:b/>
          <w:bCs/>
          <w:color w:val="0D0D0D" w:themeColor="text1" w:themeTint="F2"/>
          <w:spacing w:val="-1"/>
          <w:sz w:val="28"/>
          <w:szCs w:val="28"/>
          <w:lang w:eastAsia="en-US"/>
        </w:rPr>
        <w:t xml:space="preserve"> Система программных мероприятий муниципальной программы</w:t>
      </w:r>
    </w:p>
    <w:p w14:paraId="6AA8BDB1" w14:textId="77777777" w:rsidR="005B1E59" w:rsidRPr="005B1E59" w:rsidRDefault="005B1E59" w:rsidP="00116387">
      <w:pPr>
        <w:shd w:val="clear" w:color="auto" w:fill="FFFFFF"/>
        <w:ind w:firstLine="709"/>
        <w:jc w:val="both"/>
        <w:rPr>
          <w:rFonts w:eastAsia="Calibri"/>
          <w:color w:val="0D0D0D" w:themeColor="text1" w:themeTint="F2"/>
          <w:spacing w:val="-1"/>
          <w:sz w:val="28"/>
          <w:szCs w:val="28"/>
          <w:lang w:eastAsia="en-US"/>
        </w:rPr>
      </w:pPr>
      <w:r w:rsidRPr="005B1E59">
        <w:rPr>
          <w:rFonts w:eastAsia="Calibri"/>
          <w:color w:val="0D0D0D" w:themeColor="text1" w:themeTint="F2"/>
          <w:spacing w:val="-1"/>
          <w:sz w:val="28"/>
          <w:szCs w:val="28"/>
          <w:lang w:eastAsia="en-US"/>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66821AF9" w14:textId="77777777" w:rsidR="005B1E59" w:rsidRPr="005B1E59" w:rsidRDefault="005B1E59" w:rsidP="00116387">
      <w:pPr>
        <w:shd w:val="clear" w:color="auto" w:fill="FFFFFF"/>
        <w:ind w:firstLine="709"/>
        <w:jc w:val="both"/>
        <w:rPr>
          <w:rFonts w:eastAsia="Calibri"/>
          <w:color w:val="0D0D0D" w:themeColor="text1" w:themeTint="F2"/>
          <w:spacing w:val="-1"/>
          <w:sz w:val="28"/>
          <w:szCs w:val="28"/>
          <w:lang w:eastAsia="en-US"/>
        </w:rPr>
      </w:pPr>
      <w:r w:rsidRPr="005B1E59">
        <w:rPr>
          <w:rFonts w:eastAsia="Calibri"/>
          <w:color w:val="0D0D0D" w:themeColor="text1" w:themeTint="F2"/>
          <w:spacing w:val="-1"/>
          <w:sz w:val="28"/>
          <w:szCs w:val="28"/>
          <w:lang w:eastAsia="en-US"/>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43A15377" w14:textId="77777777" w:rsidR="002A0378" w:rsidRPr="00AB6404" w:rsidRDefault="002A0378" w:rsidP="00116387">
      <w:pPr>
        <w:ind w:right="-1" w:firstLine="709"/>
        <w:jc w:val="both"/>
        <w:rPr>
          <w:color w:val="0D0D0D" w:themeColor="text1" w:themeTint="F2"/>
          <w:sz w:val="28"/>
          <w:szCs w:val="28"/>
        </w:rPr>
      </w:pPr>
    </w:p>
    <w:p w14:paraId="2556B43F" w14:textId="72F02F18" w:rsidR="002A0378" w:rsidRPr="00AB6404" w:rsidRDefault="002A0378" w:rsidP="00116387">
      <w:pPr>
        <w:pStyle w:val="1"/>
        <w:ind w:right="-1" w:firstLine="709"/>
        <w:rPr>
          <w:color w:val="0D0D0D" w:themeColor="text1" w:themeTint="F2"/>
          <w:szCs w:val="28"/>
        </w:rPr>
      </w:pPr>
      <w:r>
        <w:rPr>
          <w:color w:val="0D0D0D" w:themeColor="text1" w:themeTint="F2"/>
          <w:szCs w:val="28"/>
        </w:rPr>
        <w:t>5</w:t>
      </w:r>
      <w:r w:rsidRPr="00AB6404">
        <w:rPr>
          <w:color w:val="0D0D0D" w:themeColor="text1" w:themeTint="F2"/>
          <w:szCs w:val="28"/>
        </w:rPr>
        <w:t xml:space="preserve">. </w:t>
      </w:r>
      <w:r>
        <w:rPr>
          <w:color w:val="0D0D0D" w:themeColor="text1" w:themeTint="F2"/>
          <w:szCs w:val="28"/>
        </w:rPr>
        <w:t>Ресурсное обеспечение</w:t>
      </w:r>
      <w:r w:rsidR="005B1E59">
        <w:rPr>
          <w:color w:val="0D0D0D" w:themeColor="text1" w:themeTint="F2"/>
          <w:szCs w:val="28"/>
        </w:rPr>
        <w:t xml:space="preserve"> муниципальной программы</w:t>
      </w:r>
    </w:p>
    <w:p w14:paraId="35E509DC" w14:textId="77777777" w:rsidR="00116387" w:rsidRPr="00333027" w:rsidRDefault="00116387" w:rsidP="00116387">
      <w:pPr>
        <w:shd w:val="clear" w:color="auto" w:fill="FFFFFF"/>
        <w:tabs>
          <w:tab w:val="left" w:pos="284"/>
          <w:tab w:val="left" w:pos="1276"/>
        </w:tabs>
        <w:ind w:firstLine="709"/>
        <w:contextualSpacing/>
        <w:jc w:val="both"/>
        <w:rPr>
          <w:bCs/>
          <w:color w:val="0D0D0D"/>
          <w:spacing w:val="-1"/>
          <w:sz w:val="28"/>
          <w:szCs w:val="28"/>
        </w:rPr>
      </w:pPr>
      <w:bookmarkStart w:id="8" w:name="sub_1400"/>
      <w:r w:rsidRPr="00333027">
        <w:rPr>
          <w:bCs/>
          <w:color w:val="0D0D0D"/>
          <w:spacing w:val="-1"/>
          <w:sz w:val="28"/>
          <w:szCs w:val="28"/>
        </w:rPr>
        <w:t>Источниками для реализации программы являются средства местного бюджета.</w:t>
      </w:r>
    </w:p>
    <w:p w14:paraId="2EB81A49" w14:textId="77777777" w:rsidR="00116387" w:rsidRPr="00333027" w:rsidRDefault="00116387" w:rsidP="00116387">
      <w:pPr>
        <w:shd w:val="clear" w:color="auto" w:fill="FFFFFF"/>
        <w:tabs>
          <w:tab w:val="left" w:pos="284"/>
          <w:tab w:val="left" w:pos="1276"/>
        </w:tabs>
        <w:ind w:firstLine="709"/>
        <w:contextualSpacing/>
        <w:jc w:val="both"/>
        <w:rPr>
          <w:bCs/>
          <w:color w:val="0D0D0D"/>
          <w:spacing w:val="-1"/>
          <w:sz w:val="28"/>
          <w:szCs w:val="28"/>
        </w:rPr>
      </w:pPr>
      <w:r w:rsidRPr="00333027">
        <w:rPr>
          <w:bCs/>
          <w:color w:val="0D0D0D"/>
          <w:spacing w:val="-1"/>
          <w:sz w:val="28"/>
          <w:szCs w:val="28"/>
        </w:rPr>
        <w:lastRenderedPageBreak/>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Финансирование программных мероприятий представлено в приложении № 2 к муниципальной программе.</w:t>
      </w:r>
    </w:p>
    <w:p w14:paraId="375339E4" w14:textId="77777777" w:rsidR="00411DA5" w:rsidRPr="00AB6404" w:rsidRDefault="00411DA5" w:rsidP="00116387">
      <w:pPr>
        <w:shd w:val="clear" w:color="auto" w:fill="FFFFFF"/>
        <w:ind w:right="-1" w:firstLine="709"/>
        <w:jc w:val="both"/>
        <w:rPr>
          <w:rFonts w:eastAsia="Lucida Sans Unicode"/>
          <w:color w:val="0D0D0D" w:themeColor="text1" w:themeTint="F2"/>
          <w:kern w:val="1"/>
          <w:sz w:val="28"/>
          <w:szCs w:val="28"/>
          <w:lang w:eastAsia="hi-IN" w:bidi="hi-IN"/>
        </w:rPr>
      </w:pPr>
    </w:p>
    <w:p w14:paraId="033A2D40" w14:textId="77777777" w:rsidR="002A0378" w:rsidRDefault="002A0378" w:rsidP="00116387">
      <w:pPr>
        <w:ind w:right="-1" w:firstLine="709"/>
        <w:jc w:val="center"/>
        <w:rPr>
          <w:b/>
          <w:bCs/>
          <w:color w:val="0D0D0D" w:themeColor="text1" w:themeTint="F2"/>
          <w:sz w:val="28"/>
          <w:szCs w:val="28"/>
        </w:rPr>
      </w:pPr>
      <w:r>
        <w:rPr>
          <w:b/>
          <w:bCs/>
          <w:color w:val="0D0D0D" w:themeColor="text1" w:themeTint="F2"/>
          <w:sz w:val="28"/>
          <w:szCs w:val="28"/>
        </w:rPr>
        <w:t>6</w:t>
      </w:r>
      <w:r w:rsidRPr="00AB6404">
        <w:rPr>
          <w:b/>
          <w:bCs/>
          <w:color w:val="0D0D0D" w:themeColor="text1" w:themeTint="F2"/>
          <w:sz w:val="28"/>
          <w:szCs w:val="28"/>
        </w:rPr>
        <w:t xml:space="preserve">.  Механизм реализации и контроль </w:t>
      </w:r>
      <w:r>
        <w:rPr>
          <w:b/>
          <w:bCs/>
          <w:color w:val="0D0D0D" w:themeColor="text1" w:themeTint="F2"/>
          <w:sz w:val="28"/>
          <w:szCs w:val="28"/>
        </w:rPr>
        <w:t>реализации</w:t>
      </w:r>
      <w:r w:rsidRPr="00AB6404">
        <w:rPr>
          <w:b/>
          <w:bCs/>
          <w:color w:val="0D0D0D" w:themeColor="text1" w:themeTint="F2"/>
          <w:sz w:val="28"/>
          <w:szCs w:val="28"/>
        </w:rPr>
        <w:t xml:space="preserve"> программы</w:t>
      </w:r>
    </w:p>
    <w:p w14:paraId="57E99A38" w14:textId="77777777" w:rsidR="00F42814" w:rsidRPr="00F42814" w:rsidRDefault="00F42814" w:rsidP="00116387">
      <w:pPr>
        <w:shd w:val="clear" w:color="auto" w:fill="FFFFFF"/>
        <w:ind w:right="-1" w:firstLine="709"/>
        <w:jc w:val="both"/>
        <w:rPr>
          <w:color w:val="0D0D0D" w:themeColor="text1" w:themeTint="F2"/>
          <w:sz w:val="28"/>
          <w:szCs w:val="28"/>
        </w:rPr>
      </w:pPr>
    </w:p>
    <w:p w14:paraId="7D15617E" w14:textId="790CB63D"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0C85262A" w14:textId="3A0F1AD4"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3C53D161" w14:textId="0028080B"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2F8F4671" w14:textId="1A6F0DBF"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39AB9130" w14:textId="75A870E7"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0D38FCA8" w14:textId="4BAF31F0"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0F0F075A" w14:textId="55A79935"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78F3AC92" w14:textId="0C05673B"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Результаты оценки эффективности муниципальной программы проводятся с периодичностью раз в год.</w:t>
      </w:r>
    </w:p>
    <w:p w14:paraId="52C4044F" w14:textId="28DE109C" w:rsidR="00F42814" w:rsidRPr="00F42814" w:rsidRDefault="00F42814" w:rsidP="00116387">
      <w:pPr>
        <w:shd w:val="clear" w:color="auto" w:fill="FFFFFF"/>
        <w:ind w:right="-1" w:firstLine="709"/>
        <w:jc w:val="both"/>
        <w:rPr>
          <w:color w:val="0D0D0D" w:themeColor="text1" w:themeTint="F2"/>
          <w:sz w:val="28"/>
          <w:szCs w:val="28"/>
        </w:rPr>
      </w:pPr>
      <w:r w:rsidRPr="00F42814">
        <w:rPr>
          <w:color w:val="0D0D0D" w:themeColor="text1" w:themeTint="F2"/>
          <w:sz w:val="28"/>
          <w:szCs w:val="28"/>
        </w:rPr>
        <w:t xml:space="preserve">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w:t>
      </w:r>
      <w:r w:rsidRPr="00F42814">
        <w:rPr>
          <w:color w:val="0D0D0D" w:themeColor="text1" w:themeTint="F2"/>
          <w:sz w:val="28"/>
          <w:szCs w:val="28"/>
        </w:rPr>
        <w:lastRenderedPageBreak/>
        <w:t>достижения запланированного результата при фактически достигнутом уровне расходов на муниципальную программу.</w:t>
      </w:r>
    </w:p>
    <w:p w14:paraId="7F71CB3D" w14:textId="44E622AA" w:rsidR="002A0378" w:rsidRDefault="00F42814" w:rsidP="00116387">
      <w:pPr>
        <w:shd w:val="clear" w:color="auto" w:fill="FFFFFF"/>
        <w:ind w:right="-1" w:firstLine="709"/>
        <w:jc w:val="both"/>
        <w:rPr>
          <w:rFonts w:eastAsia="Lucida Sans Unicode"/>
          <w:color w:val="0D0D0D" w:themeColor="text1" w:themeTint="F2"/>
          <w:kern w:val="1"/>
          <w:sz w:val="28"/>
          <w:szCs w:val="28"/>
          <w:lang w:eastAsia="hi-IN" w:bidi="hi-IN"/>
        </w:rPr>
      </w:pPr>
      <w:r w:rsidRPr="00F42814">
        <w:rPr>
          <w:color w:val="0D0D0D" w:themeColor="text1" w:themeTint="F2"/>
          <w:sz w:val="28"/>
          <w:szCs w:val="28"/>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B8EE922" w14:textId="77777777" w:rsidR="002A0378" w:rsidRDefault="002A0378" w:rsidP="00116387">
      <w:pPr>
        <w:shd w:val="clear" w:color="auto" w:fill="FFFFFF"/>
        <w:ind w:right="-1" w:firstLine="709"/>
        <w:jc w:val="both"/>
        <w:rPr>
          <w:rFonts w:eastAsia="Lucida Sans Unicode"/>
          <w:color w:val="0D0D0D" w:themeColor="text1" w:themeTint="F2"/>
          <w:kern w:val="1"/>
          <w:sz w:val="28"/>
          <w:szCs w:val="28"/>
          <w:lang w:eastAsia="hi-IN" w:bidi="hi-IN"/>
        </w:rPr>
      </w:pPr>
    </w:p>
    <w:p w14:paraId="45719379" w14:textId="51E4590E" w:rsidR="002A0378" w:rsidRPr="00AB6404" w:rsidRDefault="002A0378" w:rsidP="00116387">
      <w:pPr>
        <w:autoSpaceDE w:val="0"/>
        <w:autoSpaceDN w:val="0"/>
        <w:adjustRightInd w:val="0"/>
        <w:ind w:right="-1" w:firstLine="709"/>
        <w:jc w:val="center"/>
        <w:outlineLvl w:val="1"/>
        <w:rPr>
          <w:b/>
          <w:color w:val="0D0D0D" w:themeColor="text1" w:themeTint="F2"/>
          <w:sz w:val="28"/>
          <w:szCs w:val="28"/>
        </w:rPr>
      </w:pPr>
      <w:r>
        <w:rPr>
          <w:b/>
          <w:color w:val="0D0D0D" w:themeColor="text1" w:themeTint="F2"/>
          <w:sz w:val="28"/>
          <w:szCs w:val="28"/>
        </w:rPr>
        <w:t>7</w:t>
      </w:r>
      <w:r w:rsidRPr="00AB6404">
        <w:rPr>
          <w:b/>
          <w:color w:val="0D0D0D" w:themeColor="text1" w:themeTint="F2"/>
          <w:sz w:val="28"/>
          <w:szCs w:val="28"/>
        </w:rPr>
        <w:t xml:space="preserve">. </w:t>
      </w:r>
      <w:r w:rsidR="005B1E59">
        <w:rPr>
          <w:b/>
          <w:color w:val="0D0D0D" w:themeColor="text1" w:themeTint="F2"/>
          <w:sz w:val="28"/>
          <w:szCs w:val="28"/>
        </w:rPr>
        <w:t>Целевые индикаторы реализации муниципальной программы</w:t>
      </w:r>
      <w:r w:rsidRPr="00AB6404">
        <w:rPr>
          <w:b/>
          <w:color w:val="0D0D0D" w:themeColor="text1" w:themeTint="F2"/>
          <w:sz w:val="28"/>
          <w:szCs w:val="28"/>
        </w:rPr>
        <w:t xml:space="preserve"> </w:t>
      </w:r>
    </w:p>
    <w:p w14:paraId="31337408" w14:textId="3597EEB8" w:rsidR="002A0378" w:rsidRPr="00AB6404" w:rsidRDefault="002A0378" w:rsidP="00116387">
      <w:pPr>
        <w:autoSpaceDE w:val="0"/>
        <w:autoSpaceDN w:val="0"/>
        <w:adjustRightInd w:val="0"/>
        <w:ind w:right="-1" w:firstLine="709"/>
        <w:jc w:val="both"/>
        <w:rPr>
          <w:bCs/>
          <w:color w:val="0D0D0D" w:themeColor="text1" w:themeTint="F2"/>
          <w:sz w:val="28"/>
          <w:szCs w:val="28"/>
        </w:rPr>
      </w:pPr>
      <w:r w:rsidRPr="00AB6404">
        <w:rPr>
          <w:color w:val="0D0D0D" w:themeColor="text1" w:themeTint="F2"/>
          <w:sz w:val="28"/>
          <w:szCs w:val="28"/>
        </w:rPr>
        <w:t xml:space="preserve">Достижение цели программы характеризует показатель (индикатор) </w:t>
      </w:r>
      <w:r w:rsidRPr="00AB6404">
        <w:rPr>
          <w:bCs/>
          <w:color w:val="0D0D0D" w:themeColor="text1" w:themeTint="F2"/>
          <w:sz w:val="28"/>
          <w:szCs w:val="28"/>
        </w:rPr>
        <w:t xml:space="preserve">повышение доли отремонтированного жилого </w:t>
      </w:r>
      <w:r w:rsidR="00FE6306">
        <w:rPr>
          <w:bCs/>
          <w:color w:val="0D0D0D" w:themeColor="text1" w:themeTint="F2"/>
          <w:sz w:val="28"/>
          <w:szCs w:val="28"/>
        </w:rPr>
        <w:t xml:space="preserve">и </w:t>
      </w:r>
      <w:r w:rsidR="001F70E0">
        <w:rPr>
          <w:bCs/>
          <w:color w:val="0D0D0D" w:themeColor="text1" w:themeTint="F2"/>
          <w:sz w:val="28"/>
          <w:szCs w:val="28"/>
        </w:rPr>
        <w:t xml:space="preserve">нежилого </w:t>
      </w:r>
      <w:r w:rsidRPr="00AB6404">
        <w:rPr>
          <w:bCs/>
          <w:color w:val="0D0D0D" w:themeColor="text1" w:themeTint="F2"/>
          <w:sz w:val="28"/>
          <w:szCs w:val="28"/>
        </w:rPr>
        <w:t>фонд</w:t>
      </w:r>
      <w:r w:rsidR="00FE6306">
        <w:rPr>
          <w:bCs/>
          <w:color w:val="0D0D0D" w:themeColor="text1" w:themeTint="F2"/>
          <w:sz w:val="28"/>
          <w:szCs w:val="28"/>
        </w:rPr>
        <w:t>ов.</w:t>
      </w:r>
      <w:r w:rsidRPr="00AB6404">
        <w:rPr>
          <w:bCs/>
          <w:color w:val="0D0D0D" w:themeColor="text1" w:themeTint="F2"/>
          <w:sz w:val="28"/>
          <w:szCs w:val="28"/>
        </w:rPr>
        <w:t xml:space="preserve"> </w:t>
      </w:r>
    </w:p>
    <w:p w14:paraId="1DF7200A" w14:textId="5B1A0CA2" w:rsidR="002A0378" w:rsidRPr="00AB6404" w:rsidRDefault="002A0378" w:rsidP="00116387">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 Данный целевой показатель (индикатор) определяется как отношение </w:t>
      </w:r>
      <w:r w:rsidR="006B67EF" w:rsidRPr="006B67EF">
        <w:rPr>
          <w:bCs/>
          <w:color w:val="0D0D0D" w:themeColor="text1" w:themeTint="F2"/>
          <w:sz w:val="28"/>
          <w:szCs w:val="28"/>
        </w:rPr>
        <w:t xml:space="preserve">количество </w:t>
      </w:r>
      <w:r w:rsidR="001F70E0">
        <w:rPr>
          <w:bCs/>
          <w:color w:val="0D0D0D" w:themeColor="text1" w:themeTint="F2"/>
          <w:sz w:val="28"/>
          <w:szCs w:val="28"/>
        </w:rPr>
        <w:t xml:space="preserve">отремонтированного </w:t>
      </w:r>
      <w:r w:rsidR="006B67EF" w:rsidRPr="006B67EF">
        <w:rPr>
          <w:bCs/>
          <w:color w:val="0D0D0D" w:themeColor="text1" w:themeTint="F2"/>
          <w:sz w:val="28"/>
          <w:szCs w:val="28"/>
        </w:rPr>
        <w:t xml:space="preserve">муниципального </w:t>
      </w:r>
      <w:r w:rsidR="001F70E0">
        <w:rPr>
          <w:bCs/>
          <w:color w:val="0D0D0D" w:themeColor="text1" w:themeTint="F2"/>
          <w:sz w:val="28"/>
          <w:szCs w:val="28"/>
        </w:rPr>
        <w:t xml:space="preserve">жилого и нежилого </w:t>
      </w:r>
      <w:r w:rsidR="006B67EF" w:rsidRPr="006B67EF">
        <w:rPr>
          <w:bCs/>
          <w:color w:val="0D0D0D" w:themeColor="text1" w:themeTint="F2"/>
          <w:sz w:val="28"/>
          <w:szCs w:val="28"/>
        </w:rPr>
        <w:t>фонд</w:t>
      </w:r>
      <w:r w:rsidR="00FE6306">
        <w:rPr>
          <w:bCs/>
          <w:color w:val="0D0D0D" w:themeColor="text1" w:themeTint="F2"/>
          <w:sz w:val="28"/>
          <w:szCs w:val="28"/>
        </w:rPr>
        <w:t>ов</w:t>
      </w:r>
      <w:r w:rsidR="006B67EF" w:rsidRPr="006B67EF">
        <w:rPr>
          <w:bCs/>
          <w:color w:val="0D0D0D" w:themeColor="text1" w:themeTint="F2"/>
          <w:sz w:val="28"/>
          <w:szCs w:val="28"/>
        </w:rPr>
        <w:t xml:space="preserve"> </w:t>
      </w:r>
      <w:r w:rsidR="00721A16" w:rsidRPr="00AB6404">
        <w:rPr>
          <w:bCs/>
          <w:color w:val="0D0D0D" w:themeColor="text1" w:themeTint="F2"/>
          <w:sz w:val="28"/>
          <w:szCs w:val="28"/>
        </w:rPr>
        <w:t>к</w:t>
      </w:r>
      <w:r w:rsidRPr="00AB6404">
        <w:rPr>
          <w:bCs/>
          <w:color w:val="0D0D0D" w:themeColor="text1" w:themeTint="F2"/>
          <w:sz w:val="28"/>
          <w:szCs w:val="28"/>
        </w:rPr>
        <w:t xml:space="preserve"> обще</w:t>
      </w:r>
      <w:r w:rsidR="006B67EF">
        <w:rPr>
          <w:bCs/>
          <w:color w:val="0D0D0D" w:themeColor="text1" w:themeTint="F2"/>
          <w:sz w:val="28"/>
          <w:szCs w:val="28"/>
        </w:rPr>
        <w:t xml:space="preserve">му количеству </w:t>
      </w:r>
      <w:r w:rsidR="001F70E0" w:rsidRPr="001F70E0">
        <w:rPr>
          <w:bCs/>
          <w:color w:val="0D0D0D" w:themeColor="text1" w:themeTint="F2"/>
          <w:sz w:val="28"/>
          <w:szCs w:val="28"/>
        </w:rPr>
        <w:t>муниципального жилого и нежилого фонд</w:t>
      </w:r>
      <w:r w:rsidR="00FE6306">
        <w:rPr>
          <w:bCs/>
          <w:color w:val="0D0D0D" w:themeColor="text1" w:themeTint="F2"/>
          <w:sz w:val="28"/>
          <w:szCs w:val="28"/>
        </w:rPr>
        <w:t>ов</w:t>
      </w:r>
      <w:r w:rsidR="001F70E0">
        <w:rPr>
          <w:bCs/>
          <w:color w:val="0D0D0D" w:themeColor="text1" w:themeTint="F2"/>
          <w:sz w:val="28"/>
          <w:szCs w:val="28"/>
        </w:rPr>
        <w:t xml:space="preserve"> в</w:t>
      </w:r>
      <w:r w:rsidRPr="00AB6404">
        <w:rPr>
          <w:bCs/>
          <w:color w:val="0D0D0D" w:themeColor="text1" w:themeTint="F2"/>
          <w:sz w:val="28"/>
          <w:szCs w:val="28"/>
        </w:rPr>
        <w:t xml:space="preserve"> процентном отношении</w:t>
      </w:r>
      <w:r w:rsidR="003905CE">
        <w:rPr>
          <w:bCs/>
          <w:color w:val="0D0D0D" w:themeColor="text1" w:themeTint="F2"/>
          <w:sz w:val="28"/>
          <w:szCs w:val="28"/>
        </w:rPr>
        <w:t>.</w:t>
      </w:r>
    </w:p>
    <w:p w14:paraId="07F5DCC0" w14:textId="23882733" w:rsidR="002A0378" w:rsidRPr="005B1E59" w:rsidRDefault="002A0378" w:rsidP="00116387">
      <w:pPr>
        <w:tabs>
          <w:tab w:val="left" w:pos="709"/>
        </w:tabs>
        <w:ind w:right="-1" w:firstLine="709"/>
        <w:jc w:val="both"/>
        <w:rPr>
          <w:bCs/>
          <w:color w:val="0D0D0D" w:themeColor="text1" w:themeTint="F2"/>
          <w:sz w:val="28"/>
          <w:szCs w:val="28"/>
        </w:rPr>
      </w:pPr>
      <w:r w:rsidRPr="00AB6404">
        <w:rPr>
          <w:bCs/>
          <w:color w:val="0D0D0D" w:themeColor="text1" w:themeTint="F2"/>
          <w:sz w:val="28"/>
          <w:szCs w:val="28"/>
        </w:rPr>
        <w:t xml:space="preserve">Настоящая программа соответствует приоритетам социально-экономического развития муниципального образования «Светлогорский городской округ» на среднесрочную перспективу. </w:t>
      </w:r>
      <w:bookmarkEnd w:id="8"/>
    </w:p>
    <w:p w14:paraId="7E227389" w14:textId="20AACEF1" w:rsidR="002A0378" w:rsidRDefault="002A0378" w:rsidP="00116387">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результате реализации </w:t>
      </w:r>
      <w:r w:rsidRPr="00AB6404">
        <w:rPr>
          <w:color w:val="0D0D0D" w:themeColor="text1" w:themeTint="F2"/>
          <w:sz w:val="28"/>
          <w:szCs w:val="28"/>
        </w:rPr>
        <w:t>системы мероприятий П</w:t>
      </w:r>
      <w:r w:rsidRPr="00AB6404">
        <w:rPr>
          <w:bCs/>
          <w:color w:val="0D0D0D" w:themeColor="text1" w:themeTint="F2"/>
          <w:sz w:val="28"/>
          <w:szCs w:val="28"/>
        </w:rPr>
        <w:t xml:space="preserve">рограммы </w:t>
      </w:r>
      <w:r w:rsidRPr="00AB6404">
        <w:rPr>
          <w:color w:val="0D0D0D" w:themeColor="text1" w:themeTint="F2"/>
          <w:sz w:val="28"/>
          <w:szCs w:val="28"/>
        </w:rPr>
        <w:t>будет получено качественные изменени</w:t>
      </w:r>
      <w:r w:rsidR="00132AD8">
        <w:rPr>
          <w:color w:val="0D0D0D" w:themeColor="text1" w:themeTint="F2"/>
          <w:sz w:val="28"/>
          <w:szCs w:val="28"/>
        </w:rPr>
        <w:t>я</w:t>
      </w:r>
      <w:r w:rsidRPr="00AB6404">
        <w:rPr>
          <w:color w:val="0D0D0D" w:themeColor="text1" w:themeTint="F2"/>
          <w:sz w:val="28"/>
          <w:szCs w:val="28"/>
        </w:rPr>
        <w:t xml:space="preserve">, несущие позитивный социальный эффект: </w:t>
      </w:r>
      <w:r w:rsidR="006B67EF">
        <w:rPr>
          <w:color w:val="0D0D0D" w:themeColor="text1" w:themeTint="F2"/>
          <w:sz w:val="28"/>
          <w:szCs w:val="28"/>
        </w:rPr>
        <w:t>общее количество</w:t>
      </w:r>
      <w:r w:rsidR="006C00EB">
        <w:rPr>
          <w:color w:val="0D0D0D" w:themeColor="text1" w:themeTint="F2"/>
          <w:sz w:val="28"/>
          <w:szCs w:val="28"/>
        </w:rPr>
        <w:t xml:space="preserve"> отремонтированного</w:t>
      </w:r>
      <w:r w:rsidR="006B67EF">
        <w:rPr>
          <w:color w:val="0D0D0D" w:themeColor="text1" w:themeTint="F2"/>
          <w:sz w:val="28"/>
          <w:szCs w:val="28"/>
        </w:rPr>
        <w:t xml:space="preserve"> муниципального жил</w:t>
      </w:r>
      <w:r w:rsidR="006C00EB">
        <w:rPr>
          <w:color w:val="0D0D0D" w:themeColor="text1" w:themeTint="F2"/>
          <w:sz w:val="28"/>
          <w:szCs w:val="28"/>
        </w:rPr>
        <w:t>ого и нежилого</w:t>
      </w:r>
      <w:r w:rsidR="006B67EF">
        <w:rPr>
          <w:color w:val="0D0D0D" w:themeColor="text1" w:themeTint="F2"/>
          <w:sz w:val="28"/>
          <w:szCs w:val="28"/>
        </w:rPr>
        <w:t xml:space="preserve"> фонд</w:t>
      </w:r>
      <w:r w:rsidR="00FE6306">
        <w:rPr>
          <w:color w:val="0D0D0D" w:themeColor="text1" w:themeTint="F2"/>
          <w:sz w:val="28"/>
          <w:szCs w:val="28"/>
        </w:rPr>
        <w:t>ов</w:t>
      </w:r>
      <w:r w:rsidR="00132AD8">
        <w:rPr>
          <w:bCs/>
          <w:color w:val="0D0D0D" w:themeColor="text1" w:themeTint="F2"/>
          <w:sz w:val="28"/>
          <w:szCs w:val="28"/>
        </w:rPr>
        <w:t>,</w:t>
      </w:r>
      <w:r w:rsidRPr="00AB6404">
        <w:rPr>
          <w:bCs/>
          <w:color w:val="0D0D0D" w:themeColor="text1" w:themeTint="F2"/>
          <w:sz w:val="28"/>
          <w:szCs w:val="28"/>
        </w:rPr>
        <w:t xml:space="preserve"> будет </w:t>
      </w:r>
      <w:r w:rsidR="006C00EB">
        <w:rPr>
          <w:bCs/>
          <w:color w:val="0D0D0D" w:themeColor="text1" w:themeTint="F2"/>
          <w:sz w:val="28"/>
          <w:szCs w:val="28"/>
        </w:rPr>
        <w:t>увеличено до 20 единиц или</w:t>
      </w:r>
      <w:r w:rsidRPr="00AB6404">
        <w:rPr>
          <w:bCs/>
          <w:color w:val="0D0D0D" w:themeColor="text1" w:themeTint="F2"/>
          <w:sz w:val="28"/>
          <w:szCs w:val="28"/>
        </w:rPr>
        <w:t xml:space="preserve"> на </w:t>
      </w:r>
      <w:r w:rsidR="00132AD8">
        <w:rPr>
          <w:bCs/>
          <w:color w:val="0D0D0D" w:themeColor="text1" w:themeTint="F2"/>
          <w:sz w:val="28"/>
          <w:szCs w:val="28"/>
        </w:rPr>
        <w:t>3,</w:t>
      </w:r>
      <w:r w:rsidR="006C00EB">
        <w:rPr>
          <w:bCs/>
          <w:color w:val="0D0D0D" w:themeColor="text1" w:themeTint="F2"/>
          <w:sz w:val="28"/>
          <w:szCs w:val="28"/>
        </w:rPr>
        <w:t>4</w:t>
      </w:r>
      <w:r w:rsidR="006B67EF">
        <w:rPr>
          <w:bCs/>
          <w:color w:val="0D0D0D" w:themeColor="text1" w:themeTint="F2"/>
          <w:sz w:val="28"/>
          <w:szCs w:val="28"/>
        </w:rPr>
        <w:t xml:space="preserve"> % к 2026 г.</w:t>
      </w:r>
      <w:r w:rsidRPr="00AB6404">
        <w:rPr>
          <w:bCs/>
          <w:color w:val="0D0D0D" w:themeColor="text1" w:themeTint="F2"/>
          <w:sz w:val="28"/>
          <w:szCs w:val="28"/>
        </w:rPr>
        <w:t xml:space="preserve"> </w:t>
      </w:r>
    </w:p>
    <w:p w14:paraId="468D627B" w14:textId="2E42F71F" w:rsidR="006C00EB" w:rsidRDefault="006C00EB" w:rsidP="00116387">
      <w:pPr>
        <w:autoSpaceDE w:val="0"/>
        <w:autoSpaceDN w:val="0"/>
        <w:adjustRightInd w:val="0"/>
        <w:ind w:right="-1" w:firstLine="709"/>
        <w:jc w:val="both"/>
        <w:rPr>
          <w:bCs/>
          <w:color w:val="0D0D0D" w:themeColor="text1" w:themeTint="F2"/>
          <w:sz w:val="28"/>
          <w:szCs w:val="28"/>
        </w:rPr>
      </w:pPr>
      <w:r>
        <w:rPr>
          <w:bCs/>
          <w:color w:val="0D0D0D" w:themeColor="text1" w:themeTint="F2"/>
          <w:sz w:val="28"/>
          <w:szCs w:val="28"/>
        </w:rPr>
        <w:t>Расчет целевого показателя производится по следующей формуле:</w:t>
      </w:r>
    </w:p>
    <w:p w14:paraId="60E95B88" w14:textId="3E8D477F" w:rsidR="006C00EB" w:rsidRPr="000C3F7A" w:rsidRDefault="000C3F7A" w:rsidP="00116387">
      <w:pPr>
        <w:autoSpaceDE w:val="0"/>
        <w:autoSpaceDN w:val="0"/>
        <w:adjustRightInd w:val="0"/>
        <w:ind w:right="-1" w:firstLine="709"/>
        <w:jc w:val="both"/>
        <w:rPr>
          <w:bCs/>
          <w:color w:val="0D0D0D" w:themeColor="text1" w:themeTint="F2"/>
          <w:sz w:val="28"/>
          <w:szCs w:val="28"/>
        </w:rPr>
      </w:pPr>
      <w:r>
        <w:rPr>
          <w:b/>
          <w:color w:val="0D0D0D" w:themeColor="text1" w:themeTint="F2"/>
          <w:sz w:val="28"/>
          <w:szCs w:val="28"/>
        </w:rPr>
        <w:t xml:space="preserve">                                                            </w:t>
      </w:r>
      <w:r w:rsidRPr="000C3F7A">
        <w:rPr>
          <w:b/>
          <w:color w:val="0D0D0D" w:themeColor="text1" w:themeTint="F2"/>
          <w:sz w:val="28"/>
          <w:szCs w:val="28"/>
        </w:rPr>
        <w:t>К</w:t>
      </w:r>
      <w:r w:rsidRPr="000C3F7A">
        <w:rPr>
          <w:b/>
          <w:bCs/>
          <w:color w:val="0D0D0D" w:themeColor="text1" w:themeTint="F2"/>
          <w:sz w:val="28"/>
          <w:szCs w:val="28"/>
          <w:vertAlign w:val="subscript"/>
        </w:rPr>
        <w:t>ОЖН</w:t>
      </w:r>
    </w:p>
    <w:p w14:paraId="348506E7" w14:textId="0BD7218B" w:rsidR="006C00EB" w:rsidRPr="000C3F7A" w:rsidRDefault="000C3F7A" w:rsidP="00116387">
      <w:pPr>
        <w:pStyle w:val="af7"/>
        <w:ind w:firstLine="709"/>
        <w:jc w:val="center"/>
        <w:rPr>
          <w:rFonts w:ascii="Times New Roman" w:hAnsi="Times New Roman" w:cs="Times New Roman"/>
          <w:b/>
          <w:bCs/>
          <w:color w:val="0D0D0D" w:themeColor="text1" w:themeTint="F2"/>
          <w:sz w:val="28"/>
          <w:szCs w:val="28"/>
        </w:rPr>
      </w:pPr>
      <w:r w:rsidRPr="000C3F7A">
        <w:rPr>
          <w:rFonts w:ascii="Times New Roman" w:hAnsi="Times New Roman" w:cs="Times New Roman"/>
          <w:b/>
          <w:bCs/>
          <w:color w:val="0D0D0D" w:themeColor="text1" w:themeTint="F2"/>
          <w:sz w:val="28"/>
          <w:szCs w:val="28"/>
        </w:rPr>
        <w:t>Д</w:t>
      </w:r>
      <w:r w:rsidR="006C00EB" w:rsidRPr="000C3F7A">
        <w:rPr>
          <w:rFonts w:ascii="Times New Roman" w:hAnsi="Times New Roman" w:cs="Times New Roman"/>
          <w:b/>
          <w:bCs/>
          <w:color w:val="0D0D0D" w:themeColor="text1" w:themeTint="F2"/>
          <w:sz w:val="28"/>
          <w:szCs w:val="28"/>
          <w:vertAlign w:val="subscript"/>
        </w:rPr>
        <w:t>ОЖ</w:t>
      </w:r>
      <w:r w:rsidRPr="000C3F7A">
        <w:rPr>
          <w:rFonts w:ascii="Times New Roman" w:hAnsi="Times New Roman" w:cs="Times New Roman"/>
          <w:b/>
          <w:bCs/>
          <w:color w:val="0D0D0D" w:themeColor="text1" w:themeTint="F2"/>
          <w:sz w:val="28"/>
          <w:szCs w:val="28"/>
          <w:vertAlign w:val="subscript"/>
        </w:rPr>
        <w:t>Н</w:t>
      </w:r>
      <w:r w:rsidR="00116387" w:rsidRPr="000C3F7A">
        <w:rPr>
          <w:rFonts w:ascii="Times New Roman" w:hAnsi="Times New Roman" w:cs="Times New Roman"/>
          <w:color w:val="0D0D0D" w:themeColor="text1" w:themeTint="F2"/>
          <w:sz w:val="28"/>
          <w:szCs w:val="28"/>
        </w:rPr>
        <w:t xml:space="preserve"> =</w:t>
      </w:r>
      <w:r w:rsidR="006C00EB" w:rsidRPr="000C3F7A">
        <w:rPr>
          <w:rFonts w:ascii="Times New Roman" w:hAnsi="Times New Roman" w:cs="Times New Roman"/>
          <w:color w:val="0D0D0D" w:themeColor="text1" w:themeTint="F2"/>
          <w:sz w:val="28"/>
          <w:szCs w:val="28"/>
        </w:rPr>
        <w:t xml:space="preserve"> </w:t>
      </w:r>
      <w:r w:rsidR="006C00EB" w:rsidRPr="000C3F7A">
        <w:rPr>
          <w:rFonts w:ascii="Times New Roman" w:hAnsi="Times New Roman" w:cs="Times New Roman"/>
          <w:b/>
          <w:bCs/>
          <w:color w:val="0D0D0D" w:themeColor="text1" w:themeTint="F2"/>
          <w:sz w:val="28"/>
          <w:szCs w:val="28"/>
        </w:rPr>
        <w:t>----------- х 100%</w:t>
      </w:r>
    </w:p>
    <w:p w14:paraId="110B1C7C" w14:textId="1A357050" w:rsidR="000C3F7A" w:rsidRPr="000C3F7A" w:rsidRDefault="000C3F7A" w:rsidP="00116387">
      <w:pPr>
        <w:pStyle w:val="af7"/>
        <w:ind w:firstLine="709"/>
        <w:jc w:val="both"/>
        <w:rPr>
          <w:rFonts w:ascii="Times New Roman" w:hAnsi="Times New Roman" w:cs="Times New Roman"/>
          <w:color w:val="0D0D0D" w:themeColor="text1" w:themeTint="F2"/>
          <w:sz w:val="28"/>
          <w:szCs w:val="28"/>
        </w:rPr>
      </w:pPr>
      <w:r w:rsidRPr="000C3F7A">
        <w:rPr>
          <w:rFonts w:ascii="Times New Roman" w:hAnsi="Times New Roman" w:cs="Times New Roman"/>
          <w:color w:val="0D0D0D" w:themeColor="text1" w:themeTint="F2"/>
          <w:sz w:val="28"/>
          <w:szCs w:val="28"/>
        </w:rPr>
        <w:t xml:space="preserve">                                                           </w:t>
      </w:r>
      <w:r w:rsidRPr="000C3F7A">
        <w:rPr>
          <w:rFonts w:ascii="Times New Roman" w:hAnsi="Times New Roman" w:cs="Times New Roman"/>
          <w:b/>
          <w:color w:val="0D0D0D" w:themeColor="text1" w:themeTint="F2"/>
          <w:sz w:val="28"/>
          <w:szCs w:val="28"/>
        </w:rPr>
        <w:t>О</w:t>
      </w:r>
      <w:r w:rsidRPr="000C3F7A">
        <w:rPr>
          <w:rFonts w:ascii="Times New Roman" w:hAnsi="Times New Roman" w:cs="Times New Roman"/>
          <w:b/>
          <w:color w:val="0D0D0D" w:themeColor="text1" w:themeTint="F2"/>
          <w:sz w:val="28"/>
          <w:szCs w:val="28"/>
          <w:vertAlign w:val="subscript"/>
        </w:rPr>
        <w:t>КЖН</w:t>
      </w:r>
    </w:p>
    <w:p w14:paraId="71178A7C" w14:textId="4CFC95C9" w:rsidR="006C00EB" w:rsidRPr="006C00EB" w:rsidRDefault="006C00EB" w:rsidP="00116387">
      <w:pPr>
        <w:pStyle w:val="af7"/>
        <w:ind w:firstLine="709"/>
        <w:jc w:val="both"/>
        <w:rPr>
          <w:rFonts w:ascii="Times New Roman" w:hAnsi="Times New Roman" w:cs="Times New Roman"/>
          <w:color w:val="0D0D0D" w:themeColor="text1" w:themeTint="F2"/>
          <w:sz w:val="28"/>
          <w:szCs w:val="28"/>
        </w:rPr>
      </w:pPr>
      <w:r w:rsidRPr="006C00EB">
        <w:rPr>
          <w:rFonts w:ascii="Times New Roman" w:hAnsi="Times New Roman" w:cs="Times New Roman"/>
          <w:color w:val="0D0D0D" w:themeColor="text1" w:themeTint="F2"/>
          <w:sz w:val="28"/>
          <w:szCs w:val="28"/>
        </w:rPr>
        <w:t>где:</w:t>
      </w:r>
    </w:p>
    <w:p w14:paraId="2F28AC50" w14:textId="648EE8F9" w:rsidR="006C00EB" w:rsidRPr="006C00EB" w:rsidRDefault="000C3F7A" w:rsidP="00116387">
      <w:pPr>
        <w:pStyle w:val="af7"/>
        <w:ind w:firstLine="709"/>
        <w:jc w:val="both"/>
        <w:rPr>
          <w:rFonts w:ascii="Times New Roman" w:hAnsi="Times New Roman" w:cs="Times New Roman"/>
          <w:bCs/>
          <w:color w:val="0D0D0D" w:themeColor="text1" w:themeTint="F2"/>
          <w:sz w:val="28"/>
          <w:szCs w:val="28"/>
        </w:rPr>
      </w:pPr>
      <w:r w:rsidRPr="000C3F7A">
        <w:rPr>
          <w:rFonts w:ascii="Times New Roman" w:hAnsi="Times New Roman" w:cs="Times New Roman"/>
          <w:b/>
          <w:bCs/>
          <w:color w:val="0D0D0D" w:themeColor="text1" w:themeTint="F2"/>
          <w:sz w:val="28"/>
          <w:szCs w:val="28"/>
        </w:rPr>
        <w:t>Д</w:t>
      </w:r>
      <w:bookmarkStart w:id="9" w:name="_Hlk152592086"/>
      <w:r w:rsidRPr="000C3F7A">
        <w:rPr>
          <w:rFonts w:ascii="Times New Roman" w:hAnsi="Times New Roman" w:cs="Times New Roman"/>
          <w:b/>
          <w:bCs/>
          <w:color w:val="0D0D0D" w:themeColor="text1" w:themeTint="F2"/>
          <w:sz w:val="28"/>
          <w:szCs w:val="28"/>
          <w:vertAlign w:val="subscript"/>
        </w:rPr>
        <w:t>ОЖН</w:t>
      </w:r>
      <w:bookmarkEnd w:id="9"/>
      <w:r w:rsidR="006C00EB" w:rsidRPr="006C00EB">
        <w:rPr>
          <w:rFonts w:ascii="Times New Roman" w:hAnsi="Times New Roman" w:cs="Times New Roman"/>
          <w:bCs/>
          <w:color w:val="0D0D0D" w:themeColor="text1" w:themeTint="F2"/>
          <w:sz w:val="28"/>
          <w:szCs w:val="28"/>
        </w:rPr>
        <w:t xml:space="preserve">– </w:t>
      </w:r>
      <w:r w:rsidRPr="006C00EB">
        <w:rPr>
          <w:rFonts w:ascii="Times New Roman" w:hAnsi="Times New Roman" w:cs="Times New Roman"/>
          <w:bCs/>
          <w:color w:val="0D0D0D" w:themeColor="text1" w:themeTint="F2"/>
          <w:sz w:val="28"/>
          <w:szCs w:val="28"/>
        </w:rPr>
        <w:t>доля отремонтированн</w:t>
      </w:r>
      <w:r>
        <w:rPr>
          <w:rFonts w:ascii="Times New Roman" w:hAnsi="Times New Roman" w:cs="Times New Roman"/>
          <w:bCs/>
          <w:color w:val="0D0D0D" w:themeColor="text1" w:themeTint="F2"/>
          <w:sz w:val="28"/>
          <w:szCs w:val="28"/>
        </w:rPr>
        <w:t>ого</w:t>
      </w:r>
      <w:r w:rsidR="006C00EB" w:rsidRPr="006C00EB">
        <w:rPr>
          <w:rFonts w:ascii="Times New Roman" w:hAnsi="Times New Roman" w:cs="Times New Roman"/>
          <w:bCs/>
          <w:color w:val="0D0D0D" w:themeColor="text1" w:themeTint="F2"/>
          <w:sz w:val="28"/>
          <w:szCs w:val="28"/>
        </w:rPr>
        <w:t xml:space="preserve"> жилого и нежилого фонд</w:t>
      </w:r>
      <w:r w:rsidR="00361849">
        <w:rPr>
          <w:rFonts w:ascii="Times New Roman" w:hAnsi="Times New Roman" w:cs="Times New Roman"/>
          <w:bCs/>
          <w:color w:val="0D0D0D" w:themeColor="text1" w:themeTint="F2"/>
          <w:sz w:val="28"/>
          <w:szCs w:val="28"/>
        </w:rPr>
        <w:t>ов</w:t>
      </w:r>
      <w:r w:rsidR="00116387">
        <w:rPr>
          <w:rFonts w:ascii="Times New Roman" w:hAnsi="Times New Roman" w:cs="Times New Roman"/>
          <w:bCs/>
          <w:color w:val="0D0D0D" w:themeColor="text1" w:themeTint="F2"/>
          <w:sz w:val="28"/>
          <w:szCs w:val="28"/>
        </w:rPr>
        <w:t>, %</w:t>
      </w:r>
    </w:p>
    <w:p w14:paraId="466736E1" w14:textId="582A7AA0" w:rsidR="006C00EB" w:rsidRPr="006C00EB" w:rsidRDefault="000C3F7A" w:rsidP="00116387">
      <w:pPr>
        <w:ind w:firstLine="709"/>
        <w:jc w:val="both"/>
        <w:rPr>
          <w:bCs/>
          <w:color w:val="0D0D0D" w:themeColor="text1" w:themeTint="F2"/>
          <w:sz w:val="28"/>
          <w:szCs w:val="28"/>
        </w:rPr>
      </w:pPr>
      <w:r>
        <w:rPr>
          <w:b/>
          <w:color w:val="0D0D0D" w:themeColor="text1" w:themeTint="F2"/>
          <w:sz w:val="28"/>
          <w:szCs w:val="28"/>
        </w:rPr>
        <w:t>К</w:t>
      </w:r>
      <w:r w:rsidRPr="000C3F7A">
        <w:rPr>
          <w:b/>
          <w:bCs/>
          <w:color w:val="0D0D0D" w:themeColor="text1" w:themeTint="F2"/>
          <w:sz w:val="28"/>
          <w:szCs w:val="28"/>
          <w:vertAlign w:val="subscript"/>
        </w:rPr>
        <w:t>ОЖН</w:t>
      </w:r>
      <w:r w:rsidR="006C00EB">
        <w:rPr>
          <w:bCs/>
          <w:color w:val="0D0D0D" w:themeColor="text1" w:themeTint="F2"/>
          <w:sz w:val="28"/>
          <w:szCs w:val="28"/>
        </w:rPr>
        <w:t xml:space="preserve"> </w:t>
      </w:r>
      <w:r w:rsidR="006C00EB" w:rsidRPr="006C00EB">
        <w:rPr>
          <w:bCs/>
          <w:color w:val="0D0D0D" w:themeColor="text1" w:themeTint="F2"/>
          <w:sz w:val="28"/>
          <w:szCs w:val="28"/>
        </w:rPr>
        <w:t xml:space="preserve">- </w:t>
      </w:r>
      <w:r w:rsidRPr="006C00EB">
        <w:rPr>
          <w:bCs/>
          <w:color w:val="0D0D0D" w:themeColor="text1" w:themeTint="F2"/>
          <w:sz w:val="28"/>
          <w:szCs w:val="28"/>
        </w:rPr>
        <w:t>количество отремонтированного</w:t>
      </w:r>
      <w:r w:rsidR="006C00EB" w:rsidRPr="006C00EB">
        <w:rPr>
          <w:bCs/>
          <w:color w:val="0D0D0D" w:themeColor="text1" w:themeTint="F2"/>
          <w:sz w:val="28"/>
          <w:szCs w:val="28"/>
        </w:rPr>
        <w:t xml:space="preserve"> жилого и нежилого фонд</w:t>
      </w:r>
      <w:r w:rsidR="00361849">
        <w:rPr>
          <w:bCs/>
          <w:color w:val="0D0D0D" w:themeColor="text1" w:themeTint="F2"/>
          <w:sz w:val="28"/>
          <w:szCs w:val="28"/>
        </w:rPr>
        <w:t>ов</w:t>
      </w:r>
      <w:bookmarkStart w:id="10" w:name="_Hlk4481848"/>
      <w:r w:rsidR="00116387">
        <w:rPr>
          <w:bCs/>
          <w:color w:val="0D0D0D" w:themeColor="text1" w:themeTint="F2"/>
          <w:sz w:val="28"/>
          <w:szCs w:val="28"/>
        </w:rPr>
        <w:t xml:space="preserve">, </w:t>
      </w:r>
      <w:r w:rsidR="006C00EB" w:rsidRPr="006C00EB">
        <w:rPr>
          <w:bCs/>
          <w:color w:val="0D0D0D" w:themeColor="text1" w:themeTint="F2"/>
          <w:sz w:val="28"/>
          <w:szCs w:val="28"/>
        </w:rPr>
        <w:t>шт.</w:t>
      </w:r>
      <w:bookmarkEnd w:id="10"/>
    </w:p>
    <w:p w14:paraId="014D208B" w14:textId="503616CE" w:rsidR="006C00EB" w:rsidRPr="006C00EB" w:rsidRDefault="000C3F7A" w:rsidP="00116387">
      <w:pPr>
        <w:autoSpaceDE w:val="0"/>
        <w:autoSpaceDN w:val="0"/>
        <w:adjustRightInd w:val="0"/>
        <w:ind w:right="-1" w:firstLine="709"/>
        <w:jc w:val="both"/>
        <w:rPr>
          <w:rStyle w:val="29pt"/>
          <w:rFonts w:eastAsia="Arial"/>
          <w:bCs/>
          <w:color w:val="0D0D0D" w:themeColor="text1" w:themeTint="F2"/>
          <w:sz w:val="28"/>
          <w:szCs w:val="28"/>
        </w:rPr>
      </w:pPr>
      <w:r>
        <w:rPr>
          <w:b/>
          <w:color w:val="0D0D0D" w:themeColor="text1" w:themeTint="F2"/>
          <w:sz w:val="28"/>
          <w:szCs w:val="28"/>
        </w:rPr>
        <w:t>О</w:t>
      </w:r>
      <w:r w:rsidRPr="000C3F7A">
        <w:rPr>
          <w:b/>
          <w:color w:val="0D0D0D" w:themeColor="text1" w:themeTint="F2"/>
          <w:sz w:val="28"/>
          <w:szCs w:val="28"/>
          <w:vertAlign w:val="subscript"/>
        </w:rPr>
        <w:t>КЖН</w:t>
      </w:r>
      <w:r w:rsidR="006C00EB" w:rsidRPr="006C00EB">
        <w:rPr>
          <w:bCs/>
          <w:color w:val="0D0D0D" w:themeColor="text1" w:themeTint="F2"/>
          <w:sz w:val="28"/>
          <w:szCs w:val="28"/>
        </w:rPr>
        <w:t xml:space="preserve"> - </w:t>
      </w:r>
      <w:r w:rsidR="00116387" w:rsidRPr="006C00EB">
        <w:rPr>
          <w:rStyle w:val="29pt"/>
          <w:rFonts w:eastAsia="Arial"/>
          <w:bCs/>
          <w:color w:val="0D0D0D" w:themeColor="text1" w:themeTint="F2"/>
          <w:sz w:val="28"/>
          <w:szCs w:val="28"/>
        </w:rPr>
        <w:t>общее количество</w:t>
      </w:r>
      <w:r w:rsidR="006C00EB" w:rsidRPr="006C00EB">
        <w:rPr>
          <w:rStyle w:val="29pt"/>
          <w:rFonts w:eastAsia="Arial"/>
          <w:bCs/>
          <w:color w:val="0D0D0D" w:themeColor="text1" w:themeTint="F2"/>
          <w:sz w:val="28"/>
          <w:szCs w:val="28"/>
        </w:rPr>
        <w:t xml:space="preserve"> жилого и нежилого </w:t>
      </w:r>
      <w:r w:rsidRPr="006C00EB">
        <w:rPr>
          <w:rStyle w:val="29pt"/>
          <w:rFonts w:eastAsia="Arial"/>
          <w:bCs/>
          <w:color w:val="0D0D0D" w:themeColor="text1" w:themeTint="F2"/>
          <w:sz w:val="28"/>
          <w:szCs w:val="28"/>
        </w:rPr>
        <w:t>фонд</w:t>
      </w:r>
      <w:r>
        <w:rPr>
          <w:rStyle w:val="29pt"/>
          <w:rFonts w:eastAsia="Arial"/>
          <w:bCs/>
          <w:color w:val="0D0D0D" w:themeColor="text1" w:themeTint="F2"/>
          <w:sz w:val="28"/>
          <w:szCs w:val="28"/>
        </w:rPr>
        <w:t>ов</w:t>
      </w:r>
      <w:r w:rsidRPr="006C00EB">
        <w:rPr>
          <w:rStyle w:val="29pt"/>
          <w:rFonts w:eastAsia="Arial"/>
          <w:bCs/>
          <w:color w:val="0D0D0D" w:themeColor="text1" w:themeTint="F2"/>
          <w:sz w:val="28"/>
          <w:szCs w:val="28"/>
        </w:rPr>
        <w:t>,</w:t>
      </w:r>
      <w:r w:rsidR="00116387">
        <w:rPr>
          <w:rStyle w:val="29pt"/>
          <w:rFonts w:eastAsia="Arial"/>
          <w:bCs/>
          <w:color w:val="0D0D0D" w:themeColor="text1" w:themeTint="F2"/>
          <w:sz w:val="28"/>
          <w:szCs w:val="28"/>
        </w:rPr>
        <w:t xml:space="preserve"> </w:t>
      </w:r>
      <w:r w:rsidR="006C00EB" w:rsidRPr="006C00EB">
        <w:rPr>
          <w:rStyle w:val="29pt"/>
          <w:rFonts w:eastAsia="Arial"/>
          <w:bCs/>
          <w:color w:val="0D0D0D" w:themeColor="text1" w:themeTint="F2"/>
          <w:sz w:val="28"/>
          <w:szCs w:val="28"/>
        </w:rPr>
        <w:t>шт.</w:t>
      </w:r>
    </w:p>
    <w:p w14:paraId="3E6F3888" w14:textId="46328070" w:rsidR="007C572E" w:rsidRDefault="007C572E" w:rsidP="007C572E">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На территории муниципального образования «Светлогорский городской округ» в муниципальном жил</w:t>
      </w:r>
      <w:r w:rsidR="000C3F7A">
        <w:rPr>
          <w:color w:val="0D0D0D" w:themeColor="text1" w:themeTint="F2"/>
          <w:sz w:val="28"/>
          <w:szCs w:val="28"/>
        </w:rPr>
        <w:t>ом</w:t>
      </w:r>
      <w:r w:rsidRPr="00AB6404">
        <w:rPr>
          <w:color w:val="0D0D0D" w:themeColor="text1" w:themeTint="F2"/>
          <w:sz w:val="28"/>
          <w:szCs w:val="28"/>
        </w:rPr>
        <w:t xml:space="preserve"> фонде находятся 5</w:t>
      </w:r>
      <w:r>
        <w:rPr>
          <w:color w:val="0D0D0D" w:themeColor="text1" w:themeTint="F2"/>
          <w:sz w:val="28"/>
          <w:szCs w:val="28"/>
        </w:rPr>
        <w:t>49</w:t>
      </w:r>
      <w:r w:rsidRPr="00AB6404">
        <w:rPr>
          <w:color w:val="0D0D0D" w:themeColor="text1" w:themeTint="F2"/>
          <w:sz w:val="28"/>
          <w:szCs w:val="28"/>
        </w:rPr>
        <w:t xml:space="preserve"> квартир </w:t>
      </w:r>
      <w:r>
        <w:rPr>
          <w:color w:val="0D0D0D" w:themeColor="text1" w:themeTint="F2"/>
          <w:sz w:val="28"/>
          <w:szCs w:val="28"/>
        </w:rPr>
        <w:t>и</w:t>
      </w:r>
      <w:r w:rsidRPr="00CF73A4">
        <w:rPr>
          <w:color w:val="0D0D0D" w:themeColor="text1" w:themeTint="F2"/>
          <w:sz w:val="28"/>
          <w:szCs w:val="28"/>
        </w:rPr>
        <w:t xml:space="preserve"> </w:t>
      </w:r>
      <w:r w:rsidRPr="007C572E">
        <w:rPr>
          <w:color w:val="0D0D0D" w:themeColor="text1" w:themeTint="F2"/>
          <w:sz w:val="28"/>
          <w:szCs w:val="28"/>
        </w:rPr>
        <w:t xml:space="preserve">47 единиц </w:t>
      </w:r>
      <w:r>
        <w:rPr>
          <w:color w:val="0D0D0D" w:themeColor="text1" w:themeTint="F2"/>
          <w:sz w:val="28"/>
          <w:szCs w:val="28"/>
        </w:rPr>
        <w:t>нежилых помещений</w:t>
      </w:r>
      <w:r w:rsidRPr="00AB6404">
        <w:rPr>
          <w:color w:val="0D0D0D" w:themeColor="text1" w:themeTint="F2"/>
          <w:sz w:val="28"/>
          <w:szCs w:val="28"/>
        </w:rPr>
        <w:t xml:space="preserve">. </w:t>
      </w:r>
    </w:p>
    <w:p w14:paraId="5E21A2CA" w14:textId="77777777" w:rsidR="001A752E" w:rsidRPr="007C199D" w:rsidRDefault="001A752E" w:rsidP="001A752E">
      <w:pPr>
        <w:ind w:firstLine="709"/>
        <w:jc w:val="both"/>
        <w:rPr>
          <w:sz w:val="28"/>
          <w:szCs w:val="28"/>
        </w:rPr>
      </w:pPr>
      <w:r w:rsidRPr="007C199D">
        <w:rPr>
          <w:sz w:val="28"/>
          <w:szCs w:val="28"/>
        </w:rPr>
        <w:t>Целевой показатель (задачи) программы определяется по следующей методике:</w:t>
      </w:r>
    </w:p>
    <w:p w14:paraId="4B6EF5C6" w14:textId="77777777" w:rsidR="001A752E" w:rsidRPr="007C199D" w:rsidRDefault="001A752E" w:rsidP="001A752E">
      <w:pPr>
        <w:ind w:firstLine="709"/>
        <w:jc w:val="both"/>
        <w:rPr>
          <w:sz w:val="28"/>
          <w:szCs w:val="28"/>
        </w:rPr>
      </w:pPr>
    </w:p>
    <w:p w14:paraId="7AD79753" w14:textId="35062930" w:rsidR="001A752E" w:rsidRPr="007C199D" w:rsidRDefault="00721A16" w:rsidP="001A752E">
      <w:pPr>
        <w:ind w:firstLine="709"/>
        <w:jc w:val="center"/>
        <w:rPr>
          <w:rFonts w:eastAsia="Arial"/>
          <w:b/>
          <w:bCs/>
          <w:sz w:val="28"/>
          <w:szCs w:val="28"/>
        </w:rPr>
      </w:pPr>
      <w:r w:rsidRPr="007C199D">
        <w:rPr>
          <w:rFonts w:eastAsia="Arial"/>
          <w:b/>
          <w:sz w:val="28"/>
          <w:szCs w:val="28"/>
        </w:rPr>
        <w:t>О =</w:t>
      </w:r>
      <w:r w:rsidR="001A752E" w:rsidRPr="007C199D">
        <w:rPr>
          <w:rFonts w:eastAsia="Arial"/>
          <w:b/>
          <w:sz w:val="28"/>
          <w:szCs w:val="28"/>
        </w:rPr>
        <w:t xml:space="preserve"> </w:t>
      </w:r>
      <w:r w:rsidR="001A752E">
        <w:rPr>
          <w:rFonts w:eastAsia="Arial"/>
          <w:b/>
          <w:sz w:val="28"/>
          <w:szCs w:val="28"/>
        </w:rPr>
        <w:t>Б</w:t>
      </w:r>
      <w:r w:rsidR="001A752E" w:rsidRPr="007C199D">
        <w:rPr>
          <w:rFonts w:eastAsia="Arial"/>
          <w:b/>
          <w:bCs/>
          <w:sz w:val="28"/>
          <w:szCs w:val="28"/>
        </w:rPr>
        <w:t xml:space="preserve">аз. +  </w:t>
      </w:r>
      <w:r w:rsidR="00CD1481">
        <w:rPr>
          <w:rFonts w:eastAsia="Arial"/>
          <w:b/>
          <w:bCs/>
          <w:sz w:val="28"/>
          <w:szCs w:val="28"/>
        </w:rPr>
        <w:t>К</w:t>
      </w:r>
      <w:r w:rsidR="001A752E" w:rsidRPr="007C199D">
        <w:rPr>
          <w:rFonts w:eastAsia="Arial"/>
          <w:b/>
          <w:bCs/>
          <w:sz w:val="28"/>
          <w:szCs w:val="28"/>
        </w:rPr>
        <w:t>(</w:t>
      </w:r>
      <w:r w:rsidR="001A752E" w:rsidRPr="007C199D">
        <w:rPr>
          <w:rFonts w:eastAsia="Arial"/>
          <w:b/>
          <w:bCs/>
          <w:sz w:val="28"/>
          <w:szCs w:val="28"/>
          <w:vertAlign w:val="subscript"/>
        </w:rPr>
        <w:t>П+1</w:t>
      </w:r>
      <w:r w:rsidR="001A752E" w:rsidRPr="007C199D">
        <w:rPr>
          <w:rFonts w:eastAsia="Arial"/>
          <w:b/>
          <w:bCs/>
          <w:sz w:val="28"/>
          <w:szCs w:val="28"/>
        </w:rPr>
        <w:t>)</w:t>
      </w:r>
    </w:p>
    <w:p w14:paraId="3BD548A8" w14:textId="77777777" w:rsidR="001A752E" w:rsidRPr="007C199D" w:rsidRDefault="001A752E" w:rsidP="001A752E">
      <w:pPr>
        <w:ind w:firstLine="709"/>
        <w:jc w:val="both"/>
        <w:rPr>
          <w:rFonts w:eastAsia="Arial"/>
          <w:sz w:val="28"/>
          <w:szCs w:val="28"/>
        </w:rPr>
      </w:pPr>
      <w:r w:rsidRPr="007C199D">
        <w:rPr>
          <w:rFonts w:eastAsia="Arial"/>
          <w:sz w:val="28"/>
          <w:szCs w:val="28"/>
        </w:rPr>
        <w:t>где:</w:t>
      </w:r>
    </w:p>
    <w:p w14:paraId="00513877" w14:textId="1D36D2EF" w:rsidR="001A752E" w:rsidRPr="007C199D" w:rsidRDefault="00CD1481" w:rsidP="001A752E">
      <w:pPr>
        <w:ind w:firstLine="709"/>
        <w:jc w:val="both"/>
        <w:rPr>
          <w:rFonts w:eastAsia="Arial"/>
          <w:sz w:val="28"/>
          <w:szCs w:val="28"/>
        </w:rPr>
      </w:pPr>
      <w:r>
        <w:rPr>
          <w:rFonts w:eastAsia="Arial"/>
          <w:b/>
          <w:sz w:val="28"/>
          <w:szCs w:val="28"/>
        </w:rPr>
        <w:t>О</w:t>
      </w:r>
      <w:r w:rsidR="001A752E" w:rsidRPr="007C199D">
        <w:rPr>
          <w:rFonts w:eastAsia="Arial"/>
          <w:b/>
          <w:bCs/>
          <w:sz w:val="28"/>
          <w:szCs w:val="28"/>
        </w:rPr>
        <w:t xml:space="preserve"> </w:t>
      </w:r>
      <w:r w:rsidR="001A752E" w:rsidRPr="007C199D">
        <w:rPr>
          <w:rFonts w:eastAsia="Arial"/>
          <w:sz w:val="28"/>
          <w:szCs w:val="28"/>
        </w:rPr>
        <w:t xml:space="preserve">– </w:t>
      </w:r>
      <w:r w:rsidRPr="007C199D">
        <w:rPr>
          <w:rFonts w:eastAsia="Arial"/>
          <w:sz w:val="28"/>
          <w:szCs w:val="28"/>
        </w:rPr>
        <w:t>общ</w:t>
      </w:r>
      <w:r>
        <w:rPr>
          <w:rFonts w:eastAsia="Arial"/>
          <w:sz w:val="28"/>
          <w:szCs w:val="28"/>
        </w:rPr>
        <w:t>ее</w:t>
      </w:r>
      <w:r w:rsidRPr="007C199D">
        <w:rPr>
          <w:rFonts w:eastAsia="Arial"/>
          <w:sz w:val="28"/>
          <w:szCs w:val="28"/>
        </w:rPr>
        <w:t xml:space="preserve"> </w:t>
      </w:r>
      <w:r>
        <w:rPr>
          <w:rFonts w:eastAsia="Arial"/>
          <w:sz w:val="28"/>
          <w:szCs w:val="28"/>
        </w:rPr>
        <w:t>значение показателя, ед.</w:t>
      </w:r>
      <w:r w:rsidR="001A752E" w:rsidRPr="007C199D">
        <w:rPr>
          <w:rFonts w:eastAsia="Arial"/>
          <w:sz w:val="28"/>
          <w:szCs w:val="28"/>
        </w:rPr>
        <w:t>;</w:t>
      </w:r>
    </w:p>
    <w:p w14:paraId="46EFE221" w14:textId="3EDC7F4C" w:rsidR="001A752E" w:rsidRPr="007C199D" w:rsidRDefault="00721A16" w:rsidP="001A752E">
      <w:pPr>
        <w:ind w:firstLine="709"/>
        <w:jc w:val="both"/>
        <w:rPr>
          <w:rFonts w:eastAsia="Arial"/>
          <w:sz w:val="28"/>
          <w:szCs w:val="28"/>
        </w:rPr>
      </w:pPr>
      <w:r>
        <w:rPr>
          <w:rFonts w:eastAsia="Arial"/>
          <w:b/>
          <w:bCs/>
          <w:sz w:val="28"/>
          <w:szCs w:val="28"/>
        </w:rPr>
        <w:t>Баз.</w:t>
      </w:r>
      <w:r w:rsidRPr="007C199D">
        <w:rPr>
          <w:rFonts w:eastAsia="Arial"/>
          <w:sz w:val="28"/>
          <w:szCs w:val="28"/>
        </w:rPr>
        <w:t xml:space="preserve"> –</w:t>
      </w:r>
      <w:r w:rsidR="001A752E" w:rsidRPr="007C199D">
        <w:rPr>
          <w:rFonts w:eastAsia="Arial"/>
          <w:sz w:val="28"/>
          <w:szCs w:val="28"/>
        </w:rPr>
        <w:t xml:space="preserve"> базовое </w:t>
      </w:r>
      <w:r w:rsidRPr="007C199D">
        <w:rPr>
          <w:rFonts w:eastAsia="Arial"/>
          <w:sz w:val="28"/>
          <w:szCs w:val="28"/>
        </w:rPr>
        <w:t xml:space="preserve">значение </w:t>
      </w:r>
      <w:r>
        <w:rPr>
          <w:rFonts w:eastAsia="Arial"/>
          <w:sz w:val="28"/>
          <w:szCs w:val="28"/>
        </w:rPr>
        <w:t>показателя</w:t>
      </w:r>
      <w:r w:rsidR="001A752E" w:rsidRPr="007C199D">
        <w:rPr>
          <w:rFonts w:eastAsia="Arial"/>
          <w:sz w:val="28"/>
          <w:szCs w:val="28"/>
        </w:rPr>
        <w:t xml:space="preserve">, </w:t>
      </w:r>
      <w:r w:rsidR="00CD1481">
        <w:rPr>
          <w:rFonts w:eastAsia="Arial"/>
          <w:sz w:val="28"/>
          <w:szCs w:val="28"/>
        </w:rPr>
        <w:t>ед</w:t>
      </w:r>
      <w:r w:rsidR="001B3944">
        <w:rPr>
          <w:rFonts w:eastAsia="Arial"/>
          <w:sz w:val="28"/>
          <w:szCs w:val="28"/>
        </w:rPr>
        <w:t>.</w:t>
      </w:r>
      <w:r w:rsidR="001A752E" w:rsidRPr="007C199D">
        <w:rPr>
          <w:rFonts w:eastAsia="Arial"/>
          <w:sz w:val="28"/>
          <w:szCs w:val="28"/>
        </w:rPr>
        <w:t>;</w:t>
      </w:r>
    </w:p>
    <w:p w14:paraId="7BC2EEF7" w14:textId="208E572A" w:rsidR="001A752E" w:rsidRPr="007C199D" w:rsidRDefault="00CD1481" w:rsidP="001A752E">
      <w:pPr>
        <w:ind w:firstLine="709"/>
        <w:rPr>
          <w:rFonts w:eastAsia="Arial"/>
          <w:sz w:val="28"/>
          <w:szCs w:val="28"/>
        </w:rPr>
      </w:pPr>
      <w:r>
        <w:rPr>
          <w:rFonts w:eastAsia="Arial"/>
          <w:b/>
          <w:bCs/>
          <w:sz w:val="28"/>
          <w:szCs w:val="28"/>
        </w:rPr>
        <w:t>К</w:t>
      </w:r>
      <w:r w:rsidR="001A752E" w:rsidRPr="007C199D">
        <w:rPr>
          <w:rFonts w:eastAsia="Arial"/>
          <w:b/>
          <w:bCs/>
          <w:sz w:val="28"/>
          <w:szCs w:val="28"/>
        </w:rPr>
        <w:t>(</w:t>
      </w:r>
      <w:r w:rsidR="001A752E" w:rsidRPr="007C199D">
        <w:rPr>
          <w:rFonts w:eastAsia="Arial"/>
          <w:b/>
          <w:bCs/>
          <w:sz w:val="28"/>
          <w:szCs w:val="28"/>
          <w:vertAlign w:val="subscript"/>
        </w:rPr>
        <w:t>П+1</w:t>
      </w:r>
      <w:r w:rsidR="001A752E" w:rsidRPr="007C199D">
        <w:rPr>
          <w:rFonts w:eastAsia="Arial"/>
          <w:b/>
          <w:bCs/>
          <w:sz w:val="28"/>
          <w:szCs w:val="28"/>
        </w:rPr>
        <w:t xml:space="preserve">) </w:t>
      </w:r>
      <w:r>
        <w:rPr>
          <w:rFonts w:eastAsia="Arial"/>
          <w:sz w:val="28"/>
          <w:szCs w:val="28"/>
        </w:rPr>
        <w:t>–</w:t>
      </w:r>
      <w:r w:rsidR="001A752E" w:rsidRPr="007C199D">
        <w:rPr>
          <w:rFonts w:eastAsia="Arial"/>
          <w:sz w:val="28"/>
          <w:szCs w:val="28"/>
        </w:rPr>
        <w:t xml:space="preserve"> </w:t>
      </w:r>
      <w:r>
        <w:rPr>
          <w:rFonts w:eastAsia="Arial"/>
          <w:sz w:val="28"/>
          <w:szCs w:val="28"/>
        </w:rPr>
        <w:t>количество отремонтированных объектов, ед.</w:t>
      </w:r>
    </w:p>
    <w:p w14:paraId="6503A073"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4CA0F81C"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00538658"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3243625F" w14:textId="77777777" w:rsidR="001A752E" w:rsidRDefault="001A752E" w:rsidP="007C572E">
      <w:pPr>
        <w:autoSpaceDE w:val="0"/>
        <w:autoSpaceDN w:val="0"/>
        <w:adjustRightInd w:val="0"/>
        <w:ind w:right="-1" w:firstLine="709"/>
        <w:jc w:val="both"/>
        <w:outlineLvl w:val="1"/>
        <w:rPr>
          <w:color w:val="0D0D0D" w:themeColor="text1" w:themeTint="F2"/>
          <w:sz w:val="28"/>
          <w:szCs w:val="28"/>
        </w:rPr>
      </w:pPr>
    </w:p>
    <w:p w14:paraId="4BD88E73" w14:textId="6D28FD54" w:rsidR="007C572E" w:rsidRPr="00AB6404" w:rsidRDefault="007C572E" w:rsidP="007C572E">
      <w:pPr>
        <w:autoSpaceDE w:val="0"/>
        <w:autoSpaceDN w:val="0"/>
        <w:adjustRightInd w:val="0"/>
        <w:ind w:right="-1" w:firstLine="709"/>
        <w:jc w:val="both"/>
        <w:outlineLvl w:val="1"/>
        <w:rPr>
          <w:color w:val="0D0D0D" w:themeColor="text1" w:themeTint="F2"/>
          <w:sz w:val="28"/>
          <w:szCs w:val="28"/>
        </w:rPr>
      </w:pPr>
      <w:r>
        <w:rPr>
          <w:color w:val="0D0D0D" w:themeColor="text1" w:themeTint="F2"/>
          <w:sz w:val="28"/>
          <w:szCs w:val="28"/>
        </w:rPr>
        <w:lastRenderedPageBreak/>
        <w:t xml:space="preserve">В рамках </w:t>
      </w:r>
      <w:r w:rsidR="00725C71">
        <w:rPr>
          <w:color w:val="0D0D0D" w:themeColor="text1" w:themeTint="F2"/>
          <w:sz w:val="28"/>
          <w:szCs w:val="28"/>
        </w:rPr>
        <w:t xml:space="preserve">реализации мероприятий </w:t>
      </w:r>
      <w:r>
        <w:rPr>
          <w:color w:val="0D0D0D" w:themeColor="text1" w:themeTint="F2"/>
          <w:sz w:val="28"/>
          <w:szCs w:val="28"/>
        </w:rPr>
        <w:t>программы общее количество отремонтированного жилого и нежилого фонда составит 2</w:t>
      </w:r>
      <w:r w:rsidR="00B20AC4">
        <w:rPr>
          <w:color w:val="0D0D0D" w:themeColor="text1" w:themeTint="F2"/>
          <w:sz w:val="28"/>
          <w:szCs w:val="28"/>
        </w:rPr>
        <w:t>1</w:t>
      </w:r>
      <w:r>
        <w:rPr>
          <w:color w:val="0D0D0D" w:themeColor="text1" w:themeTint="F2"/>
          <w:sz w:val="28"/>
          <w:szCs w:val="28"/>
        </w:rPr>
        <w:t xml:space="preserve"> единиц.</w:t>
      </w:r>
    </w:p>
    <w:p w14:paraId="59EBABCF" w14:textId="77777777" w:rsidR="006C00EB" w:rsidRPr="00AB6404" w:rsidRDefault="006C00EB" w:rsidP="00116387">
      <w:pPr>
        <w:autoSpaceDE w:val="0"/>
        <w:autoSpaceDN w:val="0"/>
        <w:adjustRightInd w:val="0"/>
        <w:ind w:right="-1" w:firstLine="709"/>
        <w:jc w:val="both"/>
        <w:rPr>
          <w:bCs/>
          <w:color w:val="0D0D0D" w:themeColor="text1" w:themeTint="F2"/>
          <w:sz w:val="28"/>
          <w:szCs w:val="28"/>
        </w:rPr>
      </w:pPr>
    </w:p>
    <w:p w14:paraId="2A3D8970" w14:textId="52ECC05D" w:rsidR="002A0378" w:rsidRPr="00AB6404" w:rsidRDefault="002A0378" w:rsidP="00116387">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Кроме того, необходимо отметить, что пров</w:t>
      </w:r>
      <w:r w:rsidR="00132AD8">
        <w:rPr>
          <w:bCs/>
          <w:color w:val="0D0D0D" w:themeColor="text1" w:themeTint="F2"/>
          <w:sz w:val="28"/>
          <w:szCs w:val="28"/>
        </w:rPr>
        <w:t>е</w:t>
      </w:r>
      <w:r w:rsidRPr="00AB6404">
        <w:rPr>
          <w:bCs/>
          <w:color w:val="0D0D0D" w:themeColor="text1" w:themeTint="F2"/>
          <w:sz w:val="28"/>
          <w:szCs w:val="28"/>
        </w:rPr>
        <w:t>дение ремонт</w:t>
      </w:r>
      <w:r w:rsidR="00C12BA6">
        <w:rPr>
          <w:bCs/>
          <w:color w:val="0D0D0D" w:themeColor="text1" w:themeTint="F2"/>
          <w:sz w:val="28"/>
          <w:szCs w:val="28"/>
        </w:rPr>
        <w:t>а</w:t>
      </w:r>
      <w:r w:rsidRPr="00AB6404">
        <w:rPr>
          <w:bCs/>
          <w:color w:val="0D0D0D" w:themeColor="text1" w:themeTint="F2"/>
          <w:sz w:val="28"/>
          <w:szCs w:val="28"/>
        </w:rPr>
        <w:t xml:space="preserve"> в муниципальном жил</w:t>
      </w:r>
      <w:r w:rsidR="006C00EB">
        <w:rPr>
          <w:bCs/>
          <w:color w:val="0D0D0D" w:themeColor="text1" w:themeTint="F2"/>
          <w:sz w:val="28"/>
          <w:szCs w:val="28"/>
        </w:rPr>
        <w:t>ом и нежилом</w:t>
      </w:r>
      <w:r w:rsidRPr="00AB6404">
        <w:rPr>
          <w:bCs/>
          <w:color w:val="0D0D0D" w:themeColor="text1" w:themeTint="F2"/>
          <w:sz w:val="28"/>
          <w:szCs w:val="28"/>
        </w:rPr>
        <w:t xml:space="preserve"> фонд</w:t>
      </w:r>
      <w:r w:rsidR="00C12BA6">
        <w:rPr>
          <w:bCs/>
          <w:color w:val="0D0D0D" w:themeColor="text1" w:themeTint="F2"/>
          <w:sz w:val="28"/>
          <w:szCs w:val="28"/>
        </w:rPr>
        <w:t>ах</w:t>
      </w:r>
      <w:r w:rsidRPr="00AB6404">
        <w:rPr>
          <w:bCs/>
          <w:color w:val="0D0D0D" w:themeColor="text1" w:themeTint="F2"/>
          <w:sz w:val="28"/>
          <w:szCs w:val="28"/>
        </w:rPr>
        <w:t xml:space="preserve">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r w:rsidR="00C12BA6">
        <w:rPr>
          <w:bCs/>
          <w:color w:val="0D0D0D" w:themeColor="text1" w:themeTint="F2"/>
          <w:sz w:val="28"/>
          <w:szCs w:val="28"/>
        </w:rPr>
        <w:t>)</w:t>
      </w:r>
      <w:r w:rsidRPr="00AB6404">
        <w:rPr>
          <w:bCs/>
          <w:color w:val="0D0D0D" w:themeColor="text1" w:themeTint="F2"/>
          <w:sz w:val="28"/>
          <w:szCs w:val="28"/>
        </w:rPr>
        <w:t>.</w:t>
      </w:r>
    </w:p>
    <w:p w14:paraId="5B4DB05C" w14:textId="61DDA982" w:rsidR="004151C4" w:rsidRDefault="002A0378" w:rsidP="00C80D21">
      <w:pPr>
        <w:autoSpaceDE w:val="0"/>
        <w:autoSpaceDN w:val="0"/>
        <w:adjustRightInd w:val="0"/>
        <w:ind w:right="-1" w:firstLine="709"/>
        <w:jc w:val="both"/>
        <w:rPr>
          <w:bCs/>
          <w:color w:val="0D0D0D" w:themeColor="text1" w:themeTint="F2"/>
        </w:rPr>
      </w:pPr>
      <w:r w:rsidRPr="00AB6404">
        <w:rPr>
          <w:bCs/>
          <w:color w:val="0D0D0D" w:themeColor="text1" w:themeTint="F2"/>
          <w:sz w:val="28"/>
          <w:szCs w:val="28"/>
        </w:rPr>
        <w:t>Р</w:t>
      </w:r>
      <w:r w:rsidRPr="00AB6404">
        <w:rPr>
          <w:color w:val="0D0D0D" w:themeColor="text1" w:themeTint="F2"/>
          <w:sz w:val="28"/>
          <w:szCs w:val="28"/>
        </w:rPr>
        <w:t xml:space="preserve">еализация Программы позволит повысить </w:t>
      </w:r>
      <w:r w:rsidR="00725126" w:rsidRPr="00AB6404">
        <w:rPr>
          <w:color w:val="0D0D0D" w:themeColor="text1" w:themeTint="F2"/>
          <w:sz w:val="28"/>
          <w:szCs w:val="28"/>
        </w:rPr>
        <w:t>долю отремонтированного</w:t>
      </w:r>
      <w:r w:rsidR="006B67EF">
        <w:rPr>
          <w:color w:val="0D0D0D" w:themeColor="text1" w:themeTint="F2"/>
          <w:sz w:val="28"/>
          <w:szCs w:val="28"/>
        </w:rPr>
        <w:t xml:space="preserve"> муниципального</w:t>
      </w:r>
      <w:r w:rsidR="003C55F7">
        <w:rPr>
          <w:color w:val="0D0D0D" w:themeColor="text1" w:themeTint="F2"/>
          <w:sz w:val="28"/>
          <w:szCs w:val="28"/>
        </w:rPr>
        <w:t xml:space="preserve"> жилого и </w:t>
      </w:r>
      <w:r w:rsidR="001A752E">
        <w:rPr>
          <w:color w:val="0D0D0D" w:themeColor="text1" w:themeTint="F2"/>
          <w:sz w:val="28"/>
          <w:szCs w:val="28"/>
        </w:rPr>
        <w:t>нежилого фондов</w:t>
      </w:r>
      <w:r w:rsidR="006B67EF">
        <w:rPr>
          <w:color w:val="0D0D0D" w:themeColor="text1" w:themeTint="F2"/>
          <w:sz w:val="28"/>
          <w:szCs w:val="28"/>
        </w:rPr>
        <w:t xml:space="preserve"> </w:t>
      </w:r>
      <w:r w:rsidRPr="00AB6404">
        <w:rPr>
          <w:color w:val="0D0D0D" w:themeColor="text1" w:themeTint="F2"/>
          <w:sz w:val="28"/>
          <w:szCs w:val="28"/>
        </w:rPr>
        <w:t>на территории муниципального образования «Светлогорский городской округ».</w:t>
      </w:r>
      <w:bookmarkEnd w:id="7"/>
    </w:p>
    <w:p w14:paraId="7048F2FD" w14:textId="77777777" w:rsidR="004151C4" w:rsidRDefault="004151C4" w:rsidP="00760D7B">
      <w:pPr>
        <w:autoSpaceDE w:val="0"/>
        <w:autoSpaceDN w:val="0"/>
        <w:adjustRightInd w:val="0"/>
        <w:ind w:firstLine="698"/>
        <w:jc w:val="right"/>
        <w:rPr>
          <w:bCs/>
          <w:color w:val="0D0D0D" w:themeColor="text1" w:themeTint="F2"/>
        </w:rPr>
      </w:pPr>
    </w:p>
    <w:p w14:paraId="30D4C73D" w14:textId="77777777" w:rsidR="004151C4" w:rsidRPr="0095423E" w:rsidRDefault="004151C4" w:rsidP="00760D7B">
      <w:pPr>
        <w:autoSpaceDE w:val="0"/>
        <w:autoSpaceDN w:val="0"/>
        <w:adjustRightInd w:val="0"/>
        <w:ind w:firstLine="698"/>
        <w:jc w:val="right"/>
        <w:rPr>
          <w:bCs/>
          <w:color w:val="0D0D0D" w:themeColor="text1" w:themeTint="F2"/>
        </w:rPr>
        <w:sectPr w:rsidR="004151C4" w:rsidRPr="0095423E" w:rsidSect="00FD4339">
          <w:pgSz w:w="11905" w:h="16838"/>
          <w:pgMar w:top="993" w:right="706" w:bottom="993" w:left="1701" w:header="709" w:footer="709" w:gutter="0"/>
          <w:cols w:space="708"/>
          <w:docGrid w:linePitch="381"/>
        </w:sectPr>
      </w:pPr>
    </w:p>
    <w:tbl>
      <w:tblPr>
        <w:tblW w:w="15168" w:type="dxa"/>
        <w:tblLook w:val="04A0" w:firstRow="1" w:lastRow="0" w:firstColumn="1" w:lastColumn="0" w:noHBand="0" w:noVBand="1"/>
      </w:tblPr>
      <w:tblGrid>
        <w:gridCol w:w="960"/>
        <w:gridCol w:w="1450"/>
        <w:gridCol w:w="1528"/>
        <w:gridCol w:w="13"/>
        <w:gridCol w:w="1567"/>
        <w:gridCol w:w="13"/>
        <w:gridCol w:w="1227"/>
        <w:gridCol w:w="13"/>
        <w:gridCol w:w="1287"/>
        <w:gridCol w:w="13"/>
        <w:gridCol w:w="947"/>
        <w:gridCol w:w="13"/>
        <w:gridCol w:w="947"/>
        <w:gridCol w:w="13"/>
        <w:gridCol w:w="1227"/>
        <w:gridCol w:w="13"/>
        <w:gridCol w:w="3937"/>
      </w:tblGrid>
      <w:tr w:rsidR="008F02C5" w:rsidRPr="008F02C5" w14:paraId="6E07A80A" w14:textId="77777777" w:rsidTr="008F02C5">
        <w:trPr>
          <w:trHeight w:val="1380"/>
        </w:trPr>
        <w:tc>
          <w:tcPr>
            <w:tcW w:w="15168" w:type="dxa"/>
            <w:gridSpan w:val="17"/>
            <w:tcBorders>
              <w:top w:val="nil"/>
              <w:left w:val="nil"/>
              <w:bottom w:val="nil"/>
              <w:right w:val="nil"/>
            </w:tcBorders>
            <w:shd w:val="clear" w:color="auto" w:fill="auto"/>
            <w:vAlign w:val="center"/>
            <w:hideMark/>
          </w:tcPr>
          <w:p w14:paraId="26FA162F" w14:textId="77777777" w:rsidR="00B20AC4" w:rsidRDefault="00B20AC4">
            <w:pPr>
              <w:jc w:val="center"/>
              <w:rPr>
                <w:color w:val="000000"/>
                <w:sz w:val="18"/>
                <w:szCs w:val="18"/>
              </w:rPr>
            </w:pPr>
          </w:p>
          <w:p w14:paraId="07DDDDB1" w14:textId="77777777" w:rsidR="00462082" w:rsidRPr="00462082" w:rsidRDefault="00462082" w:rsidP="00462082">
            <w:pPr>
              <w:autoSpaceDE w:val="0"/>
              <w:autoSpaceDN w:val="0"/>
              <w:adjustRightInd w:val="0"/>
              <w:ind w:firstLine="698"/>
              <w:jc w:val="right"/>
              <w:rPr>
                <w:bCs/>
                <w:sz w:val="22"/>
                <w:szCs w:val="22"/>
              </w:rPr>
            </w:pPr>
            <w:r w:rsidRPr="00462082">
              <w:rPr>
                <w:bCs/>
                <w:sz w:val="22"/>
                <w:szCs w:val="22"/>
              </w:rPr>
              <w:t>Приложение № 1 к постановлению</w:t>
            </w:r>
          </w:p>
          <w:p w14:paraId="658E8519" w14:textId="66A45EA7" w:rsidR="00462082" w:rsidRPr="00462082" w:rsidRDefault="00462082" w:rsidP="00462082">
            <w:pPr>
              <w:pStyle w:val="ConsPlusNormal"/>
              <w:jc w:val="center"/>
              <w:rPr>
                <w:rFonts w:ascii="Times New Roman" w:hAnsi="Times New Roman" w:cs="Times New Roman"/>
                <w:b/>
                <w:sz w:val="22"/>
                <w:szCs w:val="22"/>
              </w:rPr>
            </w:pPr>
            <w:r w:rsidRPr="00462082">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462082">
              <w:rPr>
                <w:rFonts w:ascii="Times New Roman" w:hAnsi="Times New Roman" w:cs="Times New Roman"/>
                <w:bCs/>
                <w:sz w:val="22"/>
                <w:szCs w:val="22"/>
              </w:rPr>
              <w:t>от «__» _____</w:t>
            </w:r>
            <w:r>
              <w:rPr>
                <w:rFonts w:ascii="Times New Roman" w:hAnsi="Times New Roman" w:cs="Times New Roman"/>
                <w:bCs/>
                <w:sz w:val="22"/>
                <w:szCs w:val="22"/>
              </w:rPr>
              <w:t>_____</w:t>
            </w:r>
            <w:r w:rsidRPr="00462082">
              <w:rPr>
                <w:rFonts w:ascii="Times New Roman" w:hAnsi="Times New Roman" w:cs="Times New Roman"/>
                <w:bCs/>
                <w:sz w:val="22"/>
                <w:szCs w:val="22"/>
              </w:rPr>
              <w:t xml:space="preserve"> 2024 г. №    </w:t>
            </w:r>
          </w:p>
          <w:p w14:paraId="6E5AA956" w14:textId="77777777" w:rsidR="00462082" w:rsidRDefault="00462082" w:rsidP="00B20AC4">
            <w:pPr>
              <w:jc w:val="right"/>
              <w:rPr>
                <w:color w:val="000000"/>
                <w:sz w:val="22"/>
                <w:szCs w:val="22"/>
              </w:rPr>
            </w:pPr>
          </w:p>
          <w:p w14:paraId="38422871" w14:textId="2D3BE8B1" w:rsidR="00B20AC4" w:rsidRPr="00462082" w:rsidRDefault="00B20AC4" w:rsidP="00B20AC4">
            <w:pPr>
              <w:jc w:val="right"/>
              <w:rPr>
                <w:color w:val="000000"/>
                <w:sz w:val="22"/>
                <w:szCs w:val="22"/>
              </w:rPr>
            </w:pPr>
            <w:r w:rsidRPr="00462082">
              <w:rPr>
                <w:color w:val="000000"/>
                <w:sz w:val="22"/>
                <w:szCs w:val="22"/>
              </w:rPr>
              <w:t>Приложение № 1</w:t>
            </w:r>
          </w:p>
          <w:p w14:paraId="09CA147B" w14:textId="5D164F77" w:rsidR="00B20AC4" w:rsidRDefault="00B20AC4" w:rsidP="00B20AC4">
            <w:pPr>
              <w:jc w:val="right"/>
              <w:rPr>
                <w:color w:val="000000"/>
                <w:sz w:val="18"/>
                <w:szCs w:val="18"/>
              </w:rPr>
            </w:pPr>
            <w:r w:rsidRPr="00462082">
              <w:rPr>
                <w:color w:val="000000"/>
                <w:sz w:val="22"/>
                <w:szCs w:val="22"/>
              </w:rPr>
              <w:t>к Программе</w:t>
            </w:r>
          </w:p>
          <w:p w14:paraId="5F71D4DC" w14:textId="77777777" w:rsidR="00B20AC4" w:rsidRDefault="00B20AC4">
            <w:pPr>
              <w:jc w:val="center"/>
              <w:rPr>
                <w:color w:val="000000"/>
                <w:sz w:val="18"/>
                <w:szCs w:val="18"/>
              </w:rPr>
            </w:pPr>
          </w:p>
          <w:p w14:paraId="542B5AF5" w14:textId="77777777" w:rsidR="008F02C5" w:rsidRDefault="008F02C5">
            <w:pPr>
              <w:jc w:val="center"/>
              <w:rPr>
                <w:color w:val="000000"/>
                <w:sz w:val="18"/>
                <w:szCs w:val="18"/>
              </w:rPr>
            </w:pPr>
            <w:r w:rsidRPr="008F02C5">
              <w:rPr>
                <w:color w:val="000000"/>
                <w:sz w:val="18"/>
                <w:szCs w:val="18"/>
              </w:rPr>
              <w:t>Сведения</w:t>
            </w:r>
            <w:r w:rsidRPr="008F02C5">
              <w:rPr>
                <w:color w:val="000000"/>
                <w:sz w:val="18"/>
                <w:szCs w:val="18"/>
              </w:rPr>
              <w:br/>
              <w:t xml:space="preserve">о целевых показателях (индикаторах) достижения целей МП, перечень основных </w:t>
            </w:r>
            <w:r w:rsidRPr="008F02C5">
              <w:rPr>
                <w:color w:val="000000"/>
                <w:sz w:val="18"/>
                <w:szCs w:val="18"/>
              </w:rPr>
              <w:br/>
              <w:t>мероприятий муниципальной программы</w:t>
            </w:r>
          </w:p>
          <w:p w14:paraId="6C6EB44C" w14:textId="28805CB8" w:rsidR="00B20AC4" w:rsidRPr="008F02C5" w:rsidRDefault="00B20AC4">
            <w:pPr>
              <w:jc w:val="center"/>
              <w:rPr>
                <w:color w:val="000000"/>
                <w:sz w:val="18"/>
                <w:szCs w:val="18"/>
              </w:rPr>
            </w:pPr>
          </w:p>
        </w:tc>
      </w:tr>
      <w:tr w:rsidR="008F02C5" w:rsidRPr="008F02C5" w14:paraId="2242F848" w14:textId="77777777" w:rsidTr="008F02C5">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7F25" w14:textId="77777777" w:rsidR="008F02C5" w:rsidRPr="008F02C5" w:rsidRDefault="008F02C5">
            <w:pPr>
              <w:jc w:val="center"/>
              <w:rPr>
                <w:color w:val="000000"/>
                <w:sz w:val="18"/>
                <w:szCs w:val="18"/>
              </w:rPr>
            </w:pPr>
            <w:r w:rsidRPr="008F02C5">
              <w:rPr>
                <w:color w:val="000000"/>
                <w:sz w:val="18"/>
                <w:szCs w:val="18"/>
              </w:rPr>
              <w:t>№ п/п</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8087D7D" w14:textId="0CE06C9D" w:rsidR="008F02C5" w:rsidRPr="008F02C5" w:rsidRDefault="008F02C5">
            <w:pPr>
              <w:jc w:val="center"/>
              <w:rPr>
                <w:color w:val="000000"/>
                <w:sz w:val="18"/>
                <w:szCs w:val="18"/>
              </w:rPr>
            </w:pPr>
            <w:r w:rsidRPr="008F02C5">
              <w:rPr>
                <w:color w:val="000000"/>
                <w:sz w:val="18"/>
                <w:szCs w:val="18"/>
              </w:rPr>
              <w:t xml:space="preserve">Наименование задачи, целевого </w:t>
            </w:r>
            <w:r w:rsidR="006B22E5" w:rsidRPr="008F02C5">
              <w:rPr>
                <w:color w:val="000000"/>
                <w:sz w:val="18"/>
                <w:szCs w:val="18"/>
              </w:rPr>
              <w:t>показателя, основного</w:t>
            </w:r>
            <w:r w:rsidRPr="008F02C5">
              <w:rPr>
                <w:color w:val="000000"/>
                <w:sz w:val="18"/>
                <w:szCs w:val="18"/>
              </w:rPr>
              <w:t xml:space="preserve"> мероприятия</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8C31673" w14:textId="77777777" w:rsidR="008F02C5" w:rsidRPr="008F02C5" w:rsidRDefault="008F02C5">
            <w:pPr>
              <w:jc w:val="center"/>
              <w:rPr>
                <w:color w:val="000000"/>
                <w:sz w:val="18"/>
                <w:szCs w:val="18"/>
              </w:rPr>
            </w:pPr>
            <w:r w:rsidRPr="008F02C5">
              <w:rPr>
                <w:color w:val="000000"/>
                <w:sz w:val="18"/>
                <w:szCs w:val="18"/>
              </w:rPr>
              <w:t>Наименование показателя основного мероприятия</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F41254C" w14:textId="77777777" w:rsidR="008F02C5" w:rsidRPr="008F02C5" w:rsidRDefault="008F02C5">
            <w:pPr>
              <w:jc w:val="center"/>
              <w:rPr>
                <w:color w:val="000000"/>
                <w:sz w:val="18"/>
                <w:szCs w:val="18"/>
              </w:rPr>
            </w:pPr>
            <w:r w:rsidRPr="008F02C5">
              <w:rPr>
                <w:color w:val="000000"/>
                <w:sz w:val="18"/>
                <w:szCs w:val="18"/>
              </w:rPr>
              <w:t>Единица измерения</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3140C7A0" w14:textId="77777777" w:rsidR="008F02C5" w:rsidRPr="008F02C5" w:rsidRDefault="008F02C5">
            <w:pPr>
              <w:jc w:val="center"/>
              <w:rPr>
                <w:color w:val="000000"/>
                <w:sz w:val="18"/>
                <w:szCs w:val="18"/>
              </w:rPr>
            </w:pPr>
            <w:r w:rsidRPr="008F02C5">
              <w:rPr>
                <w:color w:val="000000"/>
                <w:sz w:val="18"/>
                <w:szCs w:val="18"/>
              </w:rPr>
              <w:t>Базовое значение</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1D371813" w14:textId="77777777" w:rsidR="008F02C5" w:rsidRPr="008F02C5" w:rsidRDefault="008F02C5">
            <w:pPr>
              <w:jc w:val="center"/>
              <w:rPr>
                <w:color w:val="000000"/>
                <w:sz w:val="18"/>
                <w:szCs w:val="18"/>
              </w:rPr>
            </w:pPr>
            <w:r w:rsidRPr="008F02C5">
              <w:rPr>
                <w:color w:val="000000"/>
                <w:sz w:val="18"/>
                <w:szCs w:val="18"/>
              </w:rPr>
              <w:t>2024 г.</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5A3474C" w14:textId="77777777" w:rsidR="008F02C5" w:rsidRPr="008F02C5" w:rsidRDefault="008F02C5">
            <w:pPr>
              <w:jc w:val="center"/>
              <w:rPr>
                <w:color w:val="000000"/>
                <w:sz w:val="18"/>
                <w:szCs w:val="18"/>
              </w:rPr>
            </w:pPr>
            <w:r w:rsidRPr="008F02C5">
              <w:rPr>
                <w:color w:val="000000"/>
                <w:sz w:val="18"/>
                <w:szCs w:val="18"/>
              </w:rPr>
              <w:t>2025 г.</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3F329DE" w14:textId="77777777" w:rsidR="008F02C5" w:rsidRPr="008F02C5" w:rsidRDefault="008F02C5">
            <w:pPr>
              <w:jc w:val="center"/>
              <w:rPr>
                <w:color w:val="000000"/>
                <w:sz w:val="18"/>
                <w:szCs w:val="18"/>
              </w:rPr>
            </w:pPr>
            <w:r w:rsidRPr="008F02C5">
              <w:rPr>
                <w:color w:val="000000"/>
                <w:sz w:val="18"/>
                <w:szCs w:val="18"/>
              </w:rPr>
              <w:t>2026 г.</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6299FBC5" w14:textId="77777777" w:rsidR="008F02C5" w:rsidRPr="008F02C5" w:rsidRDefault="008F02C5">
            <w:pPr>
              <w:jc w:val="center"/>
              <w:rPr>
                <w:color w:val="000000"/>
                <w:sz w:val="18"/>
                <w:szCs w:val="18"/>
              </w:rPr>
            </w:pPr>
            <w:r w:rsidRPr="008F02C5">
              <w:rPr>
                <w:color w:val="000000"/>
                <w:sz w:val="18"/>
                <w:szCs w:val="18"/>
              </w:rPr>
              <w:t>Целевое значение</w:t>
            </w:r>
          </w:p>
        </w:tc>
        <w:tc>
          <w:tcPr>
            <w:tcW w:w="3950" w:type="dxa"/>
            <w:gridSpan w:val="2"/>
            <w:tcBorders>
              <w:top w:val="single" w:sz="4" w:space="0" w:color="auto"/>
              <w:left w:val="nil"/>
              <w:bottom w:val="single" w:sz="4" w:space="0" w:color="auto"/>
              <w:right w:val="single" w:sz="4" w:space="0" w:color="auto"/>
            </w:tcBorders>
            <w:shd w:val="clear" w:color="auto" w:fill="auto"/>
            <w:vAlign w:val="center"/>
            <w:hideMark/>
          </w:tcPr>
          <w:p w14:paraId="485C9167" w14:textId="77777777" w:rsidR="008F02C5" w:rsidRPr="008F02C5" w:rsidRDefault="008F02C5">
            <w:pPr>
              <w:jc w:val="center"/>
              <w:rPr>
                <w:color w:val="000000"/>
                <w:sz w:val="18"/>
                <w:szCs w:val="18"/>
              </w:rPr>
            </w:pPr>
            <w:r w:rsidRPr="008F02C5">
              <w:rPr>
                <w:color w:val="000000"/>
                <w:sz w:val="18"/>
                <w:szCs w:val="18"/>
              </w:rPr>
              <w:t>Ответственный исполнитель / соисполнитель</w:t>
            </w:r>
          </w:p>
        </w:tc>
      </w:tr>
      <w:tr w:rsidR="008F02C5" w:rsidRPr="008F02C5" w14:paraId="3B52105D" w14:textId="77777777" w:rsidTr="008F02C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BB027" w14:textId="77777777" w:rsidR="008F02C5" w:rsidRPr="008F02C5" w:rsidRDefault="008F02C5">
            <w:pPr>
              <w:jc w:val="center"/>
              <w:rPr>
                <w:color w:val="000000"/>
                <w:sz w:val="18"/>
                <w:szCs w:val="18"/>
              </w:rPr>
            </w:pPr>
            <w:r w:rsidRPr="008F02C5">
              <w:rPr>
                <w:color w:val="000000"/>
                <w:sz w:val="18"/>
                <w:szCs w:val="18"/>
              </w:rPr>
              <w:t>1.</w:t>
            </w:r>
          </w:p>
        </w:tc>
        <w:tc>
          <w:tcPr>
            <w:tcW w:w="14208" w:type="dxa"/>
            <w:gridSpan w:val="16"/>
            <w:tcBorders>
              <w:top w:val="single" w:sz="4" w:space="0" w:color="auto"/>
              <w:left w:val="nil"/>
              <w:bottom w:val="single" w:sz="4" w:space="0" w:color="auto"/>
              <w:right w:val="single" w:sz="4" w:space="0" w:color="000000"/>
            </w:tcBorders>
            <w:shd w:val="clear" w:color="auto" w:fill="auto"/>
            <w:vAlign w:val="center"/>
            <w:hideMark/>
          </w:tcPr>
          <w:p w14:paraId="71742C33" w14:textId="6B723FE8" w:rsidR="00A04E80" w:rsidRPr="00A04E80" w:rsidRDefault="008F02C5" w:rsidP="00A04E80">
            <w:pPr>
              <w:autoSpaceDE w:val="0"/>
              <w:autoSpaceDN w:val="0"/>
              <w:adjustRightInd w:val="0"/>
              <w:ind w:right="-1" w:firstLine="709"/>
              <w:jc w:val="both"/>
              <w:outlineLvl w:val="1"/>
              <w:rPr>
                <w:bCs/>
                <w:color w:val="0D0D0D" w:themeColor="text1" w:themeTint="F2"/>
                <w:sz w:val="22"/>
                <w:szCs w:val="22"/>
              </w:rPr>
            </w:pPr>
            <w:r w:rsidRPr="008F02C5">
              <w:rPr>
                <w:color w:val="000000"/>
                <w:sz w:val="18"/>
                <w:szCs w:val="18"/>
              </w:rPr>
              <w:t xml:space="preserve">Задача 1. </w:t>
            </w:r>
            <w:r w:rsidR="00A04E80" w:rsidRPr="00A04E80">
              <w:rPr>
                <w:color w:val="0D0D0D" w:themeColor="text1" w:themeTint="F2"/>
                <w:sz w:val="22"/>
                <w:szCs w:val="22"/>
              </w:rPr>
              <w:t>Улучшение технического состояния муниципального жилого и нежилого фондов.</w:t>
            </w:r>
          </w:p>
          <w:p w14:paraId="52E1CBBE" w14:textId="10D083F6" w:rsidR="008F02C5" w:rsidRPr="008F02C5" w:rsidRDefault="008F02C5">
            <w:pPr>
              <w:rPr>
                <w:color w:val="000000"/>
                <w:sz w:val="18"/>
                <w:szCs w:val="18"/>
              </w:rPr>
            </w:pPr>
          </w:p>
        </w:tc>
      </w:tr>
      <w:tr w:rsidR="008F02C5" w:rsidRPr="008F02C5" w14:paraId="4A0D3F5C" w14:textId="77777777" w:rsidTr="008F02C5">
        <w:trPr>
          <w:trHeight w:val="120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A9F8B" w14:textId="77777777" w:rsidR="008F02C5" w:rsidRPr="008F02C5" w:rsidRDefault="008F02C5">
            <w:pPr>
              <w:jc w:val="center"/>
              <w:rPr>
                <w:color w:val="000000"/>
                <w:sz w:val="18"/>
                <w:szCs w:val="18"/>
              </w:rPr>
            </w:pPr>
            <w:r w:rsidRPr="008F02C5">
              <w:rPr>
                <w:color w:val="000000"/>
                <w:sz w:val="18"/>
                <w:szCs w:val="18"/>
              </w:rPr>
              <w:t>1.1.</w:t>
            </w:r>
          </w:p>
        </w:tc>
        <w:tc>
          <w:tcPr>
            <w:tcW w:w="2991" w:type="dxa"/>
            <w:gridSpan w:val="3"/>
            <w:tcBorders>
              <w:top w:val="single" w:sz="4" w:space="0" w:color="auto"/>
              <w:left w:val="nil"/>
              <w:bottom w:val="single" w:sz="4" w:space="0" w:color="auto"/>
              <w:right w:val="single" w:sz="4" w:space="0" w:color="000000"/>
            </w:tcBorders>
            <w:shd w:val="clear" w:color="auto" w:fill="auto"/>
            <w:vAlign w:val="center"/>
            <w:hideMark/>
          </w:tcPr>
          <w:p w14:paraId="07D77695" w14:textId="39628DD2" w:rsidR="008F02C5" w:rsidRPr="008F02C5" w:rsidRDefault="008F02C5">
            <w:pPr>
              <w:jc w:val="center"/>
              <w:rPr>
                <w:color w:val="000000"/>
                <w:sz w:val="18"/>
                <w:szCs w:val="18"/>
              </w:rPr>
            </w:pPr>
            <w:r w:rsidRPr="008F02C5">
              <w:rPr>
                <w:color w:val="000000"/>
                <w:sz w:val="18"/>
                <w:szCs w:val="18"/>
              </w:rPr>
              <w:t xml:space="preserve"> </w:t>
            </w:r>
            <w:r w:rsidR="00BE036E" w:rsidRPr="00BE036E">
              <w:rPr>
                <w:color w:val="000000"/>
                <w:sz w:val="18"/>
                <w:szCs w:val="18"/>
              </w:rPr>
              <w:t>Количество отремонтированного муниципального фонда</w:t>
            </w:r>
          </w:p>
        </w:tc>
        <w:tc>
          <w:tcPr>
            <w:tcW w:w="1580" w:type="dxa"/>
            <w:gridSpan w:val="2"/>
            <w:tcBorders>
              <w:top w:val="nil"/>
              <w:left w:val="nil"/>
              <w:bottom w:val="single" w:sz="4" w:space="0" w:color="auto"/>
              <w:right w:val="single" w:sz="4" w:space="0" w:color="auto"/>
            </w:tcBorders>
            <w:shd w:val="clear" w:color="auto" w:fill="auto"/>
            <w:vAlign w:val="center"/>
            <w:hideMark/>
          </w:tcPr>
          <w:p w14:paraId="6FECF8DC" w14:textId="77777777" w:rsidR="008F02C5" w:rsidRPr="008F02C5" w:rsidRDefault="008F02C5">
            <w:pPr>
              <w:jc w:val="center"/>
              <w:rPr>
                <w:color w:val="0D0D0D"/>
                <w:sz w:val="18"/>
                <w:szCs w:val="18"/>
              </w:rPr>
            </w:pPr>
            <w:r w:rsidRPr="008F02C5">
              <w:rPr>
                <w:color w:val="0D0D0D"/>
                <w:sz w:val="18"/>
                <w:szCs w:val="18"/>
              </w:rPr>
              <w:t>ед.</w:t>
            </w:r>
          </w:p>
        </w:tc>
        <w:tc>
          <w:tcPr>
            <w:tcW w:w="1240" w:type="dxa"/>
            <w:gridSpan w:val="2"/>
            <w:tcBorders>
              <w:top w:val="nil"/>
              <w:left w:val="nil"/>
              <w:bottom w:val="single" w:sz="4" w:space="0" w:color="auto"/>
              <w:right w:val="single" w:sz="4" w:space="0" w:color="auto"/>
            </w:tcBorders>
            <w:shd w:val="clear" w:color="auto" w:fill="auto"/>
            <w:vAlign w:val="center"/>
            <w:hideMark/>
          </w:tcPr>
          <w:p w14:paraId="7113FBBE" w14:textId="77777777" w:rsidR="008F02C5" w:rsidRPr="008F02C5" w:rsidRDefault="008F02C5">
            <w:pPr>
              <w:jc w:val="center"/>
              <w:rPr>
                <w:color w:val="000000"/>
                <w:sz w:val="18"/>
                <w:szCs w:val="18"/>
              </w:rPr>
            </w:pPr>
            <w:r w:rsidRPr="008F02C5">
              <w:rPr>
                <w:color w:val="000000"/>
                <w:sz w:val="18"/>
                <w:szCs w:val="18"/>
              </w:rPr>
              <w:t>15,00</w:t>
            </w:r>
          </w:p>
        </w:tc>
        <w:tc>
          <w:tcPr>
            <w:tcW w:w="1300" w:type="dxa"/>
            <w:gridSpan w:val="2"/>
            <w:tcBorders>
              <w:top w:val="nil"/>
              <w:left w:val="nil"/>
              <w:bottom w:val="single" w:sz="4" w:space="0" w:color="auto"/>
              <w:right w:val="single" w:sz="4" w:space="0" w:color="auto"/>
            </w:tcBorders>
            <w:shd w:val="clear" w:color="auto" w:fill="auto"/>
            <w:vAlign w:val="center"/>
            <w:hideMark/>
          </w:tcPr>
          <w:p w14:paraId="26AD908D" w14:textId="56D9F82B" w:rsidR="008F02C5" w:rsidRPr="008F02C5" w:rsidRDefault="00586ECB">
            <w:pPr>
              <w:jc w:val="center"/>
              <w:rPr>
                <w:color w:val="000000"/>
                <w:sz w:val="18"/>
                <w:szCs w:val="18"/>
              </w:rPr>
            </w:pPr>
            <w:r>
              <w:rPr>
                <w:color w:val="000000"/>
                <w:sz w:val="18"/>
                <w:szCs w:val="18"/>
                <w:lang w:val="en-US"/>
              </w:rPr>
              <w:t>11</w:t>
            </w:r>
            <w:r w:rsidR="008F02C5" w:rsidRPr="008F02C5">
              <w:rPr>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14:paraId="6B8F33AF" w14:textId="77777777" w:rsidR="008F02C5" w:rsidRPr="008F02C5" w:rsidRDefault="008F02C5">
            <w:pPr>
              <w:jc w:val="center"/>
              <w:rPr>
                <w:color w:val="000000"/>
                <w:sz w:val="18"/>
                <w:szCs w:val="18"/>
              </w:rPr>
            </w:pPr>
            <w:r w:rsidRPr="008F02C5">
              <w:rPr>
                <w:color w:val="000000"/>
                <w:sz w:val="18"/>
                <w:szCs w:val="18"/>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6FBE9ED5" w14:textId="77777777" w:rsidR="008F02C5" w:rsidRPr="008F02C5" w:rsidRDefault="008F02C5">
            <w:pPr>
              <w:jc w:val="center"/>
              <w:rPr>
                <w:color w:val="000000"/>
                <w:sz w:val="18"/>
                <w:szCs w:val="18"/>
              </w:rPr>
            </w:pPr>
            <w:r w:rsidRPr="008F02C5">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EE03EB2" w14:textId="7398565F" w:rsidR="008F02C5" w:rsidRPr="008F02C5" w:rsidRDefault="00404AD0">
            <w:pPr>
              <w:jc w:val="center"/>
              <w:rPr>
                <w:color w:val="000000"/>
                <w:sz w:val="18"/>
                <w:szCs w:val="18"/>
              </w:rPr>
            </w:pPr>
            <w:r>
              <w:rPr>
                <w:color w:val="000000"/>
                <w:sz w:val="18"/>
                <w:szCs w:val="18"/>
              </w:rPr>
              <w:t>2</w:t>
            </w:r>
            <w:r w:rsidR="00586ECB">
              <w:rPr>
                <w:color w:val="000000"/>
                <w:sz w:val="18"/>
                <w:szCs w:val="18"/>
                <w:lang w:val="en-US"/>
              </w:rPr>
              <w:t>6</w:t>
            </w:r>
            <w:r>
              <w:rPr>
                <w:color w:val="000000"/>
                <w:sz w:val="18"/>
                <w:szCs w:val="18"/>
              </w:rPr>
              <w:t>,00</w:t>
            </w:r>
          </w:p>
        </w:tc>
        <w:tc>
          <w:tcPr>
            <w:tcW w:w="3937" w:type="dxa"/>
            <w:tcBorders>
              <w:top w:val="nil"/>
              <w:left w:val="nil"/>
              <w:bottom w:val="single" w:sz="4" w:space="0" w:color="auto"/>
              <w:right w:val="single" w:sz="4" w:space="0" w:color="auto"/>
            </w:tcBorders>
            <w:shd w:val="clear" w:color="auto" w:fill="auto"/>
            <w:vAlign w:val="center"/>
            <w:hideMark/>
          </w:tcPr>
          <w:p w14:paraId="7BD23376" w14:textId="77777777" w:rsidR="008F02C5" w:rsidRPr="008F02C5" w:rsidRDefault="008F02C5">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w:t>
            </w:r>
            <w:r w:rsidRPr="008F02C5">
              <w:rPr>
                <w:color w:val="000000"/>
                <w:sz w:val="18"/>
                <w:szCs w:val="18"/>
              </w:rPr>
              <w:br/>
              <w:t>сторонние организации по результату закупок товаров, работ и услуг.</w:t>
            </w:r>
          </w:p>
        </w:tc>
      </w:tr>
      <w:tr w:rsidR="004151C4" w:rsidRPr="008F02C5" w14:paraId="7615B22C" w14:textId="77777777" w:rsidTr="00C94067">
        <w:trPr>
          <w:trHeight w:val="12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44923F" w14:textId="77777777" w:rsidR="004151C4" w:rsidRPr="008F02C5" w:rsidRDefault="004151C4" w:rsidP="004151C4">
            <w:pPr>
              <w:jc w:val="center"/>
              <w:rPr>
                <w:color w:val="000000"/>
                <w:sz w:val="18"/>
                <w:szCs w:val="18"/>
              </w:rPr>
            </w:pPr>
            <w:r w:rsidRPr="008F02C5">
              <w:rPr>
                <w:color w:val="000000"/>
                <w:sz w:val="18"/>
                <w:szCs w:val="18"/>
              </w:rPr>
              <w:t>01</w:t>
            </w:r>
          </w:p>
        </w:tc>
        <w:tc>
          <w:tcPr>
            <w:tcW w:w="1450" w:type="dxa"/>
            <w:tcBorders>
              <w:top w:val="nil"/>
              <w:left w:val="nil"/>
              <w:bottom w:val="single" w:sz="4" w:space="0" w:color="auto"/>
              <w:right w:val="single" w:sz="4" w:space="0" w:color="auto"/>
            </w:tcBorders>
            <w:shd w:val="clear" w:color="auto" w:fill="auto"/>
            <w:vAlign w:val="center"/>
            <w:hideMark/>
          </w:tcPr>
          <w:p w14:paraId="56AB7552" w14:textId="77777777" w:rsidR="004151C4" w:rsidRPr="008F02C5" w:rsidRDefault="004151C4" w:rsidP="004151C4">
            <w:pPr>
              <w:rPr>
                <w:color w:val="000000"/>
                <w:sz w:val="18"/>
                <w:szCs w:val="18"/>
              </w:rPr>
            </w:pPr>
            <w:r w:rsidRPr="008F02C5">
              <w:rPr>
                <w:color w:val="000000"/>
                <w:sz w:val="18"/>
                <w:szCs w:val="18"/>
              </w:rPr>
              <w:t>Реализация полномочий собственника в отношении жилых помещений</w:t>
            </w:r>
          </w:p>
        </w:tc>
        <w:tc>
          <w:tcPr>
            <w:tcW w:w="1528" w:type="dxa"/>
            <w:tcBorders>
              <w:top w:val="nil"/>
              <w:left w:val="nil"/>
              <w:bottom w:val="single" w:sz="4" w:space="0" w:color="auto"/>
              <w:right w:val="single" w:sz="4" w:space="0" w:color="auto"/>
            </w:tcBorders>
            <w:shd w:val="clear" w:color="auto" w:fill="auto"/>
            <w:vAlign w:val="center"/>
            <w:hideMark/>
          </w:tcPr>
          <w:p w14:paraId="0AC09D24" w14:textId="77777777" w:rsidR="004151C4" w:rsidRPr="008F02C5" w:rsidRDefault="004151C4" w:rsidP="004151C4">
            <w:pPr>
              <w:jc w:val="center"/>
              <w:rPr>
                <w:color w:val="000000"/>
                <w:sz w:val="18"/>
                <w:szCs w:val="18"/>
              </w:rPr>
            </w:pPr>
            <w:r w:rsidRPr="008F02C5">
              <w:rPr>
                <w:color w:val="000000"/>
                <w:sz w:val="18"/>
                <w:szCs w:val="18"/>
              </w:rPr>
              <w:t>площадь жилых помещений, находящихся в муниципальной собственности</w:t>
            </w:r>
          </w:p>
        </w:tc>
        <w:tc>
          <w:tcPr>
            <w:tcW w:w="1580" w:type="dxa"/>
            <w:gridSpan w:val="2"/>
            <w:tcBorders>
              <w:top w:val="nil"/>
              <w:left w:val="nil"/>
              <w:bottom w:val="single" w:sz="4" w:space="0" w:color="auto"/>
              <w:right w:val="single" w:sz="4" w:space="0" w:color="auto"/>
            </w:tcBorders>
            <w:shd w:val="clear" w:color="auto" w:fill="auto"/>
            <w:vAlign w:val="center"/>
            <w:hideMark/>
          </w:tcPr>
          <w:p w14:paraId="1A591318" w14:textId="77777777" w:rsidR="004151C4" w:rsidRPr="008F02C5" w:rsidRDefault="004151C4" w:rsidP="004151C4">
            <w:pPr>
              <w:jc w:val="center"/>
              <w:rPr>
                <w:color w:val="0D0D0D"/>
                <w:sz w:val="18"/>
                <w:szCs w:val="18"/>
              </w:rPr>
            </w:pPr>
            <w:r w:rsidRPr="008F02C5">
              <w:rPr>
                <w:color w:val="0D0D0D"/>
                <w:sz w:val="18"/>
                <w:szCs w:val="18"/>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4F37" w14:textId="5201270B" w:rsidR="004151C4" w:rsidRPr="004151C4" w:rsidRDefault="004151C4" w:rsidP="004151C4">
            <w:pPr>
              <w:jc w:val="center"/>
              <w:rPr>
                <w:color w:val="000000"/>
                <w:sz w:val="18"/>
                <w:szCs w:val="18"/>
              </w:rPr>
            </w:pPr>
            <w:r w:rsidRPr="004151C4">
              <w:rPr>
                <w:color w:val="000000"/>
                <w:sz w:val="18"/>
                <w:szCs w:val="18"/>
              </w:rPr>
              <w:t>17534,7</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71E677" w14:textId="6AD2B2DD" w:rsidR="004151C4" w:rsidRPr="004151C4" w:rsidRDefault="004151C4" w:rsidP="004151C4">
            <w:pPr>
              <w:jc w:val="center"/>
              <w:rPr>
                <w:color w:val="000000"/>
                <w:sz w:val="18"/>
                <w:szCs w:val="18"/>
              </w:rPr>
            </w:pPr>
            <w:r w:rsidRPr="00EB1DB8">
              <w:rPr>
                <w:color w:val="000000"/>
                <w:sz w:val="18"/>
                <w:szCs w:val="18"/>
              </w:rPr>
              <w:t>17534,7</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35C3D" w14:textId="09582CC5" w:rsidR="004151C4" w:rsidRPr="004151C4" w:rsidRDefault="004151C4" w:rsidP="004151C4">
            <w:pPr>
              <w:jc w:val="center"/>
              <w:rPr>
                <w:color w:val="000000"/>
                <w:sz w:val="18"/>
                <w:szCs w:val="18"/>
              </w:rPr>
            </w:pPr>
            <w:r w:rsidRPr="004151C4">
              <w:rPr>
                <w:color w:val="000000"/>
                <w:sz w:val="18"/>
                <w:szCs w:val="18"/>
              </w:rPr>
              <w:t>17534,7</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16777C" w14:textId="02A580BF" w:rsidR="004151C4" w:rsidRPr="004151C4" w:rsidRDefault="004151C4" w:rsidP="004151C4">
            <w:pPr>
              <w:jc w:val="center"/>
              <w:rPr>
                <w:color w:val="000000"/>
                <w:sz w:val="18"/>
                <w:szCs w:val="18"/>
              </w:rPr>
            </w:pPr>
            <w:r w:rsidRPr="004151C4">
              <w:rPr>
                <w:color w:val="000000"/>
                <w:sz w:val="18"/>
                <w:szCs w:val="18"/>
              </w:rPr>
              <w:t>17534,7</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F2BC64" w14:textId="5F77D254" w:rsidR="004151C4" w:rsidRPr="004151C4" w:rsidRDefault="004151C4" w:rsidP="004151C4">
            <w:pPr>
              <w:jc w:val="center"/>
              <w:rPr>
                <w:color w:val="000000"/>
                <w:sz w:val="18"/>
                <w:szCs w:val="18"/>
              </w:rPr>
            </w:pPr>
            <w:r w:rsidRPr="004151C4">
              <w:rPr>
                <w:color w:val="000000"/>
                <w:sz w:val="18"/>
                <w:szCs w:val="18"/>
              </w:rPr>
              <w:t>17534,7</w:t>
            </w:r>
          </w:p>
        </w:tc>
        <w:tc>
          <w:tcPr>
            <w:tcW w:w="3950" w:type="dxa"/>
            <w:gridSpan w:val="2"/>
            <w:tcBorders>
              <w:top w:val="nil"/>
              <w:left w:val="nil"/>
              <w:bottom w:val="single" w:sz="4" w:space="0" w:color="auto"/>
              <w:right w:val="single" w:sz="4" w:space="0" w:color="auto"/>
            </w:tcBorders>
            <w:shd w:val="clear" w:color="auto" w:fill="auto"/>
            <w:vAlign w:val="center"/>
            <w:hideMark/>
          </w:tcPr>
          <w:p w14:paraId="64323B31" w14:textId="77777777" w:rsidR="004151C4" w:rsidRPr="008F02C5" w:rsidRDefault="004151C4" w:rsidP="004151C4">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 МБУ "Спецремтранс" и</w:t>
            </w:r>
            <w:r w:rsidRPr="008F02C5">
              <w:rPr>
                <w:color w:val="000000"/>
                <w:sz w:val="18"/>
                <w:szCs w:val="18"/>
              </w:rPr>
              <w:br/>
              <w:t>сторонние организации по результату закупок товаров, работ и услуг.</w:t>
            </w:r>
          </w:p>
        </w:tc>
      </w:tr>
      <w:tr w:rsidR="004151C4" w:rsidRPr="008F02C5" w14:paraId="44AA2B71" w14:textId="77777777" w:rsidTr="00C94067">
        <w:trPr>
          <w:trHeight w:val="11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126FD" w14:textId="77777777" w:rsidR="004151C4" w:rsidRPr="008F02C5" w:rsidRDefault="004151C4" w:rsidP="004151C4">
            <w:pPr>
              <w:jc w:val="center"/>
              <w:rPr>
                <w:color w:val="000000"/>
                <w:sz w:val="18"/>
                <w:szCs w:val="18"/>
              </w:rPr>
            </w:pPr>
            <w:r w:rsidRPr="008F02C5">
              <w:rPr>
                <w:color w:val="000000"/>
                <w:sz w:val="18"/>
                <w:szCs w:val="18"/>
              </w:rPr>
              <w:t>02</w:t>
            </w:r>
          </w:p>
        </w:tc>
        <w:tc>
          <w:tcPr>
            <w:tcW w:w="1450" w:type="dxa"/>
            <w:tcBorders>
              <w:top w:val="nil"/>
              <w:left w:val="nil"/>
              <w:bottom w:val="single" w:sz="4" w:space="0" w:color="auto"/>
              <w:right w:val="single" w:sz="4" w:space="0" w:color="auto"/>
            </w:tcBorders>
            <w:shd w:val="clear" w:color="auto" w:fill="auto"/>
            <w:vAlign w:val="center"/>
            <w:hideMark/>
          </w:tcPr>
          <w:p w14:paraId="5F218C0E" w14:textId="77777777" w:rsidR="004151C4" w:rsidRPr="008F02C5" w:rsidRDefault="004151C4" w:rsidP="004151C4">
            <w:pPr>
              <w:rPr>
                <w:color w:val="000000"/>
                <w:sz w:val="18"/>
                <w:szCs w:val="18"/>
              </w:rPr>
            </w:pPr>
            <w:r w:rsidRPr="008F02C5">
              <w:rPr>
                <w:color w:val="000000"/>
                <w:sz w:val="18"/>
                <w:szCs w:val="18"/>
              </w:rPr>
              <w:t>Реализация полномочий собственника в отношении нежилых помещений и иных объектов</w:t>
            </w:r>
          </w:p>
        </w:tc>
        <w:tc>
          <w:tcPr>
            <w:tcW w:w="1528" w:type="dxa"/>
            <w:tcBorders>
              <w:top w:val="nil"/>
              <w:left w:val="nil"/>
              <w:bottom w:val="single" w:sz="4" w:space="0" w:color="auto"/>
              <w:right w:val="single" w:sz="4" w:space="0" w:color="auto"/>
            </w:tcBorders>
            <w:shd w:val="clear" w:color="auto" w:fill="auto"/>
            <w:vAlign w:val="center"/>
            <w:hideMark/>
          </w:tcPr>
          <w:p w14:paraId="2506CE41" w14:textId="77777777" w:rsidR="004151C4" w:rsidRPr="008F02C5" w:rsidRDefault="004151C4" w:rsidP="004151C4">
            <w:pPr>
              <w:jc w:val="center"/>
              <w:rPr>
                <w:color w:val="000000"/>
                <w:sz w:val="18"/>
                <w:szCs w:val="18"/>
              </w:rPr>
            </w:pPr>
            <w:r w:rsidRPr="008F02C5">
              <w:rPr>
                <w:color w:val="000000"/>
                <w:sz w:val="18"/>
                <w:szCs w:val="18"/>
              </w:rPr>
              <w:t>площадь нежилых помещений, находящихся в муниципальной собственности</w:t>
            </w:r>
          </w:p>
        </w:tc>
        <w:tc>
          <w:tcPr>
            <w:tcW w:w="1580" w:type="dxa"/>
            <w:gridSpan w:val="2"/>
            <w:tcBorders>
              <w:top w:val="nil"/>
              <w:left w:val="nil"/>
              <w:bottom w:val="single" w:sz="4" w:space="0" w:color="auto"/>
              <w:right w:val="single" w:sz="4" w:space="0" w:color="auto"/>
            </w:tcBorders>
            <w:shd w:val="clear" w:color="auto" w:fill="auto"/>
            <w:vAlign w:val="center"/>
            <w:hideMark/>
          </w:tcPr>
          <w:p w14:paraId="11234CF0" w14:textId="77777777" w:rsidR="004151C4" w:rsidRPr="008F02C5" w:rsidRDefault="004151C4" w:rsidP="004151C4">
            <w:pPr>
              <w:jc w:val="center"/>
              <w:rPr>
                <w:color w:val="0D0D0D"/>
                <w:sz w:val="18"/>
                <w:szCs w:val="18"/>
              </w:rPr>
            </w:pPr>
            <w:r w:rsidRPr="008F02C5">
              <w:rPr>
                <w:color w:val="0D0D0D"/>
                <w:sz w:val="18"/>
                <w:szCs w:val="18"/>
              </w:rPr>
              <w:t>кв. м</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B44F1" w14:textId="5485F62D" w:rsidR="004151C4" w:rsidRPr="004151C4" w:rsidRDefault="004151C4" w:rsidP="004151C4">
            <w:pPr>
              <w:jc w:val="center"/>
              <w:rPr>
                <w:color w:val="000000"/>
                <w:sz w:val="18"/>
                <w:szCs w:val="18"/>
              </w:rPr>
            </w:pPr>
            <w:r w:rsidRPr="004151C4">
              <w:rPr>
                <w:color w:val="000000"/>
                <w:sz w:val="18"/>
                <w:szCs w:val="18"/>
              </w:rPr>
              <w:t>4027,3</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CA09C67" w14:textId="6F50A8CB" w:rsidR="004151C4" w:rsidRPr="004151C4" w:rsidRDefault="00EB1DB8" w:rsidP="004151C4">
            <w:pPr>
              <w:jc w:val="center"/>
              <w:rPr>
                <w:color w:val="000000"/>
                <w:sz w:val="18"/>
                <w:szCs w:val="18"/>
              </w:rPr>
            </w:pPr>
            <w:r>
              <w:rPr>
                <w:color w:val="000000"/>
                <w:sz w:val="18"/>
                <w:szCs w:val="18"/>
              </w:rPr>
              <w:t>5790,2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9D06DD" w14:textId="15BAC347" w:rsidR="004151C4" w:rsidRPr="004151C4" w:rsidRDefault="004151C4" w:rsidP="004151C4">
            <w:pPr>
              <w:jc w:val="center"/>
              <w:rPr>
                <w:color w:val="000000"/>
                <w:sz w:val="18"/>
                <w:szCs w:val="18"/>
              </w:rPr>
            </w:pPr>
            <w:r w:rsidRPr="004151C4">
              <w:rPr>
                <w:color w:val="000000"/>
                <w:sz w:val="18"/>
                <w:szCs w:val="18"/>
              </w:rPr>
              <w:t>4027,3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1D3868" w14:textId="5A940207" w:rsidR="004151C4" w:rsidRPr="004151C4" w:rsidRDefault="004151C4" w:rsidP="004151C4">
            <w:pPr>
              <w:jc w:val="center"/>
              <w:rPr>
                <w:color w:val="000000"/>
                <w:sz w:val="18"/>
                <w:szCs w:val="18"/>
              </w:rPr>
            </w:pPr>
            <w:r w:rsidRPr="004151C4">
              <w:rPr>
                <w:color w:val="000000"/>
                <w:sz w:val="18"/>
                <w:szCs w:val="18"/>
              </w:rPr>
              <w:t>4027,3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B09CBBD" w14:textId="61CA97F6" w:rsidR="004151C4" w:rsidRPr="004151C4" w:rsidRDefault="004151C4" w:rsidP="004151C4">
            <w:pPr>
              <w:jc w:val="center"/>
              <w:rPr>
                <w:color w:val="000000"/>
                <w:sz w:val="18"/>
                <w:szCs w:val="18"/>
              </w:rPr>
            </w:pPr>
            <w:r w:rsidRPr="004151C4">
              <w:rPr>
                <w:color w:val="000000"/>
                <w:sz w:val="18"/>
                <w:szCs w:val="18"/>
              </w:rPr>
              <w:t>4027,3</w:t>
            </w:r>
          </w:p>
        </w:tc>
        <w:tc>
          <w:tcPr>
            <w:tcW w:w="3950" w:type="dxa"/>
            <w:gridSpan w:val="2"/>
            <w:tcBorders>
              <w:top w:val="nil"/>
              <w:left w:val="nil"/>
              <w:bottom w:val="single" w:sz="4" w:space="0" w:color="auto"/>
              <w:right w:val="single" w:sz="4" w:space="0" w:color="auto"/>
            </w:tcBorders>
            <w:shd w:val="clear" w:color="auto" w:fill="auto"/>
            <w:vAlign w:val="center"/>
            <w:hideMark/>
          </w:tcPr>
          <w:p w14:paraId="21DA0979" w14:textId="77777777" w:rsidR="004151C4" w:rsidRPr="008F02C5" w:rsidRDefault="004151C4" w:rsidP="004151C4">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w:t>
            </w:r>
            <w:r w:rsidRPr="008F02C5">
              <w:rPr>
                <w:color w:val="000000"/>
                <w:sz w:val="18"/>
                <w:szCs w:val="18"/>
              </w:rPr>
              <w:br/>
              <w:t>сторонние организации по результату закупок товаров, работ и услуг.</w:t>
            </w:r>
          </w:p>
        </w:tc>
      </w:tr>
    </w:tbl>
    <w:p w14:paraId="11BA967E" w14:textId="609C27CD" w:rsidR="00EB15B8" w:rsidRDefault="00EB15B8" w:rsidP="001B37A3">
      <w:pPr>
        <w:widowControl w:val="0"/>
        <w:autoSpaceDE w:val="0"/>
        <w:autoSpaceDN w:val="0"/>
        <w:adjustRightInd w:val="0"/>
        <w:contextualSpacing/>
        <w:jc w:val="both"/>
        <w:rPr>
          <w:rFonts w:eastAsia="Calibri"/>
          <w:color w:val="0D0D0D" w:themeColor="text1" w:themeTint="F2"/>
          <w:lang w:eastAsia="en-US"/>
        </w:rPr>
      </w:pPr>
    </w:p>
    <w:p w14:paraId="3F407921"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1EEA4B7F"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5F53EF9F"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0AE5E0F7"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42DD55E8"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613D8435"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472A9145"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616B50FC"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16EFF44A"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2F513C16"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p w14:paraId="3A4BA22A"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tbl>
      <w:tblPr>
        <w:tblW w:w="14620" w:type="dxa"/>
        <w:tblLook w:val="04A0" w:firstRow="1" w:lastRow="0" w:firstColumn="1" w:lastColumn="0" w:noHBand="0" w:noVBand="1"/>
      </w:tblPr>
      <w:tblGrid>
        <w:gridCol w:w="2080"/>
        <w:gridCol w:w="4140"/>
        <w:gridCol w:w="2440"/>
        <w:gridCol w:w="1860"/>
        <w:gridCol w:w="1940"/>
        <w:gridCol w:w="2160"/>
      </w:tblGrid>
      <w:tr w:rsidR="00A123CA" w14:paraId="7F5BED82" w14:textId="77777777" w:rsidTr="00491DE3">
        <w:trPr>
          <w:trHeight w:val="555"/>
        </w:trPr>
        <w:tc>
          <w:tcPr>
            <w:tcW w:w="2080" w:type="dxa"/>
            <w:tcBorders>
              <w:top w:val="nil"/>
              <w:left w:val="nil"/>
              <w:bottom w:val="nil"/>
              <w:right w:val="nil"/>
            </w:tcBorders>
            <w:shd w:val="clear" w:color="auto" w:fill="auto"/>
            <w:noWrap/>
            <w:vAlign w:val="bottom"/>
            <w:hideMark/>
          </w:tcPr>
          <w:p w14:paraId="4D358E09" w14:textId="77777777" w:rsidR="00A123CA" w:rsidRDefault="00A123CA">
            <w:pPr>
              <w:jc w:val="right"/>
              <w:rPr>
                <w:color w:val="0D0D0D"/>
              </w:rPr>
            </w:pPr>
          </w:p>
          <w:p w14:paraId="5DA87812" w14:textId="77777777" w:rsidR="00A123CA" w:rsidRDefault="00A123CA">
            <w:pPr>
              <w:jc w:val="right"/>
              <w:rPr>
                <w:color w:val="0D0D0D"/>
              </w:rPr>
            </w:pPr>
          </w:p>
        </w:tc>
        <w:tc>
          <w:tcPr>
            <w:tcW w:w="12540" w:type="dxa"/>
            <w:gridSpan w:val="5"/>
            <w:tcBorders>
              <w:top w:val="nil"/>
              <w:left w:val="nil"/>
              <w:bottom w:val="nil"/>
              <w:right w:val="nil"/>
            </w:tcBorders>
            <w:shd w:val="clear" w:color="auto" w:fill="auto"/>
            <w:noWrap/>
            <w:vAlign w:val="bottom"/>
            <w:hideMark/>
          </w:tcPr>
          <w:p w14:paraId="10DDA8EB" w14:textId="2A7188CB" w:rsidR="00462082" w:rsidRPr="00462082" w:rsidRDefault="00462082" w:rsidP="00462082">
            <w:pPr>
              <w:autoSpaceDE w:val="0"/>
              <w:autoSpaceDN w:val="0"/>
              <w:adjustRightInd w:val="0"/>
              <w:ind w:firstLine="698"/>
              <w:jc w:val="right"/>
              <w:rPr>
                <w:bCs/>
                <w:sz w:val="22"/>
                <w:szCs w:val="22"/>
              </w:rPr>
            </w:pPr>
            <w:r w:rsidRPr="00462082">
              <w:rPr>
                <w:bCs/>
                <w:sz w:val="22"/>
                <w:szCs w:val="22"/>
              </w:rPr>
              <w:t xml:space="preserve">Приложение № </w:t>
            </w:r>
            <w:r>
              <w:rPr>
                <w:bCs/>
                <w:sz w:val="22"/>
                <w:szCs w:val="22"/>
              </w:rPr>
              <w:t>2</w:t>
            </w:r>
            <w:r w:rsidRPr="00462082">
              <w:rPr>
                <w:bCs/>
                <w:sz w:val="22"/>
                <w:szCs w:val="22"/>
              </w:rPr>
              <w:t xml:space="preserve"> к постановлению</w:t>
            </w:r>
          </w:p>
          <w:p w14:paraId="22A6097A" w14:textId="4632255D" w:rsidR="00462082" w:rsidRPr="00462082" w:rsidRDefault="00462082" w:rsidP="00462082">
            <w:pPr>
              <w:pStyle w:val="ConsPlusNormal"/>
              <w:jc w:val="center"/>
              <w:rPr>
                <w:rFonts w:ascii="Times New Roman" w:hAnsi="Times New Roman" w:cs="Times New Roman"/>
                <w:b/>
                <w:sz w:val="22"/>
                <w:szCs w:val="22"/>
              </w:rPr>
            </w:pPr>
            <w:r w:rsidRPr="00462082">
              <w:rPr>
                <w:rFonts w:ascii="Times New Roman" w:hAnsi="Times New Roman" w:cs="Times New Roman"/>
                <w:bCs/>
                <w:sz w:val="22"/>
                <w:szCs w:val="22"/>
              </w:rPr>
              <w:t xml:space="preserve">                                                                                                                                                 от «__» _____</w:t>
            </w:r>
            <w:r>
              <w:rPr>
                <w:rFonts w:ascii="Times New Roman" w:hAnsi="Times New Roman" w:cs="Times New Roman"/>
                <w:bCs/>
                <w:sz w:val="22"/>
                <w:szCs w:val="22"/>
              </w:rPr>
              <w:t>_____</w:t>
            </w:r>
            <w:r w:rsidRPr="00462082">
              <w:rPr>
                <w:rFonts w:ascii="Times New Roman" w:hAnsi="Times New Roman" w:cs="Times New Roman"/>
                <w:bCs/>
                <w:sz w:val="22"/>
                <w:szCs w:val="22"/>
              </w:rPr>
              <w:t xml:space="preserve"> 2024 г. №    </w:t>
            </w:r>
          </w:p>
          <w:p w14:paraId="20259986" w14:textId="77777777" w:rsidR="00462082" w:rsidRDefault="00462082" w:rsidP="00A123CA">
            <w:pPr>
              <w:jc w:val="right"/>
              <w:rPr>
                <w:sz w:val="20"/>
                <w:szCs w:val="20"/>
              </w:rPr>
            </w:pPr>
          </w:p>
          <w:p w14:paraId="3395BDB7" w14:textId="5D7F7355" w:rsidR="00A123CA" w:rsidRPr="00A123CA" w:rsidRDefault="00A123CA" w:rsidP="00A123CA">
            <w:pPr>
              <w:jc w:val="right"/>
              <w:rPr>
                <w:sz w:val="20"/>
                <w:szCs w:val="20"/>
              </w:rPr>
            </w:pPr>
            <w:r w:rsidRPr="00A123CA">
              <w:rPr>
                <w:sz w:val="20"/>
                <w:szCs w:val="20"/>
              </w:rPr>
              <w:t xml:space="preserve">Приложение № </w:t>
            </w:r>
            <w:r>
              <w:rPr>
                <w:sz w:val="20"/>
                <w:szCs w:val="20"/>
              </w:rPr>
              <w:t>2</w:t>
            </w:r>
          </w:p>
          <w:p w14:paraId="36E4B762" w14:textId="129BD6D2" w:rsidR="00A123CA" w:rsidRDefault="00A123CA" w:rsidP="00A123CA">
            <w:pPr>
              <w:jc w:val="right"/>
              <w:rPr>
                <w:sz w:val="20"/>
                <w:szCs w:val="20"/>
              </w:rPr>
            </w:pPr>
            <w:r w:rsidRPr="00A123CA">
              <w:rPr>
                <w:sz w:val="20"/>
                <w:szCs w:val="20"/>
              </w:rPr>
              <w:t>к Программе</w:t>
            </w:r>
          </w:p>
        </w:tc>
      </w:tr>
      <w:tr w:rsidR="00A123CA" w14:paraId="797FE40D" w14:textId="77777777" w:rsidTr="00A123CA">
        <w:trPr>
          <w:trHeight w:val="660"/>
        </w:trPr>
        <w:tc>
          <w:tcPr>
            <w:tcW w:w="14620" w:type="dxa"/>
            <w:gridSpan w:val="6"/>
            <w:tcBorders>
              <w:top w:val="nil"/>
              <w:left w:val="nil"/>
              <w:bottom w:val="nil"/>
              <w:right w:val="nil"/>
            </w:tcBorders>
            <w:shd w:val="clear" w:color="auto" w:fill="auto"/>
            <w:vAlign w:val="center"/>
            <w:hideMark/>
          </w:tcPr>
          <w:p w14:paraId="04B39C4D" w14:textId="77777777" w:rsidR="00A123CA" w:rsidRDefault="00A123CA">
            <w:pPr>
              <w:jc w:val="center"/>
              <w:rPr>
                <w:color w:val="0D0D0D"/>
              </w:rPr>
            </w:pPr>
            <w:r>
              <w:rPr>
                <w:color w:val="0D0D0D"/>
              </w:rPr>
              <w:t>Сведения</w:t>
            </w:r>
            <w:r>
              <w:rPr>
                <w:color w:val="0D0D0D"/>
              </w:rPr>
              <w:br/>
              <w:t xml:space="preserve"> о финансовом обеспечении выполнения основных мероприятий муниципальной программы </w:t>
            </w:r>
          </w:p>
        </w:tc>
      </w:tr>
      <w:tr w:rsidR="00A123CA" w14:paraId="5137579C" w14:textId="77777777" w:rsidTr="00A123CA">
        <w:trPr>
          <w:trHeight w:val="63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CBBC3" w14:textId="77777777" w:rsidR="00A123CA" w:rsidRDefault="00A123CA">
            <w:pPr>
              <w:jc w:val="center"/>
              <w:rPr>
                <w:color w:val="0D0D0D"/>
              </w:rPr>
            </w:pPr>
            <w:r>
              <w:rPr>
                <w:color w:val="0D0D0D"/>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BF731" w14:textId="77777777" w:rsidR="00A123CA" w:rsidRDefault="00A123CA">
            <w:pPr>
              <w:jc w:val="center"/>
              <w:rPr>
                <w:color w:val="0D0D0D"/>
              </w:rPr>
            </w:pPr>
            <w:r>
              <w:rPr>
                <w:color w:val="0D0D0D"/>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6D3FE" w14:textId="77777777" w:rsidR="00A123CA" w:rsidRDefault="00A123CA">
            <w:pPr>
              <w:jc w:val="center"/>
              <w:rPr>
                <w:color w:val="0D0D0D"/>
              </w:rPr>
            </w:pPr>
            <w:r>
              <w:rPr>
                <w:color w:val="0D0D0D"/>
              </w:rPr>
              <w:t>Источники финансирования</w:t>
            </w:r>
          </w:p>
        </w:tc>
        <w:tc>
          <w:tcPr>
            <w:tcW w:w="5960" w:type="dxa"/>
            <w:gridSpan w:val="3"/>
            <w:tcBorders>
              <w:top w:val="single" w:sz="4" w:space="0" w:color="auto"/>
              <w:left w:val="nil"/>
              <w:bottom w:val="single" w:sz="4" w:space="0" w:color="auto"/>
              <w:right w:val="single" w:sz="4" w:space="0" w:color="auto"/>
            </w:tcBorders>
            <w:shd w:val="clear" w:color="auto" w:fill="auto"/>
            <w:vAlign w:val="center"/>
            <w:hideMark/>
          </w:tcPr>
          <w:p w14:paraId="77DF6BCC" w14:textId="77777777" w:rsidR="00A123CA" w:rsidRDefault="00A123CA">
            <w:pPr>
              <w:jc w:val="center"/>
              <w:rPr>
                <w:color w:val="0D0D0D"/>
              </w:rPr>
            </w:pPr>
            <w:r>
              <w:rPr>
                <w:color w:val="0D0D0D"/>
              </w:rPr>
              <w:t>Объемы финансового обеспечения, тыс. руб. </w:t>
            </w:r>
          </w:p>
        </w:tc>
      </w:tr>
      <w:tr w:rsidR="00A123CA" w14:paraId="05737859" w14:textId="77777777" w:rsidTr="00A123CA">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328E818" w14:textId="77777777" w:rsidR="00A123CA" w:rsidRDefault="00A123CA">
            <w:pPr>
              <w:rPr>
                <w:color w:val="0D0D0D"/>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635CB430" w14:textId="77777777" w:rsidR="00A123CA" w:rsidRDefault="00A123CA">
            <w:pPr>
              <w:rPr>
                <w:color w:val="0D0D0D"/>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6797C9C" w14:textId="77777777" w:rsidR="00A123CA" w:rsidRDefault="00A123CA">
            <w:pPr>
              <w:rPr>
                <w:color w:val="0D0D0D"/>
              </w:rPr>
            </w:pPr>
          </w:p>
        </w:tc>
        <w:tc>
          <w:tcPr>
            <w:tcW w:w="1860" w:type="dxa"/>
            <w:tcBorders>
              <w:top w:val="nil"/>
              <w:left w:val="nil"/>
              <w:bottom w:val="single" w:sz="4" w:space="0" w:color="auto"/>
              <w:right w:val="single" w:sz="4" w:space="0" w:color="auto"/>
            </w:tcBorders>
            <w:shd w:val="clear" w:color="auto" w:fill="auto"/>
            <w:vAlign w:val="center"/>
            <w:hideMark/>
          </w:tcPr>
          <w:p w14:paraId="2DAE7172" w14:textId="77777777" w:rsidR="00A123CA" w:rsidRDefault="00A123CA">
            <w:pPr>
              <w:jc w:val="center"/>
              <w:rPr>
                <w:color w:val="0D0D0D"/>
              </w:rPr>
            </w:pPr>
            <w:r>
              <w:rPr>
                <w:color w:val="0D0D0D"/>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1842F729" w14:textId="77777777" w:rsidR="00A123CA" w:rsidRDefault="00A123CA">
            <w:pPr>
              <w:jc w:val="center"/>
              <w:rPr>
                <w:color w:val="0D0D0D"/>
              </w:rPr>
            </w:pPr>
            <w:r>
              <w:rPr>
                <w:color w:val="0D0D0D"/>
              </w:rPr>
              <w:t>2025 год</w:t>
            </w:r>
          </w:p>
        </w:tc>
        <w:tc>
          <w:tcPr>
            <w:tcW w:w="2160" w:type="dxa"/>
            <w:tcBorders>
              <w:top w:val="nil"/>
              <w:left w:val="nil"/>
              <w:bottom w:val="single" w:sz="4" w:space="0" w:color="auto"/>
              <w:right w:val="single" w:sz="4" w:space="0" w:color="auto"/>
            </w:tcBorders>
            <w:shd w:val="clear" w:color="auto" w:fill="auto"/>
            <w:vAlign w:val="center"/>
            <w:hideMark/>
          </w:tcPr>
          <w:p w14:paraId="5C10A414" w14:textId="77777777" w:rsidR="00A123CA" w:rsidRDefault="00A123CA">
            <w:pPr>
              <w:jc w:val="center"/>
              <w:rPr>
                <w:color w:val="0D0D0D"/>
              </w:rPr>
            </w:pPr>
            <w:r>
              <w:rPr>
                <w:color w:val="0D0D0D"/>
              </w:rPr>
              <w:t>2026 год</w:t>
            </w:r>
          </w:p>
        </w:tc>
      </w:tr>
      <w:tr w:rsidR="00A123CA" w14:paraId="46C2C816" w14:textId="77777777" w:rsidTr="00A123CA">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9DCA315" w14:textId="77777777" w:rsidR="00A123CA" w:rsidRDefault="00A123CA">
            <w:pPr>
              <w:jc w:val="center"/>
              <w:rPr>
                <w:color w:val="0D0D0D"/>
              </w:rPr>
            </w:pPr>
            <w:r>
              <w:rPr>
                <w:color w:val="0D0D0D"/>
              </w:rPr>
              <w:t>1</w:t>
            </w:r>
          </w:p>
        </w:tc>
        <w:tc>
          <w:tcPr>
            <w:tcW w:w="4140" w:type="dxa"/>
            <w:tcBorders>
              <w:top w:val="nil"/>
              <w:left w:val="nil"/>
              <w:bottom w:val="single" w:sz="4" w:space="0" w:color="auto"/>
              <w:right w:val="single" w:sz="4" w:space="0" w:color="auto"/>
            </w:tcBorders>
            <w:shd w:val="clear" w:color="auto" w:fill="auto"/>
            <w:vAlign w:val="center"/>
            <w:hideMark/>
          </w:tcPr>
          <w:p w14:paraId="606931AC" w14:textId="77777777" w:rsidR="00A123CA" w:rsidRDefault="00A123CA">
            <w:pPr>
              <w:jc w:val="center"/>
              <w:rPr>
                <w:color w:val="0D0D0D"/>
              </w:rPr>
            </w:pPr>
            <w:r>
              <w:rPr>
                <w:color w:val="0D0D0D"/>
              </w:rPr>
              <w:t>2</w:t>
            </w:r>
          </w:p>
        </w:tc>
        <w:tc>
          <w:tcPr>
            <w:tcW w:w="2440" w:type="dxa"/>
            <w:tcBorders>
              <w:top w:val="nil"/>
              <w:left w:val="nil"/>
              <w:bottom w:val="single" w:sz="4" w:space="0" w:color="auto"/>
              <w:right w:val="single" w:sz="4" w:space="0" w:color="auto"/>
            </w:tcBorders>
            <w:shd w:val="clear" w:color="auto" w:fill="auto"/>
            <w:vAlign w:val="center"/>
            <w:hideMark/>
          </w:tcPr>
          <w:p w14:paraId="3EA3738B" w14:textId="77777777" w:rsidR="00A123CA" w:rsidRDefault="00A123CA">
            <w:pPr>
              <w:jc w:val="center"/>
              <w:rPr>
                <w:color w:val="0D0D0D"/>
              </w:rPr>
            </w:pPr>
            <w:r>
              <w:rPr>
                <w:color w:val="0D0D0D"/>
              </w:rPr>
              <w:t>3</w:t>
            </w:r>
          </w:p>
        </w:tc>
        <w:tc>
          <w:tcPr>
            <w:tcW w:w="1860" w:type="dxa"/>
            <w:tcBorders>
              <w:top w:val="nil"/>
              <w:left w:val="nil"/>
              <w:bottom w:val="single" w:sz="4" w:space="0" w:color="auto"/>
              <w:right w:val="single" w:sz="4" w:space="0" w:color="auto"/>
            </w:tcBorders>
            <w:shd w:val="clear" w:color="auto" w:fill="auto"/>
            <w:vAlign w:val="center"/>
            <w:hideMark/>
          </w:tcPr>
          <w:p w14:paraId="1F947018" w14:textId="77777777" w:rsidR="00A123CA" w:rsidRDefault="00A123CA">
            <w:pPr>
              <w:jc w:val="center"/>
              <w:rPr>
                <w:color w:val="0D0D0D"/>
              </w:rPr>
            </w:pPr>
            <w:r>
              <w:rPr>
                <w:color w:val="0D0D0D"/>
              </w:rPr>
              <w:t>4</w:t>
            </w:r>
          </w:p>
        </w:tc>
        <w:tc>
          <w:tcPr>
            <w:tcW w:w="1940" w:type="dxa"/>
            <w:tcBorders>
              <w:top w:val="nil"/>
              <w:left w:val="nil"/>
              <w:bottom w:val="single" w:sz="4" w:space="0" w:color="auto"/>
              <w:right w:val="single" w:sz="4" w:space="0" w:color="auto"/>
            </w:tcBorders>
            <w:shd w:val="clear" w:color="auto" w:fill="auto"/>
            <w:vAlign w:val="center"/>
            <w:hideMark/>
          </w:tcPr>
          <w:p w14:paraId="1C9CFEF8" w14:textId="77777777" w:rsidR="00A123CA" w:rsidRDefault="00A123CA">
            <w:pPr>
              <w:jc w:val="center"/>
              <w:rPr>
                <w:color w:val="0D0D0D"/>
              </w:rPr>
            </w:pPr>
            <w:r>
              <w:rPr>
                <w:color w:val="0D0D0D"/>
              </w:rPr>
              <w:t>5</w:t>
            </w:r>
          </w:p>
        </w:tc>
        <w:tc>
          <w:tcPr>
            <w:tcW w:w="2160" w:type="dxa"/>
            <w:tcBorders>
              <w:top w:val="nil"/>
              <w:left w:val="nil"/>
              <w:bottom w:val="single" w:sz="4" w:space="0" w:color="auto"/>
              <w:right w:val="single" w:sz="4" w:space="0" w:color="auto"/>
            </w:tcBorders>
            <w:shd w:val="clear" w:color="auto" w:fill="auto"/>
            <w:vAlign w:val="center"/>
            <w:hideMark/>
          </w:tcPr>
          <w:p w14:paraId="4DEE370D" w14:textId="77777777" w:rsidR="00A123CA" w:rsidRDefault="00A123CA">
            <w:pPr>
              <w:jc w:val="center"/>
              <w:rPr>
                <w:color w:val="0D0D0D"/>
              </w:rPr>
            </w:pPr>
            <w:r>
              <w:rPr>
                <w:color w:val="0D0D0D"/>
              </w:rPr>
              <w:t>6</w:t>
            </w:r>
          </w:p>
        </w:tc>
      </w:tr>
      <w:tr w:rsidR="00A123CA" w14:paraId="225EC664" w14:textId="77777777" w:rsidTr="00A123CA">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D014" w14:textId="77777777" w:rsidR="00A123CA" w:rsidRDefault="00A123CA">
            <w:pPr>
              <w:rPr>
                <w:color w:val="0D0D0D"/>
              </w:rPr>
            </w:pPr>
            <w:r>
              <w:rPr>
                <w:color w:val="0D0D0D"/>
              </w:rPr>
              <w:t>Общий объем  финансового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6A75722B"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36A9D2D5" w14:textId="29A0FF2D" w:rsidR="00A123CA" w:rsidRPr="003D771D" w:rsidRDefault="00C93E7C">
            <w:pPr>
              <w:jc w:val="right"/>
            </w:pPr>
            <w:r w:rsidRPr="003D771D">
              <w:t>30 491,85</w:t>
            </w:r>
          </w:p>
        </w:tc>
        <w:tc>
          <w:tcPr>
            <w:tcW w:w="1940" w:type="dxa"/>
            <w:tcBorders>
              <w:top w:val="nil"/>
              <w:left w:val="nil"/>
              <w:bottom w:val="single" w:sz="4" w:space="0" w:color="auto"/>
              <w:right w:val="single" w:sz="4" w:space="0" w:color="auto"/>
            </w:tcBorders>
            <w:shd w:val="clear" w:color="auto" w:fill="auto"/>
            <w:noWrap/>
            <w:vAlign w:val="center"/>
            <w:hideMark/>
          </w:tcPr>
          <w:p w14:paraId="2C0A0ED8"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18E849AA" w14:textId="77777777" w:rsidR="00A123CA" w:rsidRDefault="00A123CA">
            <w:pPr>
              <w:jc w:val="right"/>
              <w:rPr>
                <w:color w:val="0D0D0D"/>
              </w:rPr>
            </w:pPr>
            <w:r>
              <w:rPr>
                <w:color w:val="0D0D0D"/>
              </w:rPr>
              <w:t>2 337,73</w:t>
            </w:r>
          </w:p>
        </w:tc>
      </w:tr>
      <w:tr w:rsidR="00A123CA" w14:paraId="35DD19A8"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8EDB6AF"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2860E92"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2BE9DD51"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noWrap/>
            <w:vAlign w:val="center"/>
            <w:hideMark/>
          </w:tcPr>
          <w:p w14:paraId="45DC43F1"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center"/>
            <w:hideMark/>
          </w:tcPr>
          <w:p w14:paraId="2E275463" w14:textId="77777777" w:rsidR="00A123CA" w:rsidRDefault="00A123CA">
            <w:pPr>
              <w:jc w:val="right"/>
              <w:rPr>
                <w:color w:val="0D0D0D"/>
              </w:rPr>
            </w:pPr>
            <w:r>
              <w:rPr>
                <w:color w:val="0D0D0D"/>
              </w:rPr>
              <w:t>0,00</w:t>
            </w:r>
          </w:p>
        </w:tc>
      </w:tr>
      <w:tr w:rsidR="00A123CA" w14:paraId="6F408174"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E2E04A4"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674F3C6"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0FB8D7DD" w14:textId="3AA9DC00" w:rsidR="00C93E7C" w:rsidRPr="003D771D" w:rsidRDefault="00C93E7C" w:rsidP="00C93E7C">
            <w:pPr>
              <w:jc w:val="right"/>
            </w:pPr>
            <w:r w:rsidRPr="003D771D">
              <w:t>30 491,85</w:t>
            </w:r>
          </w:p>
        </w:tc>
        <w:tc>
          <w:tcPr>
            <w:tcW w:w="1940" w:type="dxa"/>
            <w:tcBorders>
              <w:top w:val="nil"/>
              <w:left w:val="nil"/>
              <w:bottom w:val="single" w:sz="4" w:space="0" w:color="auto"/>
              <w:right w:val="single" w:sz="4" w:space="0" w:color="auto"/>
            </w:tcBorders>
            <w:shd w:val="clear" w:color="auto" w:fill="auto"/>
            <w:noWrap/>
            <w:vAlign w:val="center"/>
            <w:hideMark/>
          </w:tcPr>
          <w:p w14:paraId="413DE019"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7DCAFC5D" w14:textId="77777777" w:rsidR="00A123CA" w:rsidRDefault="00A123CA">
            <w:pPr>
              <w:jc w:val="right"/>
              <w:rPr>
                <w:color w:val="0D0D0D"/>
              </w:rPr>
            </w:pPr>
            <w:r>
              <w:rPr>
                <w:color w:val="0D0D0D"/>
              </w:rPr>
              <w:t>2 337,73</w:t>
            </w:r>
          </w:p>
        </w:tc>
      </w:tr>
      <w:tr w:rsidR="00A123CA" w14:paraId="13D9569A"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8B3412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FD6E19D"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619A0E36"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noWrap/>
            <w:vAlign w:val="center"/>
            <w:hideMark/>
          </w:tcPr>
          <w:p w14:paraId="6E202713"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center"/>
            <w:hideMark/>
          </w:tcPr>
          <w:p w14:paraId="6287EE99" w14:textId="77777777" w:rsidR="00A123CA" w:rsidRDefault="00A123CA">
            <w:pPr>
              <w:jc w:val="right"/>
              <w:rPr>
                <w:color w:val="0D0D0D"/>
              </w:rPr>
            </w:pPr>
            <w:r>
              <w:rPr>
                <w:color w:val="0D0D0D"/>
              </w:rPr>
              <w:t>0,00</w:t>
            </w:r>
          </w:p>
        </w:tc>
      </w:tr>
      <w:tr w:rsidR="00A123CA" w14:paraId="7992CB43"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3DBFE75" w14:textId="77777777" w:rsidR="00A123CA" w:rsidRDefault="00A123CA">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9BD7DEE" w14:textId="77777777" w:rsidR="00A123CA" w:rsidRDefault="00A123CA">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759512D6"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30093D9" w14:textId="772C9773" w:rsidR="00A123CA" w:rsidRPr="003D771D" w:rsidRDefault="00C93E7C">
            <w:pPr>
              <w:jc w:val="right"/>
            </w:pPr>
            <w:r w:rsidRPr="003D771D">
              <w:t>23 367,62</w:t>
            </w:r>
          </w:p>
        </w:tc>
        <w:tc>
          <w:tcPr>
            <w:tcW w:w="1940" w:type="dxa"/>
            <w:tcBorders>
              <w:top w:val="nil"/>
              <w:left w:val="nil"/>
              <w:bottom w:val="single" w:sz="4" w:space="0" w:color="auto"/>
              <w:right w:val="single" w:sz="4" w:space="0" w:color="auto"/>
            </w:tcBorders>
            <w:shd w:val="clear" w:color="auto" w:fill="auto"/>
            <w:vAlign w:val="center"/>
            <w:hideMark/>
          </w:tcPr>
          <w:p w14:paraId="7834F2A0"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224CDBA3" w14:textId="77777777" w:rsidR="00A123CA" w:rsidRDefault="00A123CA">
            <w:pPr>
              <w:jc w:val="right"/>
              <w:rPr>
                <w:color w:val="0D0D0D"/>
              </w:rPr>
            </w:pPr>
            <w:r>
              <w:rPr>
                <w:color w:val="0D0D0D"/>
              </w:rPr>
              <w:t>1 901,52</w:t>
            </w:r>
          </w:p>
        </w:tc>
      </w:tr>
      <w:tr w:rsidR="00A123CA" w14:paraId="40054F71"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0F8CBB62"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4FD63C3"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7E8FC6B"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302860C6"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vAlign w:val="center"/>
            <w:hideMark/>
          </w:tcPr>
          <w:p w14:paraId="181565D9"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07F0E81D" w14:textId="77777777" w:rsidR="00A123CA" w:rsidRDefault="00A123CA">
            <w:pPr>
              <w:jc w:val="right"/>
              <w:rPr>
                <w:color w:val="0D0D0D"/>
              </w:rPr>
            </w:pPr>
            <w:r>
              <w:rPr>
                <w:color w:val="0D0D0D"/>
              </w:rPr>
              <w:t>0,00</w:t>
            </w:r>
          </w:p>
        </w:tc>
      </w:tr>
      <w:tr w:rsidR="00A123CA" w14:paraId="5C5D1A8B"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26C570A7"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7F7F7EE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9341B4A"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3F07C8B7" w14:textId="22061495" w:rsidR="00C93E7C" w:rsidRPr="003D771D" w:rsidRDefault="00C93E7C" w:rsidP="00C93E7C">
            <w:pPr>
              <w:jc w:val="right"/>
            </w:pPr>
            <w:r w:rsidRPr="003D771D">
              <w:t>23 367,62</w:t>
            </w:r>
          </w:p>
        </w:tc>
        <w:tc>
          <w:tcPr>
            <w:tcW w:w="1940" w:type="dxa"/>
            <w:tcBorders>
              <w:top w:val="nil"/>
              <w:left w:val="nil"/>
              <w:bottom w:val="single" w:sz="4" w:space="0" w:color="auto"/>
              <w:right w:val="single" w:sz="4" w:space="0" w:color="auto"/>
            </w:tcBorders>
            <w:shd w:val="clear" w:color="auto" w:fill="auto"/>
            <w:vAlign w:val="center"/>
            <w:hideMark/>
          </w:tcPr>
          <w:p w14:paraId="28ABDE5D"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647E4D01" w14:textId="77777777" w:rsidR="00A123CA" w:rsidRDefault="00A123CA">
            <w:pPr>
              <w:jc w:val="right"/>
              <w:rPr>
                <w:color w:val="0D0D0D"/>
              </w:rPr>
            </w:pPr>
            <w:r>
              <w:rPr>
                <w:color w:val="0D0D0D"/>
              </w:rPr>
              <w:t>1 901,52</w:t>
            </w:r>
          </w:p>
        </w:tc>
      </w:tr>
      <w:tr w:rsidR="00A123CA" w14:paraId="13F8F032"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7AD03802"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101AC0D"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83223FF"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169BCD19"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vAlign w:val="center"/>
            <w:hideMark/>
          </w:tcPr>
          <w:p w14:paraId="7217FB4A"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1D104377" w14:textId="77777777" w:rsidR="00A123CA" w:rsidRDefault="00A123CA">
            <w:pPr>
              <w:jc w:val="right"/>
              <w:rPr>
                <w:color w:val="0D0D0D"/>
              </w:rPr>
            </w:pPr>
            <w:r>
              <w:rPr>
                <w:color w:val="0D0D0D"/>
              </w:rPr>
              <w:t>0,00</w:t>
            </w:r>
          </w:p>
        </w:tc>
      </w:tr>
      <w:tr w:rsidR="00A123CA" w14:paraId="235BFD57"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02357F9" w14:textId="77777777" w:rsidR="00A123CA" w:rsidRDefault="00A123CA">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6F2D2EE" w14:textId="77777777" w:rsidR="00A123CA" w:rsidRDefault="00A123CA">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5C92EEBE"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0BDDD9A6" w14:textId="59539DD7" w:rsidR="00A123CA" w:rsidRPr="003D771D" w:rsidRDefault="00C93E7C">
            <w:pPr>
              <w:jc w:val="right"/>
            </w:pPr>
            <w:r w:rsidRPr="003D771D">
              <w:t>7 124,23</w:t>
            </w:r>
          </w:p>
        </w:tc>
        <w:tc>
          <w:tcPr>
            <w:tcW w:w="1940" w:type="dxa"/>
            <w:tcBorders>
              <w:top w:val="nil"/>
              <w:left w:val="nil"/>
              <w:bottom w:val="single" w:sz="4" w:space="0" w:color="auto"/>
              <w:right w:val="single" w:sz="4" w:space="0" w:color="auto"/>
            </w:tcBorders>
            <w:shd w:val="clear" w:color="000000" w:fill="FFFFFF"/>
            <w:vAlign w:val="center"/>
            <w:hideMark/>
          </w:tcPr>
          <w:p w14:paraId="58F37AFD"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0FC212E8" w14:textId="77777777" w:rsidR="00A123CA" w:rsidRDefault="00A123CA">
            <w:pPr>
              <w:jc w:val="right"/>
              <w:rPr>
                <w:color w:val="0D0D0D"/>
              </w:rPr>
            </w:pPr>
            <w:r>
              <w:rPr>
                <w:color w:val="0D0D0D"/>
              </w:rPr>
              <w:t>436,21</w:t>
            </w:r>
          </w:p>
        </w:tc>
      </w:tr>
      <w:tr w:rsidR="00A123CA" w14:paraId="4B6A5602"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1B12A8C8"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35E1C0A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0A8586D"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4555294F"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000000" w:fill="FFFFFF"/>
            <w:vAlign w:val="center"/>
            <w:hideMark/>
          </w:tcPr>
          <w:p w14:paraId="6F1EA22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053E8B15" w14:textId="77777777" w:rsidR="00A123CA" w:rsidRDefault="00A123CA">
            <w:pPr>
              <w:jc w:val="right"/>
              <w:rPr>
                <w:color w:val="0D0D0D"/>
              </w:rPr>
            </w:pPr>
            <w:r>
              <w:rPr>
                <w:color w:val="0D0D0D"/>
              </w:rPr>
              <w:t>0,00</w:t>
            </w:r>
          </w:p>
        </w:tc>
      </w:tr>
      <w:tr w:rsidR="00A123CA" w14:paraId="05A2D2C7"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4972591A"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2D11422"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9FE4673"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5AE18B68" w14:textId="6B69C6F1" w:rsidR="00A123CA" w:rsidRPr="003D771D" w:rsidRDefault="00C93E7C">
            <w:pPr>
              <w:jc w:val="right"/>
            </w:pPr>
            <w:r w:rsidRPr="003D771D">
              <w:t>7 124,23</w:t>
            </w:r>
          </w:p>
        </w:tc>
        <w:tc>
          <w:tcPr>
            <w:tcW w:w="1940" w:type="dxa"/>
            <w:tcBorders>
              <w:top w:val="nil"/>
              <w:left w:val="nil"/>
              <w:bottom w:val="single" w:sz="4" w:space="0" w:color="auto"/>
              <w:right w:val="single" w:sz="4" w:space="0" w:color="auto"/>
            </w:tcBorders>
            <w:shd w:val="clear" w:color="000000" w:fill="FFFFFF"/>
            <w:vAlign w:val="center"/>
            <w:hideMark/>
          </w:tcPr>
          <w:p w14:paraId="19AE08A0"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448D8E8F" w14:textId="77777777" w:rsidR="00A123CA" w:rsidRDefault="00A123CA">
            <w:pPr>
              <w:jc w:val="right"/>
              <w:rPr>
                <w:color w:val="0D0D0D"/>
              </w:rPr>
            </w:pPr>
            <w:r>
              <w:rPr>
                <w:color w:val="0D0D0D"/>
              </w:rPr>
              <w:t>436,21</w:t>
            </w:r>
          </w:p>
        </w:tc>
      </w:tr>
      <w:tr w:rsidR="00A123CA" w14:paraId="37BD74C8"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527CD311"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19BA048D"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04D52BE"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016BFB60"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000000" w:fill="FFFFFF"/>
            <w:vAlign w:val="center"/>
            <w:hideMark/>
          </w:tcPr>
          <w:p w14:paraId="269735C4"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11F67A45" w14:textId="77777777" w:rsidR="00A123CA" w:rsidRDefault="00A123CA">
            <w:pPr>
              <w:jc w:val="right"/>
              <w:rPr>
                <w:color w:val="0D0D0D"/>
              </w:rPr>
            </w:pPr>
            <w:r>
              <w:rPr>
                <w:color w:val="0D0D0D"/>
              </w:rPr>
              <w:t>0,00</w:t>
            </w:r>
          </w:p>
        </w:tc>
      </w:tr>
      <w:tr w:rsidR="00A123CA" w14:paraId="5621681A" w14:textId="77777777" w:rsidTr="00A123CA">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5F854" w14:textId="77777777" w:rsidR="00A123CA" w:rsidRDefault="00A123CA">
            <w:pPr>
              <w:rPr>
                <w:color w:val="0D0D0D"/>
              </w:rPr>
            </w:pPr>
            <w:r>
              <w:rPr>
                <w:color w:val="0D0D0D"/>
              </w:rPr>
              <w:t>МКУ «Отдел жилищно-коммунального хозяйства Светлогорского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0384A49B"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12AB8BFA" w14:textId="0C2589D6" w:rsidR="00A123CA" w:rsidRPr="003D771D" w:rsidRDefault="00C93E7C">
            <w:pPr>
              <w:jc w:val="right"/>
            </w:pPr>
            <w:r w:rsidRPr="003D771D">
              <w:t>30 491,85</w:t>
            </w:r>
          </w:p>
        </w:tc>
        <w:tc>
          <w:tcPr>
            <w:tcW w:w="1940" w:type="dxa"/>
            <w:tcBorders>
              <w:top w:val="nil"/>
              <w:left w:val="nil"/>
              <w:bottom w:val="single" w:sz="4" w:space="0" w:color="auto"/>
              <w:right w:val="single" w:sz="4" w:space="0" w:color="auto"/>
            </w:tcBorders>
            <w:shd w:val="clear" w:color="auto" w:fill="auto"/>
            <w:noWrap/>
            <w:vAlign w:val="center"/>
            <w:hideMark/>
          </w:tcPr>
          <w:p w14:paraId="5A25BC1A"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74AE19D1" w14:textId="77777777" w:rsidR="00A123CA" w:rsidRDefault="00A123CA">
            <w:pPr>
              <w:jc w:val="right"/>
              <w:rPr>
                <w:color w:val="0D0D0D"/>
              </w:rPr>
            </w:pPr>
            <w:r>
              <w:rPr>
                <w:color w:val="0D0D0D"/>
              </w:rPr>
              <w:t>2 337,73</w:t>
            </w:r>
          </w:p>
        </w:tc>
      </w:tr>
      <w:tr w:rsidR="00A123CA" w14:paraId="5913AC7A"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AA38CFA"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F64435D"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547919E1"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vAlign w:val="center"/>
            <w:hideMark/>
          </w:tcPr>
          <w:p w14:paraId="44E2B77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48A41057" w14:textId="77777777" w:rsidR="00A123CA" w:rsidRDefault="00A123CA">
            <w:pPr>
              <w:jc w:val="right"/>
              <w:rPr>
                <w:color w:val="0D0D0D"/>
              </w:rPr>
            </w:pPr>
            <w:r>
              <w:rPr>
                <w:color w:val="0D0D0D"/>
              </w:rPr>
              <w:t>0,00</w:t>
            </w:r>
          </w:p>
        </w:tc>
      </w:tr>
      <w:tr w:rsidR="00A123CA" w14:paraId="3C3C6004"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2CC9A1D"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E41238C"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03FDA9F9" w14:textId="00D6A78B" w:rsidR="00A123CA" w:rsidRPr="003D771D" w:rsidRDefault="00C93E7C">
            <w:pPr>
              <w:jc w:val="right"/>
            </w:pPr>
            <w:r w:rsidRPr="003D771D">
              <w:t>30 491,85</w:t>
            </w:r>
          </w:p>
        </w:tc>
        <w:tc>
          <w:tcPr>
            <w:tcW w:w="1940" w:type="dxa"/>
            <w:tcBorders>
              <w:top w:val="nil"/>
              <w:left w:val="nil"/>
              <w:bottom w:val="single" w:sz="4" w:space="0" w:color="auto"/>
              <w:right w:val="single" w:sz="4" w:space="0" w:color="auto"/>
            </w:tcBorders>
            <w:shd w:val="clear" w:color="auto" w:fill="auto"/>
            <w:noWrap/>
            <w:vAlign w:val="center"/>
            <w:hideMark/>
          </w:tcPr>
          <w:p w14:paraId="356E6F74" w14:textId="77777777" w:rsidR="00A123CA" w:rsidRDefault="00A123CA">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68B67F3E" w14:textId="77777777" w:rsidR="00A123CA" w:rsidRDefault="00A123CA">
            <w:pPr>
              <w:jc w:val="right"/>
              <w:rPr>
                <w:color w:val="0D0D0D"/>
              </w:rPr>
            </w:pPr>
            <w:r>
              <w:rPr>
                <w:color w:val="0D0D0D"/>
              </w:rPr>
              <w:t>2 337,73</w:t>
            </w:r>
          </w:p>
        </w:tc>
      </w:tr>
      <w:tr w:rsidR="00A123CA" w14:paraId="6B46238C" w14:textId="77777777" w:rsidTr="00A123CA">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33C41E8"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9B953EB"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05D55B48"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vAlign w:val="center"/>
            <w:hideMark/>
          </w:tcPr>
          <w:p w14:paraId="651B84C3"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6BC1221A" w14:textId="77777777" w:rsidR="00A123CA" w:rsidRDefault="00A123CA">
            <w:pPr>
              <w:jc w:val="right"/>
              <w:rPr>
                <w:color w:val="0D0D0D"/>
              </w:rPr>
            </w:pPr>
            <w:r>
              <w:rPr>
                <w:color w:val="0D0D0D"/>
              </w:rPr>
              <w:t>0,00</w:t>
            </w:r>
          </w:p>
        </w:tc>
      </w:tr>
      <w:tr w:rsidR="00A123CA" w14:paraId="18686C23"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CCEA578" w14:textId="77777777" w:rsidR="00A123CA" w:rsidRDefault="00A123CA">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EAEF74A" w14:textId="77777777" w:rsidR="00A123CA" w:rsidRDefault="00A123CA">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39518DC0"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8B7DD9D" w14:textId="2ED9C208" w:rsidR="00A123CA" w:rsidRPr="003D771D" w:rsidRDefault="00C93E7C">
            <w:pPr>
              <w:jc w:val="right"/>
            </w:pPr>
            <w:r w:rsidRPr="003D771D">
              <w:t>23 367,62</w:t>
            </w:r>
          </w:p>
        </w:tc>
        <w:tc>
          <w:tcPr>
            <w:tcW w:w="1940" w:type="dxa"/>
            <w:tcBorders>
              <w:top w:val="nil"/>
              <w:left w:val="nil"/>
              <w:bottom w:val="single" w:sz="4" w:space="0" w:color="auto"/>
              <w:right w:val="single" w:sz="4" w:space="0" w:color="auto"/>
            </w:tcBorders>
            <w:shd w:val="clear" w:color="auto" w:fill="auto"/>
            <w:vAlign w:val="center"/>
            <w:hideMark/>
          </w:tcPr>
          <w:p w14:paraId="10BD81DE"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512BCD1B" w14:textId="77777777" w:rsidR="00A123CA" w:rsidRDefault="00A123CA">
            <w:pPr>
              <w:jc w:val="right"/>
              <w:rPr>
                <w:color w:val="0D0D0D"/>
              </w:rPr>
            </w:pPr>
            <w:r>
              <w:rPr>
                <w:color w:val="0D0D0D"/>
              </w:rPr>
              <w:t>1 901,52</w:t>
            </w:r>
          </w:p>
        </w:tc>
      </w:tr>
      <w:tr w:rsidR="00A123CA" w14:paraId="37F13297"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790940B2"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7303DF87"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6A3296A"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6C78AC95"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vAlign w:val="center"/>
            <w:hideMark/>
          </w:tcPr>
          <w:p w14:paraId="6C81D1AD"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4B55DC4C" w14:textId="77777777" w:rsidR="00A123CA" w:rsidRDefault="00A123CA">
            <w:pPr>
              <w:jc w:val="right"/>
              <w:rPr>
                <w:color w:val="0D0D0D"/>
              </w:rPr>
            </w:pPr>
            <w:r>
              <w:rPr>
                <w:color w:val="0D0D0D"/>
              </w:rPr>
              <w:t>0,00</w:t>
            </w:r>
          </w:p>
        </w:tc>
      </w:tr>
      <w:tr w:rsidR="00A123CA" w14:paraId="34C1E35A"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2EA2AC"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072375D5"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66C1B95"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2C6B0D9B" w14:textId="11903E28" w:rsidR="00A123CA" w:rsidRPr="003D771D" w:rsidRDefault="00C93E7C">
            <w:pPr>
              <w:jc w:val="right"/>
            </w:pPr>
            <w:r w:rsidRPr="003D771D">
              <w:t>23 367,62</w:t>
            </w:r>
          </w:p>
        </w:tc>
        <w:tc>
          <w:tcPr>
            <w:tcW w:w="1940" w:type="dxa"/>
            <w:tcBorders>
              <w:top w:val="nil"/>
              <w:left w:val="nil"/>
              <w:bottom w:val="single" w:sz="4" w:space="0" w:color="auto"/>
              <w:right w:val="single" w:sz="4" w:space="0" w:color="auto"/>
            </w:tcBorders>
            <w:shd w:val="clear" w:color="auto" w:fill="auto"/>
            <w:vAlign w:val="center"/>
            <w:hideMark/>
          </w:tcPr>
          <w:p w14:paraId="21F5AB22" w14:textId="77777777" w:rsidR="00A123CA" w:rsidRDefault="00A123CA">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68B2F730" w14:textId="77777777" w:rsidR="00A123CA" w:rsidRDefault="00A123CA">
            <w:pPr>
              <w:jc w:val="right"/>
              <w:rPr>
                <w:color w:val="0D0D0D"/>
              </w:rPr>
            </w:pPr>
            <w:r>
              <w:rPr>
                <w:color w:val="0D0D0D"/>
              </w:rPr>
              <w:t>1 901,52</w:t>
            </w:r>
          </w:p>
        </w:tc>
      </w:tr>
      <w:tr w:rsidR="00A123CA" w14:paraId="41FF3C9C"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0D3BB14A"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60D2332"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10C21AA"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49742AD5"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auto" w:fill="auto"/>
            <w:vAlign w:val="center"/>
            <w:hideMark/>
          </w:tcPr>
          <w:p w14:paraId="089C1070"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662F5C92" w14:textId="77777777" w:rsidR="00A123CA" w:rsidRDefault="00A123CA">
            <w:pPr>
              <w:jc w:val="right"/>
              <w:rPr>
                <w:color w:val="0D0D0D"/>
              </w:rPr>
            </w:pPr>
            <w:r>
              <w:rPr>
                <w:color w:val="0D0D0D"/>
              </w:rPr>
              <w:t>0,00</w:t>
            </w:r>
          </w:p>
        </w:tc>
      </w:tr>
      <w:tr w:rsidR="00A123CA" w14:paraId="08C087EF" w14:textId="77777777" w:rsidTr="00A123CA">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7C4F1E7" w14:textId="77777777" w:rsidR="00A123CA" w:rsidRDefault="00A123CA">
            <w:pPr>
              <w:jc w:val="center"/>
              <w:rPr>
                <w:color w:val="0D0D0D"/>
              </w:rPr>
            </w:pPr>
            <w:r>
              <w:rPr>
                <w:color w:val="0D0D0D"/>
              </w:rPr>
              <w:lastRenderedPageBreak/>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98124D3" w14:textId="77777777" w:rsidR="00A123CA" w:rsidRDefault="00A123CA">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4A6EA0DF" w14:textId="77777777" w:rsidR="00A123CA" w:rsidRDefault="00A123CA">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111E6C46" w14:textId="70C0DF9A" w:rsidR="00A123CA" w:rsidRPr="003D771D" w:rsidRDefault="00C93E7C">
            <w:pPr>
              <w:jc w:val="right"/>
            </w:pPr>
            <w:r w:rsidRPr="003D771D">
              <w:t>7 124,23</w:t>
            </w:r>
          </w:p>
        </w:tc>
        <w:tc>
          <w:tcPr>
            <w:tcW w:w="1940" w:type="dxa"/>
            <w:tcBorders>
              <w:top w:val="nil"/>
              <w:left w:val="nil"/>
              <w:bottom w:val="single" w:sz="4" w:space="0" w:color="auto"/>
              <w:right w:val="single" w:sz="4" w:space="0" w:color="auto"/>
            </w:tcBorders>
            <w:shd w:val="clear" w:color="000000" w:fill="FFFFFF"/>
            <w:vAlign w:val="center"/>
            <w:hideMark/>
          </w:tcPr>
          <w:p w14:paraId="572C6410"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5D07A136" w14:textId="77777777" w:rsidR="00A123CA" w:rsidRDefault="00A123CA">
            <w:pPr>
              <w:jc w:val="right"/>
              <w:rPr>
                <w:color w:val="0D0D0D"/>
              </w:rPr>
            </w:pPr>
            <w:r>
              <w:rPr>
                <w:color w:val="0D0D0D"/>
              </w:rPr>
              <w:t>436,21</w:t>
            </w:r>
          </w:p>
        </w:tc>
      </w:tr>
      <w:tr w:rsidR="00A123CA" w14:paraId="1C210D53"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5D2BA434"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E474A8F"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00450D4" w14:textId="77777777" w:rsidR="00A123CA" w:rsidRDefault="00A123CA">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009D98AE"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000000" w:fill="FFFFFF"/>
            <w:vAlign w:val="center"/>
            <w:hideMark/>
          </w:tcPr>
          <w:p w14:paraId="38F6FF83"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76B5162F" w14:textId="77777777" w:rsidR="00A123CA" w:rsidRDefault="00A123CA">
            <w:pPr>
              <w:jc w:val="right"/>
              <w:rPr>
                <w:color w:val="0D0D0D"/>
              </w:rPr>
            </w:pPr>
            <w:r>
              <w:rPr>
                <w:color w:val="0D0D0D"/>
              </w:rPr>
              <w:t>0,00</w:t>
            </w:r>
          </w:p>
        </w:tc>
      </w:tr>
      <w:tr w:rsidR="00A123CA" w14:paraId="2D66133C"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08F38F"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1747696"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BF636D4" w14:textId="77777777" w:rsidR="00A123CA" w:rsidRDefault="00A123CA">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3FA230CB" w14:textId="21D0346E" w:rsidR="00A123CA" w:rsidRPr="003D771D" w:rsidRDefault="00C93E7C">
            <w:pPr>
              <w:jc w:val="right"/>
            </w:pPr>
            <w:r w:rsidRPr="003D771D">
              <w:t>7 124,23</w:t>
            </w:r>
          </w:p>
        </w:tc>
        <w:tc>
          <w:tcPr>
            <w:tcW w:w="1940" w:type="dxa"/>
            <w:tcBorders>
              <w:top w:val="nil"/>
              <w:left w:val="nil"/>
              <w:bottom w:val="single" w:sz="4" w:space="0" w:color="auto"/>
              <w:right w:val="single" w:sz="4" w:space="0" w:color="auto"/>
            </w:tcBorders>
            <w:shd w:val="clear" w:color="000000" w:fill="FFFFFF"/>
            <w:vAlign w:val="center"/>
            <w:hideMark/>
          </w:tcPr>
          <w:p w14:paraId="4C36A40D" w14:textId="77777777" w:rsidR="00A123CA" w:rsidRDefault="00A123CA">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67406B6D" w14:textId="77777777" w:rsidR="00A123CA" w:rsidRDefault="00A123CA">
            <w:pPr>
              <w:jc w:val="right"/>
              <w:rPr>
                <w:color w:val="0D0D0D"/>
              </w:rPr>
            </w:pPr>
            <w:r>
              <w:rPr>
                <w:color w:val="0D0D0D"/>
              </w:rPr>
              <w:t>436,21</w:t>
            </w:r>
          </w:p>
        </w:tc>
      </w:tr>
      <w:tr w:rsidR="00A123CA" w14:paraId="6BF8716E" w14:textId="77777777" w:rsidTr="00A123CA">
        <w:trPr>
          <w:trHeight w:val="315"/>
        </w:trPr>
        <w:tc>
          <w:tcPr>
            <w:tcW w:w="2080" w:type="dxa"/>
            <w:vMerge/>
            <w:tcBorders>
              <w:top w:val="nil"/>
              <w:left w:val="single" w:sz="4" w:space="0" w:color="auto"/>
              <w:bottom w:val="single" w:sz="4" w:space="0" w:color="auto"/>
              <w:right w:val="single" w:sz="4" w:space="0" w:color="auto"/>
            </w:tcBorders>
            <w:vAlign w:val="center"/>
            <w:hideMark/>
          </w:tcPr>
          <w:p w14:paraId="3FFCA815" w14:textId="77777777" w:rsidR="00A123CA" w:rsidRDefault="00A123CA">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5AC90BD0" w14:textId="77777777" w:rsidR="00A123CA" w:rsidRDefault="00A123CA">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DD710C3" w14:textId="77777777" w:rsidR="00A123CA" w:rsidRDefault="00A123CA">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6EAAFFC0" w14:textId="77777777" w:rsidR="00A123CA" w:rsidRPr="003D771D" w:rsidRDefault="00A123CA">
            <w:pPr>
              <w:jc w:val="right"/>
            </w:pPr>
            <w:r w:rsidRPr="003D771D">
              <w:t>0,00</w:t>
            </w:r>
          </w:p>
        </w:tc>
        <w:tc>
          <w:tcPr>
            <w:tcW w:w="1940" w:type="dxa"/>
            <w:tcBorders>
              <w:top w:val="nil"/>
              <w:left w:val="nil"/>
              <w:bottom w:val="single" w:sz="4" w:space="0" w:color="auto"/>
              <w:right w:val="single" w:sz="4" w:space="0" w:color="auto"/>
            </w:tcBorders>
            <w:shd w:val="clear" w:color="000000" w:fill="FFFFFF"/>
            <w:vAlign w:val="center"/>
            <w:hideMark/>
          </w:tcPr>
          <w:p w14:paraId="31224CC8" w14:textId="77777777" w:rsidR="00A123CA" w:rsidRDefault="00A123CA">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0BE85B04" w14:textId="77777777" w:rsidR="00A123CA" w:rsidRDefault="00A123CA">
            <w:pPr>
              <w:jc w:val="right"/>
              <w:rPr>
                <w:color w:val="0D0D0D"/>
              </w:rPr>
            </w:pPr>
            <w:r>
              <w:rPr>
                <w:color w:val="0D0D0D"/>
              </w:rPr>
              <w:t>0,00</w:t>
            </w:r>
          </w:p>
        </w:tc>
      </w:tr>
    </w:tbl>
    <w:p w14:paraId="11424DD2" w14:textId="77777777" w:rsidR="00B20AC4" w:rsidRDefault="00B20AC4" w:rsidP="001B37A3">
      <w:pPr>
        <w:widowControl w:val="0"/>
        <w:autoSpaceDE w:val="0"/>
        <w:autoSpaceDN w:val="0"/>
        <w:adjustRightInd w:val="0"/>
        <w:contextualSpacing/>
        <w:jc w:val="both"/>
        <w:rPr>
          <w:rFonts w:eastAsia="Calibri"/>
          <w:color w:val="0D0D0D" w:themeColor="text1" w:themeTint="F2"/>
          <w:lang w:eastAsia="en-US"/>
        </w:rPr>
      </w:pPr>
    </w:p>
    <w:sectPr w:rsidR="00B20AC4" w:rsidSect="00FD4339">
      <w:pgSz w:w="16838" w:h="11905" w:orient="landscape"/>
      <w:pgMar w:top="851" w:right="851" w:bottom="426"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06A1F" w14:textId="77777777" w:rsidR="00FD4339" w:rsidRDefault="00FD4339">
      <w:r>
        <w:separator/>
      </w:r>
    </w:p>
  </w:endnote>
  <w:endnote w:type="continuationSeparator" w:id="0">
    <w:p w14:paraId="3733EBD7" w14:textId="77777777" w:rsidR="00FD4339" w:rsidRDefault="00FD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3B91F" w14:textId="77777777" w:rsidR="00FD4339" w:rsidRDefault="00FD4339">
      <w:r>
        <w:separator/>
      </w:r>
    </w:p>
  </w:footnote>
  <w:footnote w:type="continuationSeparator" w:id="0">
    <w:p w14:paraId="78D79DA5" w14:textId="77777777" w:rsidR="00FD4339" w:rsidRDefault="00FD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47C012F"/>
    <w:multiLevelType w:val="hybridMultilevel"/>
    <w:tmpl w:val="3508F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0"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15:restartNumberingAfterBreak="0">
    <w:nsid w:val="442D4704"/>
    <w:multiLevelType w:val="hybridMultilevel"/>
    <w:tmpl w:val="486CEF8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BA532F9"/>
    <w:multiLevelType w:val="hybridMultilevel"/>
    <w:tmpl w:val="406CF986"/>
    <w:lvl w:ilvl="0" w:tplc="E68C3D6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5"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1"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E0D1017"/>
    <w:multiLevelType w:val="hybridMultilevel"/>
    <w:tmpl w:val="6D8E49A4"/>
    <w:lvl w:ilvl="0" w:tplc="2E387FD4">
      <w:start w:val="1"/>
      <w:numFmt w:val="decimal"/>
      <w:lvlText w:val="%1."/>
      <w:lvlJc w:val="left"/>
      <w:pPr>
        <w:ind w:left="1069" w:hanging="360"/>
      </w:pPr>
      <w:rPr>
        <w:rFonts w:eastAsia="Times New Roman" w:hint="default"/>
        <w:color w:val="0D0D0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77866396">
    <w:abstractNumId w:val="20"/>
  </w:num>
  <w:num w:numId="2" w16cid:durableId="458183097">
    <w:abstractNumId w:val="9"/>
  </w:num>
  <w:num w:numId="3" w16cid:durableId="627398891">
    <w:abstractNumId w:val="14"/>
  </w:num>
  <w:num w:numId="4" w16cid:durableId="117996013">
    <w:abstractNumId w:val="1"/>
  </w:num>
  <w:num w:numId="5" w16cid:durableId="579600920">
    <w:abstractNumId w:val="8"/>
  </w:num>
  <w:num w:numId="6" w16cid:durableId="1692994186">
    <w:abstractNumId w:val="5"/>
  </w:num>
  <w:num w:numId="7" w16cid:durableId="1552617557">
    <w:abstractNumId w:val="19"/>
  </w:num>
  <w:num w:numId="8" w16cid:durableId="1090812547">
    <w:abstractNumId w:val="2"/>
  </w:num>
  <w:num w:numId="9" w16cid:durableId="926117443">
    <w:abstractNumId w:val="10"/>
  </w:num>
  <w:num w:numId="10" w16cid:durableId="1168519935">
    <w:abstractNumId w:val="0"/>
  </w:num>
  <w:num w:numId="11" w16cid:durableId="856578160">
    <w:abstractNumId w:val="17"/>
  </w:num>
  <w:num w:numId="12" w16cid:durableId="1514689098">
    <w:abstractNumId w:val="21"/>
  </w:num>
  <w:num w:numId="13" w16cid:durableId="1400245261">
    <w:abstractNumId w:val="7"/>
  </w:num>
  <w:num w:numId="14" w16cid:durableId="121964326">
    <w:abstractNumId w:val="3"/>
  </w:num>
  <w:num w:numId="15" w16cid:durableId="1637907676">
    <w:abstractNumId w:val="16"/>
  </w:num>
  <w:num w:numId="16" w16cid:durableId="143737632">
    <w:abstractNumId w:val="18"/>
  </w:num>
  <w:num w:numId="17" w16cid:durableId="1578899117">
    <w:abstractNumId w:val="12"/>
  </w:num>
  <w:num w:numId="18" w16cid:durableId="2134666972">
    <w:abstractNumId w:val="6"/>
  </w:num>
  <w:num w:numId="19" w16cid:durableId="1008487999">
    <w:abstractNumId w:val="15"/>
  </w:num>
  <w:num w:numId="20" w16cid:durableId="1531912774">
    <w:abstractNumId w:val="4"/>
  </w:num>
  <w:num w:numId="21" w16cid:durableId="1055348720">
    <w:abstractNumId w:val="13"/>
  </w:num>
  <w:num w:numId="22" w16cid:durableId="461460486">
    <w:abstractNumId w:val="11"/>
  </w:num>
  <w:num w:numId="23" w16cid:durableId="17935542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1BE4"/>
    <w:rsid w:val="00002DF2"/>
    <w:rsid w:val="00003632"/>
    <w:rsid w:val="00011674"/>
    <w:rsid w:val="000132BE"/>
    <w:rsid w:val="00013B67"/>
    <w:rsid w:val="0002151B"/>
    <w:rsid w:val="00021983"/>
    <w:rsid w:val="00022295"/>
    <w:rsid w:val="00023FDB"/>
    <w:rsid w:val="000240E7"/>
    <w:rsid w:val="0002433E"/>
    <w:rsid w:val="00027DE9"/>
    <w:rsid w:val="000355BB"/>
    <w:rsid w:val="0003656C"/>
    <w:rsid w:val="000377DF"/>
    <w:rsid w:val="00037E57"/>
    <w:rsid w:val="000403D7"/>
    <w:rsid w:val="00040A0B"/>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2B8F"/>
    <w:rsid w:val="000C3F7A"/>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16387"/>
    <w:rsid w:val="0012315A"/>
    <w:rsid w:val="0012557B"/>
    <w:rsid w:val="0013125D"/>
    <w:rsid w:val="00131C8B"/>
    <w:rsid w:val="00132AD8"/>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67EB7"/>
    <w:rsid w:val="00173181"/>
    <w:rsid w:val="00173498"/>
    <w:rsid w:val="00175CBB"/>
    <w:rsid w:val="00180A50"/>
    <w:rsid w:val="0018164A"/>
    <w:rsid w:val="00184AE5"/>
    <w:rsid w:val="00186969"/>
    <w:rsid w:val="001912DF"/>
    <w:rsid w:val="00193244"/>
    <w:rsid w:val="001949B0"/>
    <w:rsid w:val="0019590C"/>
    <w:rsid w:val="0019621A"/>
    <w:rsid w:val="00197285"/>
    <w:rsid w:val="001A52C5"/>
    <w:rsid w:val="001A6E6B"/>
    <w:rsid w:val="001A752E"/>
    <w:rsid w:val="001B0B04"/>
    <w:rsid w:val="001B20A9"/>
    <w:rsid w:val="001B37A3"/>
    <w:rsid w:val="001B3944"/>
    <w:rsid w:val="001B57FB"/>
    <w:rsid w:val="001C2C61"/>
    <w:rsid w:val="001C4F59"/>
    <w:rsid w:val="001D177D"/>
    <w:rsid w:val="001D68A0"/>
    <w:rsid w:val="001D6D0F"/>
    <w:rsid w:val="001E1C75"/>
    <w:rsid w:val="001E2867"/>
    <w:rsid w:val="001E4D0D"/>
    <w:rsid w:val="001E5D6C"/>
    <w:rsid w:val="001E6460"/>
    <w:rsid w:val="001E7932"/>
    <w:rsid w:val="001F0043"/>
    <w:rsid w:val="001F0534"/>
    <w:rsid w:val="001F2870"/>
    <w:rsid w:val="001F2DDE"/>
    <w:rsid w:val="001F483E"/>
    <w:rsid w:val="001F507D"/>
    <w:rsid w:val="001F6E07"/>
    <w:rsid w:val="001F70E0"/>
    <w:rsid w:val="0020260A"/>
    <w:rsid w:val="00204D66"/>
    <w:rsid w:val="002066B7"/>
    <w:rsid w:val="00207221"/>
    <w:rsid w:val="00214597"/>
    <w:rsid w:val="002168A6"/>
    <w:rsid w:val="00217FAC"/>
    <w:rsid w:val="0022153A"/>
    <w:rsid w:val="00222F86"/>
    <w:rsid w:val="0022399A"/>
    <w:rsid w:val="00223B78"/>
    <w:rsid w:val="00223F85"/>
    <w:rsid w:val="00224E16"/>
    <w:rsid w:val="0023089A"/>
    <w:rsid w:val="00230A9F"/>
    <w:rsid w:val="002314AA"/>
    <w:rsid w:val="002333A5"/>
    <w:rsid w:val="002335C0"/>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6F75"/>
    <w:rsid w:val="0027784F"/>
    <w:rsid w:val="002851B4"/>
    <w:rsid w:val="002862D3"/>
    <w:rsid w:val="0028644D"/>
    <w:rsid w:val="002938C3"/>
    <w:rsid w:val="00297129"/>
    <w:rsid w:val="002A0378"/>
    <w:rsid w:val="002A1E1A"/>
    <w:rsid w:val="002A312E"/>
    <w:rsid w:val="002A3171"/>
    <w:rsid w:val="002A385E"/>
    <w:rsid w:val="002A6FAB"/>
    <w:rsid w:val="002B0E0A"/>
    <w:rsid w:val="002B6A67"/>
    <w:rsid w:val="002C17D8"/>
    <w:rsid w:val="002C5202"/>
    <w:rsid w:val="002D5305"/>
    <w:rsid w:val="002D7568"/>
    <w:rsid w:val="002E596F"/>
    <w:rsid w:val="002E5E78"/>
    <w:rsid w:val="002E620F"/>
    <w:rsid w:val="002E7E4E"/>
    <w:rsid w:val="002F0F7B"/>
    <w:rsid w:val="002F1A31"/>
    <w:rsid w:val="002F1C7A"/>
    <w:rsid w:val="0030153E"/>
    <w:rsid w:val="00305543"/>
    <w:rsid w:val="003055B4"/>
    <w:rsid w:val="00306665"/>
    <w:rsid w:val="00307A28"/>
    <w:rsid w:val="00310370"/>
    <w:rsid w:val="00311083"/>
    <w:rsid w:val="00311643"/>
    <w:rsid w:val="00312CAB"/>
    <w:rsid w:val="00314130"/>
    <w:rsid w:val="0031578E"/>
    <w:rsid w:val="00316BA9"/>
    <w:rsid w:val="003239BA"/>
    <w:rsid w:val="00324B2B"/>
    <w:rsid w:val="00326771"/>
    <w:rsid w:val="00326CEC"/>
    <w:rsid w:val="00327574"/>
    <w:rsid w:val="00331DA8"/>
    <w:rsid w:val="00332D2C"/>
    <w:rsid w:val="00333F83"/>
    <w:rsid w:val="0033727E"/>
    <w:rsid w:val="003408BF"/>
    <w:rsid w:val="0034532D"/>
    <w:rsid w:val="0034574F"/>
    <w:rsid w:val="00352DBC"/>
    <w:rsid w:val="00352F19"/>
    <w:rsid w:val="00352F75"/>
    <w:rsid w:val="00353F29"/>
    <w:rsid w:val="003559E7"/>
    <w:rsid w:val="0035742A"/>
    <w:rsid w:val="00357B7F"/>
    <w:rsid w:val="00361849"/>
    <w:rsid w:val="00361C44"/>
    <w:rsid w:val="00361F12"/>
    <w:rsid w:val="003653FD"/>
    <w:rsid w:val="00366BB1"/>
    <w:rsid w:val="00372011"/>
    <w:rsid w:val="003760ED"/>
    <w:rsid w:val="00377B76"/>
    <w:rsid w:val="003809A2"/>
    <w:rsid w:val="003818D0"/>
    <w:rsid w:val="00384375"/>
    <w:rsid w:val="00384C9A"/>
    <w:rsid w:val="003905CE"/>
    <w:rsid w:val="003951CC"/>
    <w:rsid w:val="003A4021"/>
    <w:rsid w:val="003B2182"/>
    <w:rsid w:val="003B5B68"/>
    <w:rsid w:val="003B71A7"/>
    <w:rsid w:val="003C17A4"/>
    <w:rsid w:val="003C4546"/>
    <w:rsid w:val="003C55F7"/>
    <w:rsid w:val="003C5A38"/>
    <w:rsid w:val="003C67BA"/>
    <w:rsid w:val="003C6C4B"/>
    <w:rsid w:val="003D01B9"/>
    <w:rsid w:val="003D0F53"/>
    <w:rsid w:val="003D1FFB"/>
    <w:rsid w:val="003D771D"/>
    <w:rsid w:val="003E1F6C"/>
    <w:rsid w:val="003E51B5"/>
    <w:rsid w:val="003E54EE"/>
    <w:rsid w:val="003E681D"/>
    <w:rsid w:val="003E6FC3"/>
    <w:rsid w:val="003F20E9"/>
    <w:rsid w:val="003F35A7"/>
    <w:rsid w:val="003F5580"/>
    <w:rsid w:val="00404AD0"/>
    <w:rsid w:val="00404D01"/>
    <w:rsid w:val="004067F3"/>
    <w:rsid w:val="004100AE"/>
    <w:rsid w:val="00411DA5"/>
    <w:rsid w:val="004151C4"/>
    <w:rsid w:val="00415E4C"/>
    <w:rsid w:val="0042041F"/>
    <w:rsid w:val="00420998"/>
    <w:rsid w:val="00420E87"/>
    <w:rsid w:val="0042134A"/>
    <w:rsid w:val="004219BC"/>
    <w:rsid w:val="0042382E"/>
    <w:rsid w:val="004271CD"/>
    <w:rsid w:val="00442780"/>
    <w:rsid w:val="00442E5E"/>
    <w:rsid w:val="00446042"/>
    <w:rsid w:val="00446528"/>
    <w:rsid w:val="00447B77"/>
    <w:rsid w:val="00451014"/>
    <w:rsid w:val="00451FE0"/>
    <w:rsid w:val="00452A81"/>
    <w:rsid w:val="00454509"/>
    <w:rsid w:val="00454D93"/>
    <w:rsid w:val="00457ED6"/>
    <w:rsid w:val="00460226"/>
    <w:rsid w:val="004607F0"/>
    <w:rsid w:val="00462082"/>
    <w:rsid w:val="00466817"/>
    <w:rsid w:val="004675FC"/>
    <w:rsid w:val="00470F54"/>
    <w:rsid w:val="0048062F"/>
    <w:rsid w:val="00485F9F"/>
    <w:rsid w:val="00491EFA"/>
    <w:rsid w:val="00493631"/>
    <w:rsid w:val="0049501E"/>
    <w:rsid w:val="004951B0"/>
    <w:rsid w:val="004A1DC1"/>
    <w:rsid w:val="004A1F25"/>
    <w:rsid w:val="004A21ED"/>
    <w:rsid w:val="004B0CCA"/>
    <w:rsid w:val="004B15BB"/>
    <w:rsid w:val="004B2190"/>
    <w:rsid w:val="004B5DF7"/>
    <w:rsid w:val="004B71A5"/>
    <w:rsid w:val="004B7EEE"/>
    <w:rsid w:val="004C2423"/>
    <w:rsid w:val="004C2D10"/>
    <w:rsid w:val="004C3C15"/>
    <w:rsid w:val="004C3F1B"/>
    <w:rsid w:val="004C4385"/>
    <w:rsid w:val="004C523E"/>
    <w:rsid w:val="004C7B29"/>
    <w:rsid w:val="004D054E"/>
    <w:rsid w:val="004D36BB"/>
    <w:rsid w:val="004D67B7"/>
    <w:rsid w:val="004D7F28"/>
    <w:rsid w:val="004E1BF4"/>
    <w:rsid w:val="004F1EE9"/>
    <w:rsid w:val="004F358E"/>
    <w:rsid w:val="004F5F09"/>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01C9"/>
    <w:rsid w:val="0053146E"/>
    <w:rsid w:val="0053232F"/>
    <w:rsid w:val="00533AF2"/>
    <w:rsid w:val="00535239"/>
    <w:rsid w:val="00535856"/>
    <w:rsid w:val="00535B6B"/>
    <w:rsid w:val="005373F6"/>
    <w:rsid w:val="005400C1"/>
    <w:rsid w:val="00550453"/>
    <w:rsid w:val="005528F3"/>
    <w:rsid w:val="00554497"/>
    <w:rsid w:val="00556E22"/>
    <w:rsid w:val="00557291"/>
    <w:rsid w:val="00563A61"/>
    <w:rsid w:val="005650BD"/>
    <w:rsid w:val="00567C8B"/>
    <w:rsid w:val="0057237F"/>
    <w:rsid w:val="00572A3B"/>
    <w:rsid w:val="005749D5"/>
    <w:rsid w:val="00574A8C"/>
    <w:rsid w:val="0057559B"/>
    <w:rsid w:val="00576C59"/>
    <w:rsid w:val="00577C84"/>
    <w:rsid w:val="005815F2"/>
    <w:rsid w:val="00583B13"/>
    <w:rsid w:val="00583E5E"/>
    <w:rsid w:val="00583F4C"/>
    <w:rsid w:val="00586ECB"/>
    <w:rsid w:val="00587CF5"/>
    <w:rsid w:val="0059075F"/>
    <w:rsid w:val="0059087D"/>
    <w:rsid w:val="00591612"/>
    <w:rsid w:val="005947EA"/>
    <w:rsid w:val="0059572C"/>
    <w:rsid w:val="00595A62"/>
    <w:rsid w:val="00595E2E"/>
    <w:rsid w:val="00597836"/>
    <w:rsid w:val="005A1837"/>
    <w:rsid w:val="005A2973"/>
    <w:rsid w:val="005A3294"/>
    <w:rsid w:val="005A3935"/>
    <w:rsid w:val="005A3EB2"/>
    <w:rsid w:val="005A492B"/>
    <w:rsid w:val="005A5983"/>
    <w:rsid w:val="005B09E9"/>
    <w:rsid w:val="005B1E5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335F"/>
    <w:rsid w:val="005F53D7"/>
    <w:rsid w:val="006006ED"/>
    <w:rsid w:val="00602E30"/>
    <w:rsid w:val="00603F2F"/>
    <w:rsid w:val="006057B9"/>
    <w:rsid w:val="00605D43"/>
    <w:rsid w:val="00607E34"/>
    <w:rsid w:val="006120D5"/>
    <w:rsid w:val="00616972"/>
    <w:rsid w:val="00617FEF"/>
    <w:rsid w:val="00621B69"/>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63594"/>
    <w:rsid w:val="00670A59"/>
    <w:rsid w:val="00671025"/>
    <w:rsid w:val="00671FB0"/>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2E5"/>
    <w:rsid w:val="006B2760"/>
    <w:rsid w:val="006B629B"/>
    <w:rsid w:val="006B662A"/>
    <w:rsid w:val="006B67EF"/>
    <w:rsid w:val="006B7A40"/>
    <w:rsid w:val="006B7D06"/>
    <w:rsid w:val="006C00EB"/>
    <w:rsid w:val="006C0A3A"/>
    <w:rsid w:val="006C26E4"/>
    <w:rsid w:val="006C4CD4"/>
    <w:rsid w:val="006C6797"/>
    <w:rsid w:val="006C6A4C"/>
    <w:rsid w:val="006D33A4"/>
    <w:rsid w:val="006D3530"/>
    <w:rsid w:val="006D5001"/>
    <w:rsid w:val="006D5E6C"/>
    <w:rsid w:val="006E1998"/>
    <w:rsid w:val="006E6BDC"/>
    <w:rsid w:val="006F219D"/>
    <w:rsid w:val="006F6737"/>
    <w:rsid w:val="00701D8A"/>
    <w:rsid w:val="00703313"/>
    <w:rsid w:val="00703A1E"/>
    <w:rsid w:val="00705FAE"/>
    <w:rsid w:val="00706C72"/>
    <w:rsid w:val="00707517"/>
    <w:rsid w:val="00707FFB"/>
    <w:rsid w:val="00711057"/>
    <w:rsid w:val="007114B1"/>
    <w:rsid w:val="00715C34"/>
    <w:rsid w:val="00716837"/>
    <w:rsid w:val="00716CEA"/>
    <w:rsid w:val="00716DA5"/>
    <w:rsid w:val="007204C0"/>
    <w:rsid w:val="00721269"/>
    <w:rsid w:val="00721A16"/>
    <w:rsid w:val="00721E2A"/>
    <w:rsid w:val="00722C0F"/>
    <w:rsid w:val="00725126"/>
    <w:rsid w:val="007251A1"/>
    <w:rsid w:val="00725C71"/>
    <w:rsid w:val="00725C7F"/>
    <w:rsid w:val="00727B6A"/>
    <w:rsid w:val="00731BEC"/>
    <w:rsid w:val="007351A3"/>
    <w:rsid w:val="00744A0A"/>
    <w:rsid w:val="00744CD9"/>
    <w:rsid w:val="00746B73"/>
    <w:rsid w:val="00747418"/>
    <w:rsid w:val="00750AFA"/>
    <w:rsid w:val="007523D2"/>
    <w:rsid w:val="00754190"/>
    <w:rsid w:val="00757C2D"/>
    <w:rsid w:val="00760D7B"/>
    <w:rsid w:val="0076263A"/>
    <w:rsid w:val="00764CB1"/>
    <w:rsid w:val="00766589"/>
    <w:rsid w:val="0077459E"/>
    <w:rsid w:val="00777E63"/>
    <w:rsid w:val="00780A1C"/>
    <w:rsid w:val="007810F9"/>
    <w:rsid w:val="00785368"/>
    <w:rsid w:val="0078694A"/>
    <w:rsid w:val="00786B6F"/>
    <w:rsid w:val="00794793"/>
    <w:rsid w:val="007A2B53"/>
    <w:rsid w:val="007A4FC6"/>
    <w:rsid w:val="007A614C"/>
    <w:rsid w:val="007B0AEB"/>
    <w:rsid w:val="007B0FB2"/>
    <w:rsid w:val="007B436B"/>
    <w:rsid w:val="007C07AE"/>
    <w:rsid w:val="007C3092"/>
    <w:rsid w:val="007C572E"/>
    <w:rsid w:val="007C6222"/>
    <w:rsid w:val="007D116B"/>
    <w:rsid w:val="007D1845"/>
    <w:rsid w:val="007D5EEC"/>
    <w:rsid w:val="007D7F50"/>
    <w:rsid w:val="007E4961"/>
    <w:rsid w:val="007E72A9"/>
    <w:rsid w:val="007E78C0"/>
    <w:rsid w:val="007F5D2C"/>
    <w:rsid w:val="007F6076"/>
    <w:rsid w:val="007F67C2"/>
    <w:rsid w:val="007F6B39"/>
    <w:rsid w:val="00801B43"/>
    <w:rsid w:val="008040C2"/>
    <w:rsid w:val="008103E0"/>
    <w:rsid w:val="00810B47"/>
    <w:rsid w:val="00810E41"/>
    <w:rsid w:val="00812684"/>
    <w:rsid w:val="00813699"/>
    <w:rsid w:val="00813B02"/>
    <w:rsid w:val="00813B8B"/>
    <w:rsid w:val="008164AF"/>
    <w:rsid w:val="00817BC0"/>
    <w:rsid w:val="00820BD0"/>
    <w:rsid w:val="008275CC"/>
    <w:rsid w:val="00827CB3"/>
    <w:rsid w:val="008310B4"/>
    <w:rsid w:val="0083137F"/>
    <w:rsid w:val="00833A82"/>
    <w:rsid w:val="00835137"/>
    <w:rsid w:val="008352B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B25EA"/>
    <w:rsid w:val="008C1A25"/>
    <w:rsid w:val="008C3EA8"/>
    <w:rsid w:val="008C3F83"/>
    <w:rsid w:val="008D05D5"/>
    <w:rsid w:val="008D145C"/>
    <w:rsid w:val="008D280F"/>
    <w:rsid w:val="008E0266"/>
    <w:rsid w:val="008E20BB"/>
    <w:rsid w:val="008E5889"/>
    <w:rsid w:val="008E63D5"/>
    <w:rsid w:val="008E679F"/>
    <w:rsid w:val="008E7519"/>
    <w:rsid w:val="008F0017"/>
    <w:rsid w:val="008F02C5"/>
    <w:rsid w:val="008F2A3F"/>
    <w:rsid w:val="008F73C9"/>
    <w:rsid w:val="00900018"/>
    <w:rsid w:val="00905552"/>
    <w:rsid w:val="00912D7D"/>
    <w:rsid w:val="00920A72"/>
    <w:rsid w:val="00922B86"/>
    <w:rsid w:val="00925351"/>
    <w:rsid w:val="00926DC6"/>
    <w:rsid w:val="00932993"/>
    <w:rsid w:val="009373E3"/>
    <w:rsid w:val="00951126"/>
    <w:rsid w:val="00952945"/>
    <w:rsid w:val="009530A9"/>
    <w:rsid w:val="0095423E"/>
    <w:rsid w:val="00957061"/>
    <w:rsid w:val="0096249C"/>
    <w:rsid w:val="0097293A"/>
    <w:rsid w:val="00972D48"/>
    <w:rsid w:val="0097551B"/>
    <w:rsid w:val="00981EA4"/>
    <w:rsid w:val="00982C2D"/>
    <w:rsid w:val="00984E4D"/>
    <w:rsid w:val="009905EF"/>
    <w:rsid w:val="00990C6E"/>
    <w:rsid w:val="00991118"/>
    <w:rsid w:val="00991334"/>
    <w:rsid w:val="00991F34"/>
    <w:rsid w:val="009929CC"/>
    <w:rsid w:val="009A02C4"/>
    <w:rsid w:val="009A43DB"/>
    <w:rsid w:val="009B0E60"/>
    <w:rsid w:val="009B1286"/>
    <w:rsid w:val="009B3541"/>
    <w:rsid w:val="009B3927"/>
    <w:rsid w:val="009B4971"/>
    <w:rsid w:val="009B4A2D"/>
    <w:rsid w:val="009B5064"/>
    <w:rsid w:val="009B663F"/>
    <w:rsid w:val="009B706B"/>
    <w:rsid w:val="009B7B27"/>
    <w:rsid w:val="009C0316"/>
    <w:rsid w:val="009C51EB"/>
    <w:rsid w:val="009D1578"/>
    <w:rsid w:val="009D1C97"/>
    <w:rsid w:val="009D3543"/>
    <w:rsid w:val="009D51EC"/>
    <w:rsid w:val="009D5D97"/>
    <w:rsid w:val="009D6349"/>
    <w:rsid w:val="009E35E6"/>
    <w:rsid w:val="009E409E"/>
    <w:rsid w:val="009E66C4"/>
    <w:rsid w:val="009E6FD0"/>
    <w:rsid w:val="009E7D29"/>
    <w:rsid w:val="009F037D"/>
    <w:rsid w:val="009F0B62"/>
    <w:rsid w:val="009F16B0"/>
    <w:rsid w:val="009F5126"/>
    <w:rsid w:val="009F5639"/>
    <w:rsid w:val="009F7720"/>
    <w:rsid w:val="00A0091B"/>
    <w:rsid w:val="00A03021"/>
    <w:rsid w:val="00A04E80"/>
    <w:rsid w:val="00A0501E"/>
    <w:rsid w:val="00A0681E"/>
    <w:rsid w:val="00A07D59"/>
    <w:rsid w:val="00A11703"/>
    <w:rsid w:val="00A123CA"/>
    <w:rsid w:val="00A1331B"/>
    <w:rsid w:val="00A1424C"/>
    <w:rsid w:val="00A14569"/>
    <w:rsid w:val="00A15713"/>
    <w:rsid w:val="00A17784"/>
    <w:rsid w:val="00A200D5"/>
    <w:rsid w:val="00A2052D"/>
    <w:rsid w:val="00A27224"/>
    <w:rsid w:val="00A30D64"/>
    <w:rsid w:val="00A325D5"/>
    <w:rsid w:val="00A32AF6"/>
    <w:rsid w:val="00A337F7"/>
    <w:rsid w:val="00A3406E"/>
    <w:rsid w:val="00A34823"/>
    <w:rsid w:val="00A461E1"/>
    <w:rsid w:val="00A50AA4"/>
    <w:rsid w:val="00A52737"/>
    <w:rsid w:val="00A55E7D"/>
    <w:rsid w:val="00A57E9E"/>
    <w:rsid w:val="00A607FF"/>
    <w:rsid w:val="00A625D1"/>
    <w:rsid w:val="00A62728"/>
    <w:rsid w:val="00A64006"/>
    <w:rsid w:val="00A728DC"/>
    <w:rsid w:val="00A73885"/>
    <w:rsid w:val="00A74782"/>
    <w:rsid w:val="00A77182"/>
    <w:rsid w:val="00A84467"/>
    <w:rsid w:val="00A9034C"/>
    <w:rsid w:val="00A93A91"/>
    <w:rsid w:val="00A97F9F"/>
    <w:rsid w:val="00AA0AF4"/>
    <w:rsid w:val="00AB59E3"/>
    <w:rsid w:val="00AB6404"/>
    <w:rsid w:val="00AC1F3E"/>
    <w:rsid w:val="00AD2B4E"/>
    <w:rsid w:val="00AD790A"/>
    <w:rsid w:val="00AE1471"/>
    <w:rsid w:val="00AE1FA0"/>
    <w:rsid w:val="00AE43EE"/>
    <w:rsid w:val="00AE55B2"/>
    <w:rsid w:val="00AE6AFB"/>
    <w:rsid w:val="00AF1E34"/>
    <w:rsid w:val="00AF3CEE"/>
    <w:rsid w:val="00AF564D"/>
    <w:rsid w:val="00AF6DFF"/>
    <w:rsid w:val="00AF7182"/>
    <w:rsid w:val="00AF75E9"/>
    <w:rsid w:val="00B00BF9"/>
    <w:rsid w:val="00B010DE"/>
    <w:rsid w:val="00B02C08"/>
    <w:rsid w:val="00B03F20"/>
    <w:rsid w:val="00B06305"/>
    <w:rsid w:val="00B12AA3"/>
    <w:rsid w:val="00B1306E"/>
    <w:rsid w:val="00B1602F"/>
    <w:rsid w:val="00B16D6B"/>
    <w:rsid w:val="00B17402"/>
    <w:rsid w:val="00B20AC4"/>
    <w:rsid w:val="00B2539B"/>
    <w:rsid w:val="00B25644"/>
    <w:rsid w:val="00B25978"/>
    <w:rsid w:val="00B26149"/>
    <w:rsid w:val="00B30582"/>
    <w:rsid w:val="00B30A29"/>
    <w:rsid w:val="00B31F3A"/>
    <w:rsid w:val="00B32201"/>
    <w:rsid w:val="00B352C1"/>
    <w:rsid w:val="00B35BD9"/>
    <w:rsid w:val="00B36ABC"/>
    <w:rsid w:val="00B36F2E"/>
    <w:rsid w:val="00B377C3"/>
    <w:rsid w:val="00B408EB"/>
    <w:rsid w:val="00B40C9D"/>
    <w:rsid w:val="00B4209F"/>
    <w:rsid w:val="00B432CE"/>
    <w:rsid w:val="00B43B3C"/>
    <w:rsid w:val="00B44160"/>
    <w:rsid w:val="00B52A2E"/>
    <w:rsid w:val="00B54FD9"/>
    <w:rsid w:val="00B55CF5"/>
    <w:rsid w:val="00B564C0"/>
    <w:rsid w:val="00B61CD5"/>
    <w:rsid w:val="00B62C5E"/>
    <w:rsid w:val="00B65B7C"/>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B72FB"/>
    <w:rsid w:val="00BC0541"/>
    <w:rsid w:val="00BC0570"/>
    <w:rsid w:val="00BC1BBF"/>
    <w:rsid w:val="00BC488A"/>
    <w:rsid w:val="00BC6296"/>
    <w:rsid w:val="00BC72E8"/>
    <w:rsid w:val="00BD1407"/>
    <w:rsid w:val="00BE036E"/>
    <w:rsid w:val="00BE0B8D"/>
    <w:rsid w:val="00BE4500"/>
    <w:rsid w:val="00BE52BA"/>
    <w:rsid w:val="00BE713E"/>
    <w:rsid w:val="00BE7791"/>
    <w:rsid w:val="00BF078F"/>
    <w:rsid w:val="00BF1502"/>
    <w:rsid w:val="00BF1FBA"/>
    <w:rsid w:val="00C01A09"/>
    <w:rsid w:val="00C039AD"/>
    <w:rsid w:val="00C0414B"/>
    <w:rsid w:val="00C06F7E"/>
    <w:rsid w:val="00C07000"/>
    <w:rsid w:val="00C07692"/>
    <w:rsid w:val="00C12BA6"/>
    <w:rsid w:val="00C1466D"/>
    <w:rsid w:val="00C20297"/>
    <w:rsid w:val="00C214B7"/>
    <w:rsid w:val="00C2162A"/>
    <w:rsid w:val="00C22EEF"/>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61AE3"/>
    <w:rsid w:val="00C66D73"/>
    <w:rsid w:val="00C71E8C"/>
    <w:rsid w:val="00C72378"/>
    <w:rsid w:val="00C75D05"/>
    <w:rsid w:val="00C808C1"/>
    <w:rsid w:val="00C80D21"/>
    <w:rsid w:val="00C80E62"/>
    <w:rsid w:val="00C8147F"/>
    <w:rsid w:val="00C81763"/>
    <w:rsid w:val="00C84E43"/>
    <w:rsid w:val="00C85CDD"/>
    <w:rsid w:val="00C85F91"/>
    <w:rsid w:val="00C86251"/>
    <w:rsid w:val="00C8632E"/>
    <w:rsid w:val="00C86358"/>
    <w:rsid w:val="00C90617"/>
    <w:rsid w:val="00C939B5"/>
    <w:rsid w:val="00C93E7C"/>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1481"/>
    <w:rsid w:val="00CD3F7E"/>
    <w:rsid w:val="00CD5427"/>
    <w:rsid w:val="00CD67B9"/>
    <w:rsid w:val="00CE154D"/>
    <w:rsid w:val="00CE3A00"/>
    <w:rsid w:val="00CF0676"/>
    <w:rsid w:val="00CF10DC"/>
    <w:rsid w:val="00CF517D"/>
    <w:rsid w:val="00CF5586"/>
    <w:rsid w:val="00CF608A"/>
    <w:rsid w:val="00CF64BA"/>
    <w:rsid w:val="00CF73A4"/>
    <w:rsid w:val="00D02330"/>
    <w:rsid w:val="00D10495"/>
    <w:rsid w:val="00D11150"/>
    <w:rsid w:val="00D12CA6"/>
    <w:rsid w:val="00D14260"/>
    <w:rsid w:val="00D167E7"/>
    <w:rsid w:val="00D17F9F"/>
    <w:rsid w:val="00D247B1"/>
    <w:rsid w:val="00D25159"/>
    <w:rsid w:val="00D36673"/>
    <w:rsid w:val="00D37BE3"/>
    <w:rsid w:val="00D40ADD"/>
    <w:rsid w:val="00D4273B"/>
    <w:rsid w:val="00D43975"/>
    <w:rsid w:val="00D44BDD"/>
    <w:rsid w:val="00D46B7F"/>
    <w:rsid w:val="00D46FD5"/>
    <w:rsid w:val="00D47313"/>
    <w:rsid w:val="00D517CD"/>
    <w:rsid w:val="00D57AD4"/>
    <w:rsid w:val="00D635DA"/>
    <w:rsid w:val="00D63D31"/>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2F7D"/>
    <w:rsid w:val="00DA77B9"/>
    <w:rsid w:val="00DB34C7"/>
    <w:rsid w:val="00DB409F"/>
    <w:rsid w:val="00DB413A"/>
    <w:rsid w:val="00DB5839"/>
    <w:rsid w:val="00DC0DE0"/>
    <w:rsid w:val="00DC0E40"/>
    <w:rsid w:val="00DC6897"/>
    <w:rsid w:val="00DC75FF"/>
    <w:rsid w:val="00DC7AF6"/>
    <w:rsid w:val="00DC7D38"/>
    <w:rsid w:val="00DD13AC"/>
    <w:rsid w:val="00DD5E72"/>
    <w:rsid w:val="00DE153C"/>
    <w:rsid w:val="00DE28A6"/>
    <w:rsid w:val="00DE35DB"/>
    <w:rsid w:val="00DE3B91"/>
    <w:rsid w:val="00DE6696"/>
    <w:rsid w:val="00DE684A"/>
    <w:rsid w:val="00DE6EF1"/>
    <w:rsid w:val="00DF2675"/>
    <w:rsid w:val="00DF3716"/>
    <w:rsid w:val="00DF4FBB"/>
    <w:rsid w:val="00DF5FF0"/>
    <w:rsid w:val="00E00D4C"/>
    <w:rsid w:val="00E01522"/>
    <w:rsid w:val="00E03E13"/>
    <w:rsid w:val="00E0411A"/>
    <w:rsid w:val="00E04718"/>
    <w:rsid w:val="00E103DA"/>
    <w:rsid w:val="00E16B4D"/>
    <w:rsid w:val="00E17AB9"/>
    <w:rsid w:val="00E17ECF"/>
    <w:rsid w:val="00E306F2"/>
    <w:rsid w:val="00E3204C"/>
    <w:rsid w:val="00E36770"/>
    <w:rsid w:val="00E37D3D"/>
    <w:rsid w:val="00E42186"/>
    <w:rsid w:val="00E42A68"/>
    <w:rsid w:val="00E42C98"/>
    <w:rsid w:val="00E4394B"/>
    <w:rsid w:val="00E44E26"/>
    <w:rsid w:val="00E45F6D"/>
    <w:rsid w:val="00E47BCD"/>
    <w:rsid w:val="00E50500"/>
    <w:rsid w:val="00E5502D"/>
    <w:rsid w:val="00E55614"/>
    <w:rsid w:val="00E63EDC"/>
    <w:rsid w:val="00E66350"/>
    <w:rsid w:val="00E672C9"/>
    <w:rsid w:val="00E6759C"/>
    <w:rsid w:val="00E678E7"/>
    <w:rsid w:val="00E71DFA"/>
    <w:rsid w:val="00E73841"/>
    <w:rsid w:val="00E76EB1"/>
    <w:rsid w:val="00E870F0"/>
    <w:rsid w:val="00E87153"/>
    <w:rsid w:val="00E87B00"/>
    <w:rsid w:val="00E911D1"/>
    <w:rsid w:val="00E936A8"/>
    <w:rsid w:val="00E94018"/>
    <w:rsid w:val="00E967ED"/>
    <w:rsid w:val="00E97123"/>
    <w:rsid w:val="00EA176A"/>
    <w:rsid w:val="00EA180B"/>
    <w:rsid w:val="00EA321A"/>
    <w:rsid w:val="00EA43A5"/>
    <w:rsid w:val="00EA7224"/>
    <w:rsid w:val="00EB0106"/>
    <w:rsid w:val="00EB0948"/>
    <w:rsid w:val="00EB15B8"/>
    <w:rsid w:val="00EB1DB8"/>
    <w:rsid w:val="00EB2BA8"/>
    <w:rsid w:val="00EB4D9E"/>
    <w:rsid w:val="00EB544A"/>
    <w:rsid w:val="00EB7B84"/>
    <w:rsid w:val="00EC49AC"/>
    <w:rsid w:val="00EC6C91"/>
    <w:rsid w:val="00EC7815"/>
    <w:rsid w:val="00ED12BD"/>
    <w:rsid w:val="00ED2C6C"/>
    <w:rsid w:val="00ED3519"/>
    <w:rsid w:val="00EE04BA"/>
    <w:rsid w:val="00EE187A"/>
    <w:rsid w:val="00EE6BDB"/>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1414"/>
    <w:rsid w:val="00F34A69"/>
    <w:rsid w:val="00F352BC"/>
    <w:rsid w:val="00F36998"/>
    <w:rsid w:val="00F37873"/>
    <w:rsid w:val="00F42814"/>
    <w:rsid w:val="00F42AF5"/>
    <w:rsid w:val="00F43BAF"/>
    <w:rsid w:val="00F45D59"/>
    <w:rsid w:val="00F50E45"/>
    <w:rsid w:val="00F56C74"/>
    <w:rsid w:val="00F57181"/>
    <w:rsid w:val="00F57A19"/>
    <w:rsid w:val="00F614C9"/>
    <w:rsid w:val="00F616EE"/>
    <w:rsid w:val="00F70010"/>
    <w:rsid w:val="00F70990"/>
    <w:rsid w:val="00F728CE"/>
    <w:rsid w:val="00F813A3"/>
    <w:rsid w:val="00F81E5D"/>
    <w:rsid w:val="00F87943"/>
    <w:rsid w:val="00F92B97"/>
    <w:rsid w:val="00F96B30"/>
    <w:rsid w:val="00F979FB"/>
    <w:rsid w:val="00FA003D"/>
    <w:rsid w:val="00FA1BE4"/>
    <w:rsid w:val="00FA2A1E"/>
    <w:rsid w:val="00FA2CED"/>
    <w:rsid w:val="00FA70A7"/>
    <w:rsid w:val="00FB2325"/>
    <w:rsid w:val="00FB2949"/>
    <w:rsid w:val="00FB3BB9"/>
    <w:rsid w:val="00FB4FA1"/>
    <w:rsid w:val="00FB540A"/>
    <w:rsid w:val="00FB7639"/>
    <w:rsid w:val="00FB7B78"/>
    <w:rsid w:val="00FC05AF"/>
    <w:rsid w:val="00FC0647"/>
    <w:rsid w:val="00FC15BC"/>
    <w:rsid w:val="00FC218B"/>
    <w:rsid w:val="00FC668C"/>
    <w:rsid w:val="00FD109E"/>
    <w:rsid w:val="00FD4339"/>
    <w:rsid w:val="00FD5481"/>
    <w:rsid w:val="00FD55CD"/>
    <w:rsid w:val="00FE0654"/>
    <w:rsid w:val="00FE13CD"/>
    <w:rsid w:val="00FE2B92"/>
    <w:rsid w:val="00FE3240"/>
    <w:rsid w:val="00FE6306"/>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link w:val="10"/>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qFormat/>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1">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2">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3"/>
    <w:rsid w:val="005D77B0"/>
    <w:rPr>
      <w:sz w:val="28"/>
      <w:szCs w:val="28"/>
    </w:rPr>
  </w:style>
  <w:style w:type="paragraph" w:customStyle="1" w:styleId="13">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 w:type="paragraph" w:customStyle="1" w:styleId="xl63">
    <w:name w:val="xl63"/>
    <w:basedOn w:val="a"/>
    <w:rsid w:val="00DF5FF0"/>
    <w:pPr>
      <w:spacing w:before="100" w:beforeAutospacing="1" w:after="100" w:afterAutospacing="1"/>
    </w:pPr>
    <w:rPr>
      <w:color w:val="FF0000"/>
    </w:rPr>
  </w:style>
  <w:style w:type="paragraph" w:customStyle="1" w:styleId="xl64">
    <w:name w:val="xl64"/>
    <w:basedOn w:val="a"/>
    <w:rsid w:val="00DF5FF0"/>
    <w:pPr>
      <w:spacing w:before="100" w:beforeAutospacing="1" w:after="100" w:afterAutospacing="1"/>
    </w:pPr>
    <w:rPr>
      <w:color w:val="0D0D0D"/>
    </w:rPr>
  </w:style>
  <w:style w:type="character" w:customStyle="1" w:styleId="10">
    <w:name w:val="Заголовок 1 Знак"/>
    <w:basedOn w:val="a0"/>
    <w:link w:val="1"/>
    <w:rsid w:val="002A037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51927321">
      <w:bodyDiv w:val="1"/>
      <w:marLeft w:val="0"/>
      <w:marRight w:val="0"/>
      <w:marTop w:val="0"/>
      <w:marBottom w:val="0"/>
      <w:divBdr>
        <w:top w:val="none" w:sz="0" w:space="0" w:color="auto"/>
        <w:left w:val="none" w:sz="0" w:space="0" w:color="auto"/>
        <w:bottom w:val="none" w:sz="0" w:space="0" w:color="auto"/>
        <w:right w:val="none" w:sz="0" w:space="0" w:color="auto"/>
      </w:divBdr>
    </w:div>
    <w:div w:id="58601715">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05589641">
      <w:bodyDiv w:val="1"/>
      <w:marLeft w:val="0"/>
      <w:marRight w:val="0"/>
      <w:marTop w:val="0"/>
      <w:marBottom w:val="0"/>
      <w:divBdr>
        <w:top w:val="none" w:sz="0" w:space="0" w:color="auto"/>
        <w:left w:val="none" w:sz="0" w:space="0" w:color="auto"/>
        <w:bottom w:val="none" w:sz="0" w:space="0" w:color="auto"/>
        <w:right w:val="none" w:sz="0" w:space="0" w:color="auto"/>
      </w:divBdr>
    </w:div>
    <w:div w:id="26616024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566233868">
      <w:bodyDiv w:val="1"/>
      <w:marLeft w:val="0"/>
      <w:marRight w:val="0"/>
      <w:marTop w:val="0"/>
      <w:marBottom w:val="0"/>
      <w:divBdr>
        <w:top w:val="none" w:sz="0" w:space="0" w:color="auto"/>
        <w:left w:val="none" w:sz="0" w:space="0" w:color="auto"/>
        <w:bottom w:val="none" w:sz="0" w:space="0" w:color="auto"/>
        <w:right w:val="none" w:sz="0" w:space="0" w:color="auto"/>
      </w:divBdr>
    </w:div>
    <w:div w:id="568659355">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739250190">
      <w:bodyDiv w:val="1"/>
      <w:marLeft w:val="0"/>
      <w:marRight w:val="0"/>
      <w:marTop w:val="0"/>
      <w:marBottom w:val="0"/>
      <w:divBdr>
        <w:top w:val="none" w:sz="0" w:space="0" w:color="auto"/>
        <w:left w:val="none" w:sz="0" w:space="0" w:color="auto"/>
        <w:bottom w:val="none" w:sz="0" w:space="0" w:color="auto"/>
        <w:right w:val="none" w:sz="0" w:space="0" w:color="auto"/>
      </w:divBdr>
    </w:div>
    <w:div w:id="830683145">
      <w:bodyDiv w:val="1"/>
      <w:marLeft w:val="0"/>
      <w:marRight w:val="0"/>
      <w:marTop w:val="0"/>
      <w:marBottom w:val="0"/>
      <w:divBdr>
        <w:top w:val="none" w:sz="0" w:space="0" w:color="auto"/>
        <w:left w:val="none" w:sz="0" w:space="0" w:color="auto"/>
        <w:bottom w:val="none" w:sz="0" w:space="0" w:color="auto"/>
        <w:right w:val="none" w:sz="0" w:space="0" w:color="auto"/>
      </w:divBdr>
    </w:div>
    <w:div w:id="857888082">
      <w:bodyDiv w:val="1"/>
      <w:marLeft w:val="0"/>
      <w:marRight w:val="0"/>
      <w:marTop w:val="0"/>
      <w:marBottom w:val="0"/>
      <w:divBdr>
        <w:top w:val="none" w:sz="0" w:space="0" w:color="auto"/>
        <w:left w:val="none" w:sz="0" w:space="0" w:color="auto"/>
        <w:bottom w:val="none" w:sz="0" w:space="0" w:color="auto"/>
        <w:right w:val="none" w:sz="0" w:space="0" w:color="auto"/>
      </w:divBdr>
    </w:div>
    <w:div w:id="881941708">
      <w:bodyDiv w:val="1"/>
      <w:marLeft w:val="0"/>
      <w:marRight w:val="0"/>
      <w:marTop w:val="0"/>
      <w:marBottom w:val="0"/>
      <w:divBdr>
        <w:top w:val="none" w:sz="0" w:space="0" w:color="auto"/>
        <w:left w:val="none" w:sz="0" w:space="0" w:color="auto"/>
        <w:bottom w:val="none" w:sz="0" w:space="0" w:color="auto"/>
        <w:right w:val="none" w:sz="0" w:space="0" w:color="auto"/>
      </w:divBdr>
    </w:div>
    <w:div w:id="92611191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933712083">
      <w:bodyDiv w:val="1"/>
      <w:marLeft w:val="0"/>
      <w:marRight w:val="0"/>
      <w:marTop w:val="0"/>
      <w:marBottom w:val="0"/>
      <w:divBdr>
        <w:top w:val="none" w:sz="0" w:space="0" w:color="auto"/>
        <w:left w:val="none" w:sz="0" w:space="0" w:color="auto"/>
        <w:bottom w:val="none" w:sz="0" w:space="0" w:color="auto"/>
        <w:right w:val="none" w:sz="0" w:space="0" w:color="auto"/>
      </w:divBdr>
    </w:div>
    <w:div w:id="937248965">
      <w:bodyDiv w:val="1"/>
      <w:marLeft w:val="0"/>
      <w:marRight w:val="0"/>
      <w:marTop w:val="0"/>
      <w:marBottom w:val="0"/>
      <w:divBdr>
        <w:top w:val="none" w:sz="0" w:space="0" w:color="auto"/>
        <w:left w:val="none" w:sz="0" w:space="0" w:color="auto"/>
        <w:bottom w:val="none" w:sz="0" w:space="0" w:color="auto"/>
        <w:right w:val="none" w:sz="0" w:space="0" w:color="auto"/>
      </w:divBdr>
    </w:div>
    <w:div w:id="989400932">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172187573">
      <w:bodyDiv w:val="1"/>
      <w:marLeft w:val="0"/>
      <w:marRight w:val="0"/>
      <w:marTop w:val="0"/>
      <w:marBottom w:val="0"/>
      <w:divBdr>
        <w:top w:val="none" w:sz="0" w:space="0" w:color="auto"/>
        <w:left w:val="none" w:sz="0" w:space="0" w:color="auto"/>
        <w:bottom w:val="none" w:sz="0" w:space="0" w:color="auto"/>
        <w:right w:val="none" w:sz="0" w:space="0" w:color="auto"/>
      </w:divBdr>
    </w:div>
    <w:div w:id="1210918696">
      <w:bodyDiv w:val="1"/>
      <w:marLeft w:val="0"/>
      <w:marRight w:val="0"/>
      <w:marTop w:val="0"/>
      <w:marBottom w:val="0"/>
      <w:divBdr>
        <w:top w:val="none" w:sz="0" w:space="0" w:color="auto"/>
        <w:left w:val="none" w:sz="0" w:space="0" w:color="auto"/>
        <w:bottom w:val="none" w:sz="0" w:space="0" w:color="auto"/>
        <w:right w:val="none" w:sz="0" w:space="0" w:color="auto"/>
      </w:divBdr>
    </w:div>
    <w:div w:id="1230388187">
      <w:bodyDiv w:val="1"/>
      <w:marLeft w:val="0"/>
      <w:marRight w:val="0"/>
      <w:marTop w:val="0"/>
      <w:marBottom w:val="0"/>
      <w:divBdr>
        <w:top w:val="none" w:sz="0" w:space="0" w:color="auto"/>
        <w:left w:val="none" w:sz="0" w:space="0" w:color="auto"/>
        <w:bottom w:val="none" w:sz="0" w:space="0" w:color="auto"/>
        <w:right w:val="none" w:sz="0" w:space="0" w:color="auto"/>
      </w:divBdr>
    </w:div>
    <w:div w:id="1275358422">
      <w:bodyDiv w:val="1"/>
      <w:marLeft w:val="0"/>
      <w:marRight w:val="0"/>
      <w:marTop w:val="0"/>
      <w:marBottom w:val="0"/>
      <w:divBdr>
        <w:top w:val="none" w:sz="0" w:space="0" w:color="auto"/>
        <w:left w:val="none" w:sz="0" w:space="0" w:color="auto"/>
        <w:bottom w:val="none" w:sz="0" w:space="0" w:color="auto"/>
        <w:right w:val="none" w:sz="0" w:space="0" w:color="auto"/>
      </w:divBdr>
    </w:div>
    <w:div w:id="1365449362">
      <w:bodyDiv w:val="1"/>
      <w:marLeft w:val="0"/>
      <w:marRight w:val="0"/>
      <w:marTop w:val="0"/>
      <w:marBottom w:val="0"/>
      <w:divBdr>
        <w:top w:val="none" w:sz="0" w:space="0" w:color="auto"/>
        <w:left w:val="none" w:sz="0" w:space="0" w:color="auto"/>
        <w:bottom w:val="none" w:sz="0" w:space="0" w:color="auto"/>
        <w:right w:val="none" w:sz="0" w:space="0" w:color="auto"/>
      </w:divBdr>
    </w:div>
    <w:div w:id="1366950643">
      <w:bodyDiv w:val="1"/>
      <w:marLeft w:val="0"/>
      <w:marRight w:val="0"/>
      <w:marTop w:val="0"/>
      <w:marBottom w:val="0"/>
      <w:divBdr>
        <w:top w:val="none" w:sz="0" w:space="0" w:color="auto"/>
        <w:left w:val="none" w:sz="0" w:space="0" w:color="auto"/>
        <w:bottom w:val="none" w:sz="0" w:space="0" w:color="auto"/>
        <w:right w:val="none" w:sz="0" w:space="0" w:color="auto"/>
      </w:divBdr>
    </w:div>
    <w:div w:id="13911517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457137747">
      <w:bodyDiv w:val="1"/>
      <w:marLeft w:val="0"/>
      <w:marRight w:val="0"/>
      <w:marTop w:val="0"/>
      <w:marBottom w:val="0"/>
      <w:divBdr>
        <w:top w:val="none" w:sz="0" w:space="0" w:color="auto"/>
        <w:left w:val="none" w:sz="0" w:space="0" w:color="auto"/>
        <w:bottom w:val="none" w:sz="0" w:space="0" w:color="auto"/>
        <w:right w:val="none" w:sz="0" w:space="0" w:color="auto"/>
      </w:divBdr>
    </w:div>
    <w:div w:id="1494638025">
      <w:bodyDiv w:val="1"/>
      <w:marLeft w:val="0"/>
      <w:marRight w:val="0"/>
      <w:marTop w:val="0"/>
      <w:marBottom w:val="0"/>
      <w:divBdr>
        <w:top w:val="none" w:sz="0" w:space="0" w:color="auto"/>
        <w:left w:val="none" w:sz="0" w:space="0" w:color="auto"/>
        <w:bottom w:val="none" w:sz="0" w:space="0" w:color="auto"/>
        <w:right w:val="none" w:sz="0" w:space="0" w:color="auto"/>
      </w:divBdr>
    </w:div>
    <w:div w:id="1579751036">
      <w:bodyDiv w:val="1"/>
      <w:marLeft w:val="0"/>
      <w:marRight w:val="0"/>
      <w:marTop w:val="0"/>
      <w:marBottom w:val="0"/>
      <w:divBdr>
        <w:top w:val="none" w:sz="0" w:space="0" w:color="auto"/>
        <w:left w:val="none" w:sz="0" w:space="0" w:color="auto"/>
        <w:bottom w:val="none" w:sz="0" w:space="0" w:color="auto"/>
        <w:right w:val="none" w:sz="0" w:space="0" w:color="auto"/>
      </w:divBdr>
    </w:div>
    <w:div w:id="1661426238">
      <w:bodyDiv w:val="1"/>
      <w:marLeft w:val="0"/>
      <w:marRight w:val="0"/>
      <w:marTop w:val="0"/>
      <w:marBottom w:val="0"/>
      <w:divBdr>
        <w:top w:val="none" w:sz="0" w:space="0" w:color="auto"/>
        <w:left w:val="none" w:sz="0" w:space="0" w:color="auto"/>
        <w:bottom w:val="none" w:sz="0" w:space="0" w:color="auto"/>
        <w:right w:val="none" w:sz="0" w:space="0" w:color="auto"/>
      </w:divBdr>
    </w:div>
    <w:div w:id="1705709077">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14650995">
      <w:bodyDiv w:val="1"/>
      <w:marLeft w:val="0"/>
      <w:marRight w:val="0"/>
      <w:marTop w:val="0"/>
      <w:marBottom w:val="0"/>
      <w:divBdr>
        <w:top w:val="none" w:sz="0" w:space="0" w:color="auto"/>
        <w:left w:val="none" w:sz="0" w:space="0" w:color="auto"/>
        <w:bottom w:val="none" w:sz="0" w:space="0" w:color="auto"/>
        <w:right w:val="none" w:sz="0" w:space="0" w:color="auto"/>
      </w:divBdr>
    </w:div>
    <w:div w:id="1716352791">
      <w:bodyDiv w:val="1"/>
      <w:marLeft w:val="0"/>
      <w:marRight w:val="0"/>
      <w:marTop w:val="0"/>
      <w:marBottom w:val="0"/>
      <w:divBdr>
        <w:top w:val="none" w:sz="0" w:space="0" w:color="auto"/>
        <w:left w:val="none" w:sz="0" w:space="0" w:color="auto"/>
        <w:bottom w:val="none" w:sz="0" w:space="0" w:color="auto"/>
        <w:right w:val="none" w:sz="0" w:space="0" w:color="auto"/>
      </w:divBdr>
    </w:div>
    <w:div w:id="1732271391">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48979212">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1894001686">
      <w:bodyDiv w:val="1"/>
      <w:marLeft w:val="0"/>
      <w:marRight w:val="0"/>
      <w:marTop w:val="0"/>
      <w:marBottom w:val="0"/>
      <w:divBdr>
        <w:top w:val="none" w:sz="0" w:space="0" w:color="auto"/>
        <w:left w:val="none" w:sz="0" w:space="0" w:color="auto"/>
        <w:bottom w:val="none" w:sz="0" w:space="0" w:color="auto"/>
        <w:right w:val="none" w:sz="0" w:space="0" w:color="auto"/>
      </w:divBdr>
    </w:div>
    <w:div w:id="1962422133">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 w:id="2016810061">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 w:id="2062438771">
      <w:bodyDiv w:val="1"/>
      <w:marLeft w:val="0"/>
      <w:marRight w:val="0"/>
      <w:marTop w:val="0"/>
      <w:marBottom w:val="0"/>
      <w:divBdr>
        <w:top w:val="none" w:sz="0" w:space="0" w:color="auto"/>
        <w:left w:val="none" w:sz="0" w:space="0" w:color="auto"/>
        <w:bottom w:val="none" w:sz="0" w:space="0" w:color="auto"/>
        <w:right w:val="none" w:sz="0" w:space="0" w:color="auto"/>
      </w:divBdr>
    </w:div>
    <w:div w:id="20750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20717</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Елена Почуйко</cp:lastModifiedBy>
  <cp:revision>12</cp:revision>
  <cp:lastPrinted>2024-04-19T13:17:00Z</cp:lastPrinted>
  <dcterms:created xsi:type="dcterms:W3CDTF">2024-03-05T11:05:00Z</dcterms:created>
  <dcterms:modified xsi:type="dcterms:W3CDTF">2024-04-24T12:42:00Z</dcterms:modified>
</cp:coreProperties>
</file>