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1F7EE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1F7EE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1F7EE3" w:rsidTr="00A43123">
        <w:tc>
          <w:tcPr>
            <w:tcW w:w="9923" w:type="dxa"/>
            <w:shd w:val="clear" w:color="auto" w:fill="auto"/>
          </w:tcPr>
          <w:p w:rsidR="001E6333" w:rsidRDefault="001E6333" w:rsidP="001E6333">
            <w:pPr>
              <w:ind w:left="360"/>
              <w:jc w:val="both"/>
              <w:rPr>
                <w:sz w:val="16"/>
                <w:szCs w:val="16"/>
              </w:rPr>
            </w:pPr>
          </w:p>
          <w:p w:rsidR="001E6333" w:rsidRPr="00913BBF" w:rsidRDefault="001E6333" w:rsidP="001E6333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BBF">
              <w:rPr>
                <w:rFonts w:ascii="Times New Roman" w:hAnsi="Times New Roman" w:cs="Times New Roman"/>
                <w:sz w:val="26"/>
                <w:szCs w:val="26"/>
              </w:rPr>
              <w:t>«Об определении форм участия граждан в обеспечении первичных мер пожарной безопасности на территории муниципального образования «Светлогорский городской округ», в том числе в деятельности добровольной пожарной охраны»</w:t>
            </w:r>
          </w:p>
          <w:p w:rsidR="00CE2E41" w:rsidRPr="001F7EE3" w:rsidRDefault="00CE2E41" w:rsidP="001E6333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113D4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113D4">
        <w:rPr>
          <w:rFonts w:ascii="Times New Roman" w:hAnsi="Times New Roman" w:cs="Times New Roman"/>
          <w:sz w:val="26"/>
          <w:szCs w:val="26"/>
        </w:rPr>
        <w:t>июня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A97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97D28" w:rsidRDefault="002A569D" w:rsidP="003F786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97D2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A97D28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«Светлогорский </w:t>
      </w:r>
      <w:r w:rsidR="00136257" w:rsidRPr="00A97D28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городской округ</w:t>
      </w:r>
      <w:r w:rsidR="000634C8" w:rsidRPr="00A97D28">
        <w:rPr>
          <w:rFonts w:ascii="Times New Roman" w:hAnsi="Times New Roman" w:cs="Times New Roman"/>
          <w:b w:val="0"/>
          <w:sz w:val="26"/>
          <w:szCs w:val="26"/>
        </w:rPr>
        <w:t>»</w:t>
      </w:r>
      <w:r w:rsidR="00E64D28" w:rsidRPr="00A97D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7860" w:rsidRPr="00913BBF">
        <w:rPr>
          <w:rFonts w:ascii="Times New Roman" w:hAnsi="Times New Roman" w:cs="Times New Roman"/>
          <w:sz w:val="26"/>
          <w:szCs w:val="26"/>
        </w:rPr>
        <w:t>«Об определении форм участия граждан в обеспечении первичных мер пожарной безопасности на территории муниципального образования «Светлогорский городской округ», в том числе в деятельности добровольной пожарной охраны»</w:t>
      </w:r>
      <w:r w:rsidR="00264717" w:rsidRPr="00A97D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7D28" w:rsidRPr="003F7860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A97D28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A97D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8EB6-3872-43A8-BE26-30C173F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5031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2020-05-19T08:12:00Z</cp:lastPrinted>
  <dcterms:created xsi:type="dcterms:W3CDTF">2020-07-02T15:14:00Z</dcterms:created>
  <dcterms:modified xsi:type="dcterms:W3CDTF">2020-07-02T15:15:00Z</dcterms:modified>
</cp:coreProperties>
</file>