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52BD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2210124D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5D9ACE31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16E50CD0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C294753" w14:textId="77777777" w:rsidR="008C793A" w:rsidRPr="00F209CA" w:rsidRDefault="008C793A" w:rsidP="007B39FA">
      <w:pPr>
        <w:tabs>
          <w:tab w:val="left" w:pos="284"/>
          <w:tab w:val="left" w:pos="1276"/>
        </w:tabs>
        <w:rPr>
          <w:color w:val="0D0D0D" w:themeColor="text1" w:themeTint="F2"/>
          <w:sz w:val="32"/>
          <w:szCs w:val="32"/>
        </w:rPr>
      </w:pPr>
    </w:p>
    <w:p w14:paraId="06A22B19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165C1FF2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674253CA" w14:textId="78EB2834" w:rsidR="000B474B" w:rsidRPr="00F209CA" w:rsidRDefault="006D0FA3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F209CA">
        <w:rPr>
          <w:color w:val="0D0D0D" w:themeColor="text1" w:themeTint="F2"/>
          <w:sz w:val="28"/>
          <w:szCs w:val="28"/>
        </w:rPr>
        <w:t xml:space="preserve">от </w:t>
      </w:r>
      <w:r w:rsidR="007F7C0B" w:rsidRPr="00F209CA">
        <w:rPr>
          <w:color w:val="0D0D0D" w:themeColor="text1" w:themeTint="F2"/>
          <w:sz w:val="28"/>
          <w:szCs w:val="28"/>
        </w:rPr>
        <w:t>«</w:t>
      </w:r>
      <w:r w:rsidR="00277466">
        <w:rPr>
          <w:color w:val="0D0D0D" w:themeColor="text1" w:themeTint="F2"/>
          <w:sz w:val="28"/>
          <w:szCs w:val="28"/>
        </w:rPr>
        <w:t>____</w:t>
      </w:r>
      <w:r w:rsidR="007F7C0B" w:rsidRPr="00F209CA">
        <w:rPr>
          <w:color w:val="0D0D0D" w:themeColor="text1" w:themeTint="F2"/>
          <w:sz w:val="28"/>
          <w:szCs w:val="28"/>
        </w:rPr>
        <w:t>»</w:t>
      </w:r>
      <w:r w:rsidR="00F209CA" w:rsidRPr="00F209CA">
        <w:rPr>
          <w:color w:val="0D0D0D" w:themeColor="text1" w:themeTint="F2"/>
          <w:sz w:val="28"/>
          <w:szCs w:val="28"/>
        </w:rPr>
        <w:t xml:space="preserve"> </w:t>
      </w:r>
      <w:r w:rsidR="00277466">
        <w:rPr>
          <w:color w:val="0D0D0D" w:themeColor="text1" w:themeTint="F2"/>
          <w:sz w:val="28"/>
          <w:szCs w:val="28"/>
        </w:rPr>
        <w:t>_____</w:t>
      </w:r>
      <w:r w:rsidR="00E5613A" w:rsidRPr="00F209CA">
        <w:rPr>
          <w:color w:val="0D0D0D" w:themeColor="text1" w:themeTint="F2"/>
          <w:sz w:val="28"/>
          <w:szCs w:val="28"/>
        </w:rPr>
        <w:t xml:space="preserve"> </w:t>
      </w:r>
      <w:r w:rsidR="000B474B" w:rsidRPr="00F209CA">
        <w:rPr>
          <w:color w:val="0D0D0D" w:themeColor="text1" w:themeTint="F2"/>
          <w:sz w:val="28"/>
          <w:szCs w:val="28"/>
        </w:rPr>
        <w:t>20</w:t>
      </w:r>
      <w:r w:rsidR="00E7405E" w:rsidRPr="00F209CA">
        <w:rPr>
          <w:color w:val="0D0D0D" w:themeColor="text1" w:themeTint="F2"/>
          <w:sz w:val="28"/>
          <w:szCs w:val="28"/>
        </w:rPr>
        <w:t>2</w:t>
      </w:r>
      <w:r w:rsidR="00E3447E" w:rsidRPr="00F209CA">
        <w:rPr>
          <w:color w:val="0D0D0D" w:themeColor="text1" w:themeTint="F2"/>
          <w:sz w:val="28"/>
          <w:szCs w:val="28"/>
        </w:rPr>
        <w:t>3</w:t>
      </w:r>
      <w:r w:rsidR="00803C73" w:rsidRPr="00F209CA">
        <w:rPr>
          <w:color w:val="0D0D0D" w:themeColor="text1" w:themeTint="F2"/>
          <w:sz w:val="28"/>
          <w:szCs w:val="28"/>
        </w:rPr>
        <w:t xml:space="preserve"> </w:t>
      </w:r>
      <w:r w:rsidR="000B474B" w:rsidRPr="00F209CA">
        <w:rPr>
          <w:color w:val="0D0D0D" w:themeColor="text1" w:themeTint="F2"/>
          <w:sz w:val="28"/>
          <w:szCs w:val="28"/>
        </w:rPr>
        <w:t>года №</w:t>
      </w:r>
      <w:r w:rsidR="00853E78" w:rsidRPr="00F209CA">
        <w:rPr>
          <w:color w:val="0D0D0D" w:themeColor="text1" w:themeTint="F2"/>
          <w:sz w:val="28"/>
          <w:szCs w:val="28"/>
        </w:rPr>
        <w:t xml:space="preserve"> </w:t>
      </w:r>
      <w:r w:rsidR="00277466">
        <w:rPr>
          <w:color w:val="0D0D0D" w:themeColor="text1" w:themeTint="F2"/>
          <w:sz w:val="28"/>
          <w:szCs w:val="28"/>
        </w:rPr>
        <w:t>____</w:t>
      </w:r>
    </w:p>
    <w:p w14:paraId="76955428" w14:textId="77777777" w:rsidR="000B474B" w:rsidRPr="00F209CA" w:rsidRDefault="000B474B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4690B44A" w14:textId="2AB390CE" w:rsidR="008C793A" w:rsidRPr="00F209CA" w:rsidRDefault="00F86CFF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F209CA">
        <w:rPr>
          <w:b/>
          <w:bCs/>
          <w:color w:val="0D0D0D" w:themeColor="text1" w:themeTint="F2"/>
          <w:sz w:val="28"/>
          <w:szCs w:val="28"/>
        </w:rPr>
        <w:t>Об утверждении</w:t>
      </w:r>
      <w:r w:rsidR="008C793A" w:rsidRPr="00F209CA">
        <w:rPr>
          <w:b/>
          <w:bCs/>
          <w:color w:val="0D0D0D" w:themeColor="text1" w:themeTint="F2"/>
          <w:sz w:val="28"/>
          <w:szCs w:val="28"/>
        </w:rPr>
        <w:t xml:space="preserve"> муниципальной программы</w:t>
      </w:r>
      <w:r w:rsidR="00644491" w:rsidRPr="00F209C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C793A" w:rsidRPr="00F209CA">
        <w:rPr>
          <w:b/>
          <w:color w:val="0D0D0D" w:themeColor="text1" w:themeTint="F2"/>
          <w:sz w:val="28"/>
          <w:szCs w:val="28"/>
        </w:rPr>
        <w:t>«</w:t>
      </w:r>
      <w:bookmarkStart w:id="0" w:name="_Hlk149575377"/>
      <w:r w:rsidR="008C793A" w:rsidRPr="00F209CA">
        <w:rPr>
          <w:b/>
          <w:color w:val="0D0D0D" w:themeColor="text1" w:themeTint="F2"/>
          <w:sz w:val="28"/>
          <w:szCs w:val="28"/>
        </w:rPr>
        <w:t>Энергосбережение и повышение энергетической эффективности</w:t>
      </w:r>
      <w:bookmarkEnd w:id="0"/>
      <w:r w:rsidR="0018080D" w:rsidRPr="00F209CA">
        <w:rPr>
          <w:b/>
          <w:color w:val="0D0D0D" w:themeColor="text1" w:themeTint="F2"/>
          <w:sz w:val="28"/>
          <w:szCs w:val="28"/>
        </w:rPr>
        <w:t>»</w:t>
      </w:r>
    </w:p>
    <w:p w14:paraId="3861686E" w14:textId="77777777" w:rsidR="0018080D" w:rsidRPr="00F209CA" w:rsidRDefault="0018080D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0BF00CDF" w14:textId="77777777" w:rsidR="000B474B" w:rsidRPr="00F209CA" w:rsidRDefault="000B474B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132A7060" w14:textId="55942023" w:rsidR="008C793A" w:rsidRPr="00F209CA" w:rsidRDefault="008C793A" w:rsidP="006E044D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F209CA">
        <w:rPr>
          <w:color w:val="0D0D0D" w:themeColor="text1" w:themeTint="F2"/>
          <w:sz w:val="28"/>
          <w:szCs w:val="28"/>
        </w:rPr>
        <w:t>В соответствии со стать</w:t>
      </w:r>
      <w:r w:rsidR="007E668E" w:rsidRPr="00F209CA">
        <w:rPr>
          <w:color w:val="0D0D0D" w:themeColor="text1" w:themeTint="F2"/>
          <w:sz w:val="28"/>
          <w:szCs w:val="28"/>
        </w:rPr>
        <w:t>ей</w:t>
      </w:r>
      <w:r w:rsidRPr="00F209CA">
        <w:rPr>
          <w:color w:val="0D0D0D" w:themeColor="text1" w:themeTint="F2"/>
          <w:sz w:val="28"/>
          <w:szCs w:val="28"/>
        </w:rPr>
        <w:t xml:space="preserve"> 43</w:t>
      </w:r>
      <w:r w:rsidR="007E668E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 Федерального закона </w:t>
      </w:r>
      <w:r w:rsidR="00125EAE" w:rsidRPr="00F209CA">
        <w:rPr>
          <w:color w:val="0D0D0D" w:themeColor="text1" w:themeTint="F2"/>
          <w:sz w:val="28"/>
          <w:szCs w:val="28"/>
        </w:rPr>
        <w:t xml:space="preserve">от 6 октября 2003 года </w:t>
      </w:r>
      <w:r w:rsidR="00DC327A" w:rsidRPr="00F209CA">
        <w:rPr>
          <w:color w:val="0D0D0D" w:themeColor="text1" w:themeTint="F2"/>
          <w:sz w:val="28"/>
          <w:szCs w:val="28"/>
        </w:rPr>
        <w:t xml:space="preserve">№ </w:t>
      </w:r>
      <w:r w:rsidRPr="00F209CA">
        <w:rPr>
          <w:color w:val="0D0D0D" w:themeColor="text1" w:themeTint="F2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</w:t>
      </w:r>
      <w:r w:rsidR="006E044D" w:rsidRPr="00F209CA">
        <w:rPr>
          <w:color w:val="0D0D0D" w:themeColor="text1" w:themeTint="F2"/>
          <w:sz w:val="28"/>
          <w:szCs w:val="28"/>
        </w:rPr>
        <w:t xml:space="preserve">      </w:t>
      </w:r>
      <w:r w:rsidRPr="00F209CA">
        <w:rPr>
          <w:color w:val="0D0D0D" w:themeColor="text1" w:themeTint="F2"/>
          <w:sz w:val="28"/>
          <w:szCs w:val="28"/>
        </w:rPr>
        <w:t>28</w:t>
      </w:r>
      <w:r w:rsidR="00D76AB8" w:rsidRPr="00F209CA">
        <w:rPr>
          <w:color w:val="0D0D0D" w:themeColor="text1" w:themeTint="F2"/>
          <w:sz w:val="28"/>
          <w:szCs w:val="28"/>
        </w:rPr>
        <w:t xml:space="preserve"> июня </w:t>
      </w:r>
      <w:r w:rsidRPr="00F209CA">
        <w:rPr>
          <w:color w:val="0D0D0D" w:themeColor="text1" w:themeTint="F2"/>
          <w:sz w:val="28"/>
          <w:szCs w:val="28"/>
        </w:rPr>
        <w:t>2014 года 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F209CA">
        <w:rPr>
          <w:color w:val="0D0D0D" w:themeColor="text1" w:themeTint="F2"/>
          <w:sz w:val="28"/>
          <w:szCs w:val="28"/>
        </w:rPr>
        <w:t>Федерального закона от 23</w:t>
      </w:r>
      <w:r w:rsidR="00D76AB8" w:rsidRPr="00F209CA">
        <w:rPr>
          <w:color w:val="0D0D0D" w:themeColor="text1" w:themeTint="F2"/>
          <w:sz w:val="28"/>
          <w:szCs w:val="28"/>
        </w:rPr>
        <w:t xml:space="preserve"> ноября </w:t>
      </w:r>
      <w:r w:rsidR="00B7434E" w:rsidRPr="00F209CA">
        <w:rPr>
          <w:color w:val="0D0D0D" w:themeColor="text1" w:themeTint="F2"/>
          <w:sz w:val="28"/>
          <w:szCs w:val="28"/>
        </w:rPr>
        <w:t xml:space="preserve">2009 </w:t>
      </w:r>
      <w:r w:rsidR="00D76AB8" w:rsidRPr="00F209CA">
        <w:rPr>
          <w:color w:val="0D0D0D" w:themeColor="text1" w:themeTint="F2"/>
          <w:sz w:val="28"/>
          <w:szCs w:val="28"/>
        </w:rPr>
        <w:t xml:space="preserve">года </w:t>
      </w:r>
      <w:r w:rsidR="00B7434E" w:rsidRPr="00F209CA">
        <w:rPr>
          <w:color w:val="0D0D0D" w:themeColor="text1" w:themeTint="F2"/>
          <w:sz w:val="28"/>
          <w:szCs w:val="28"/>
        </w:rPr>
        <w:t>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="00B7434E" w:rsidRPr="00F209CA">
        <w:rPr>
          <w:color w:val="0D0D0D" w:themeColor="text1" w:themeTint="F2"/>
          <w:sz w:val="28"/>
          <w:szCs w:val="28"/>
        </w:rPr>
        <w:t>261-ФЗ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="00B7434E" w:rsidRPr="00F209CA">
        <w:rPr>
          <w:color w:val="0D0D0D" w:themeColor="text1" w:themeTint="F2"/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F209CA">
        <w:rPr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D76AB8" w:rsidRPr="00F209CA">
        <w:rPr>
          <w:color w:val="0D0D0D" w:themeColor="text1" w:themeTint="F2"/>
          <w:sz w:val="28"/>
          <w:szCs w:val="28"/>
        </w:rPr>
        <w:t xml:space="preserve"> января </w:t>
      </w:r>
      <w:r w:rsidR="00C33FF1" w:rsidRPr="00F209CA">
        <w:rPr>
          <w:color w:val="0D0D0D" w:themeColor="text1" w:themeTint="F2"/>
          <w:sz w:val="28"/>
          <w:szCs w:val="28"/>
        </w:rPr>
        <w:t>2</w:t>
      </w:r>
      <w:r w:rsidRPr="00F209CA">
        <w:rPr>
          <w:color w:val="0D0D0D" w:themeColor="text1" w:themeTint="F2"/>
          <w:sz w:val="28"/>
          <w:szCs w:val="28"/>
        </w:rPr>
        <w:t>019 года 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F209CA">
        <w:rPr>
          <w:color w:val="0D0D0D" w:themeColor="text1" w:themeTint="F2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E25D08A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14:paraId="6BBE2AC7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797BFCAA" w14:textId="77777777" w:rsidR="000055CF" w:rsidRPr="00F209CA" w:rsidRDefault="000055CF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1D0413BA" w14:textId="60F98075" w:rsidR="001B06C2" w:rsidRPr="001B06C2" w:rsidRDefault="001B06C2" w:rsidP="001B06C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bookmarkStart w:id="1" w:name="_Hlk149573800"/>
      <w:r w:rsidRPr="001B06C2">
        <w:rPr>
          <w:bCs/>
          <w:color w:val="000000"/>
          <w:sz w:val="28"/>
          <w:szCs w:val="28"/>
        </w:rPr>
        <w:t xml:space="preserve">Утвердить муниципальную </w:t>
      </w:r>
      <w:hyperlink r:id="rId8" w:history="1">
        <w:r w:rsidRPr="001B06C2">
          <w:rPr>
            <w:bCs/>
            <w:color w:val="000000"/>
            <w:sz w:val="28"/>
            <w:szCs w:val="28"/>
          </w:rPr>
          <w:t>программу</w:t>
        </w:r>
      </w:hyperlink>
      <w:r w:rsidRPr="001B06C2">
        <w:rPr>
          <w:bCs/>
          <w:color w:val="000000"/>
          <w:sz w:val="28"/>
          <w:szCs w:val="28"/>
        </w:rPr>
        <w:t xml:space="preserve"> </w:t>
      </w:r>
      <w:r w:rsidRPr="001B06C2">
        <w:rPr>
          <w:color w:val="000000"/>
          <w:sz w:val="28"/>
          <w:szCs w:val="28"/>
        </w:rPr>
        <w:t xml:space="preserve">«Энергосбережение и повышение энергетической эффективности» </w:t>
      </w:r>
      <w:r w:rsidRPr="001B06C2">
        <w:rPr>
          <w:bCs/>
          <w:color w:val="000000"/>
          <w:sz w:val="28"/>
          <w:szCs w:val="28"/>
        </w:rPr>
        <w:t>в соответствии с Приложением.</w:t>
      </w:r>
    </w:p>
    <w:p w14:paraId="4075892F" w14:textId="41B44A56" w:rsidR="001B06C2" w:rsidRPr="001B06C2" w:rsidRDefault="001B06C2" w:rsidP="001B06C2">
      <w:pPr>
        <w:tabs>
          <w:tab w:val="left" w:pos="426"/>
          <w:tab w:val="left" w:pos="993"/>
        </w:tabs>
        <w:suppressAutoHyphens/>
        <w:ind w:firstLine="709"/>
        <w:jc w:val="both"/>
        <w:rPr>
          <w:color w:val="0D0D0D"/>
          <w:sz w:val="28"/>
          <w:szCs w:val="28"/>
          <w:lang w:eastAsia="ar-SA"/>
        </w:rPr>
      </w:pPr>
      <w:r w:rsidRPr="001B06C2">
        <w:rPr>
          <w:color w:val="0D0D0D"/>
          <w:sz w:val="28"/>
          <w:szCs w:val="28"/>
          <w:lang w:eastAsia="ar-SA"/>
        </w:rPr>
        <w:t>2.</w:t>
      </w:r>
      <w:r w:rsidRPr="001B06C2">
        <w:rPr>
          <w:color w:val="0D0D0D"/>
          <w:sz w:val="28"/>
          <w:szCs w:val="28"/>
          <w:lang w:eastAsia="ar-SA"/>
        </w:rPr>
        <w:tab/>
        <w:t>Признать утратившим силу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эффективности».</w:t>
      </w:r>
    </w:p>
    <w:p w14:paraId="781C95E7" w14:textId="77777777" w:rsidR="001B06C2" w:rsidRPr="001B06C2" w:rsidRDefault="001B06C2" w:rsidP="001B06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  <w:lang w:eastAsia="ar-SA"/>
        </w:rPr>
      </w:pPr>
      <w:r w:rsidRPr="001B06C2">
        <w:rPr>
          <w:bCs/>
          <w:color w:val="0D0D0D"/>
          <w:sz w:val="28"/>
          <w:szCs w:val="28"/>
          <w:lang w:eastAsia="ar-SA"/>
        </w:rPr>
        <w:t>3. Контроль за исполнением настоящего постановления возлагаю на первого заместителя главы администрации муниципального образования «Светлогорский городской округ» О.В. Туркину.</w:t>
      </w:r>
    </w:p>
    <w:p w14:paraId="7BAFCA35" w14:textId="77777777" w:rsidR="001B06C2" w:rsidRPr="001B06C2" w:rsidRDefault="001B06C2" w:rsidP="001B06C2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  <w:lang w:eastAsia="ar-SA"/>
        </w:rPr>
      </w:pPr>
      <w:r w:rsidRPr="001B06C2">
        <w:rPr>
          <w:bCs/>
          <w:color w:val="0D0D0D"/>
          <w:sz w:val="28"/>
          <w:szCs w:val="28"/>
          <w:lang w:eastAsia="ar-SA"/>
        </w:rPr>
        <w:t>4.</w:t>
      </w:r>
      <w:r w:rsidRPr="001B06C2">
        <w:rPr>
          <w:bCs/>
          <w:color w:val="FFFFFF"/>
          <w:sz w:val="28"/>
          <w:szCs w:val="28"/>
          <w:lang w:eastAsia="ar-SA"/>
        </w:rPr>
        <w:t>,</w:t>
      </w:r>
      <w:r w:rsidRPr="001B06C2">
        <w:rPr>
          <w:lang w:eastAsia="ar-SA"/>
        </w:rPr>
        <w:t xml:space="preserve"> </w:t>
      </w:r>
      <w:r w:rsidRPr="001B06C2">
        <w:rPr>
          <w:bCs/>
          <w:color w:val="0D0D0D"/>
          <w:sz w:val="28"/>
          <w:szCs w:val="28"/>
          <w:lang w:eastAsia="ar-SA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1B06C2">
          <w:rPr>
            <w:bCs/>
            <w:color w:val="0D0D0D"/>
            <w:sz w:val="28"/>
            <w:szCs w:val="28"/>
            <w:u w:val="single"/>
            <w:lang w:eastAsia="ar-SA"/>
          </w:rPr>
          <w:t>www.svetlogorsk39.ru</w:t>
        </w:r>
      </w:hyperlink>
      <w:r w:rsidRPr="001B06C2">
        <w:rPr>
          <w:bCs/>
          <w:color w:val="0D0D0D"/>
          <w:sz w:val="28"/>
          <w:szCs w:val="28"/>
          <w:lang w:eastAsia="ar-SA"/>
        </w:rPr>
        <w:t>.</w:t>
      </w:r>
    </w:p>
    <w:p w14:paraId="21ED46DF" w14:textId="65C93C3B" w:rsidR="001B06C2" w:rsidRPr="001B06C2" w:rsidRDefault="001B06C2" w:rsidP="001B06C2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  <w:lang w:eastAsia="ar-SA"/>
        </w:rPr>
      </w:pPr>
      <w:r w:rsidRPr="001B06C2">
        <w:rPr>
          <w:bCs/>
          <w:color w:val="0D0D0D"/>
          <w:sz w:val="28"/>
          <w:szCs w:val="28"/>
          <w:lang w:eastAsia="ar-SA"/>
        </w:rPr>
        <w:lastRenderedPageBreak/>
        <w:t>5. Настоящее постановление вступает в силу со дня официального опубликования и распространяется на правоотношения, возникшие с 1 января 2024 года.</w:t>
      </w:r>
    </w:p>
    <w:bookmarkEnd w:id="1"/>
    <w:p w14:paraId="04C7F1CE" w14:textId="77777777" w:rsidR="00050594" w:rsidRPr="00F209CA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5941247" w14:textId="77777777" w:rsidR="00050594" w:rsidRPr="00F209CA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1C8DE83D" w14:textId="77777777" w:rsidR="00E51C77" w:rsidRPr="00F209CA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B1339B7" w14:textId="77777777" w:rsidR="008C793A" w:rsidRPr="00F209CA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Г</w:t>
      </w:r>
      <w:r w:rsidR="008C793A" w:rsidRPr="00F209CA">
        <w:rPr>
          <w:bCs/>
          <w:color w:val="0D0D0D" w:themeColor="text1" w:themeTint="F2"/>
          <w:sz w:val="28"/>
          <w:szCs w:val="28"/>
        </w:rPr>
        <w:t>лав</w:t>
      </w:r>
      <w:r w:rsidRPr="00F209CA">
        <w:rPr>
          <w:bCs/>
          <w:color w:val="0D0D0D" w:themeColor="text1" w:themeTint="F2"/>
          <w:sz w:val="28"/>
          <w:szCs w:val="28"/>
        </w:rPr>
        <w:t>а</w:t>
      </w:r>
      <w:r w:rsidR="008C793A" w:rsidRPr="00F209CA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7B99D4E1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5788ACCE" w14:textId="73AFE515" w:rsidR="00F44818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F209CA">
        <w:rPr>
          <w:bCs/>
          <w:color w:val="0D0D0D" w:themeColor="text1" w:themeTint="F2"/>
          <w:sz w:val="28"/>
          <w:szCs w:val="28"/>
        </w:rPr>
        <w:tab/>
      </w:r>
      <w:r w:rsidRPr="00F209CA">
        <w:rPr>
          <w:bCs/>
          <w:color w:val="0D0D0D" w:themeColor="text1" w:themeTint="F2"/>
          <w:sz w:val="28"/>
          <w:szCs w:val="28"/>
        </w:rPr>
        <w:tab/>
      </w:r>
      <w:r w:rsidR="00445B9A" w:rsidRPr="00F209CA">
        <w:rPr>
          <w:bCs/>
          <w:color w:val="0D0D0D" w:themeColor="text1" w:themeTint="F2"/>
          <w:sz w:val="28"/>
          <w:szCs w:val="28"/>
        </w:rPr>
        <w:t xml:space="preserve">                             </w:t>
      </w:r>
      <w:r w:rsidR="002A3380" w:rsidRPr="00F209CA">
        <w:rPr>
          <w:bCs/>
          <w:color w:val="0D0D0D" w:themeColor="text1" w:themeTint="F2"/>
          <w:sz w:val="28"/>
          <w:szCs w:val="28"/>
        </w:rPr>
        <w:t xml:space="preserve">    </w:t>
      </w:r>
      <w:r w:rsidR="00445B9A" w:rsidRPr="00F209CA">
        <w:rPr>
          <w:bCs/>
          <w:color w:val="0D0D0D" w:themeColor="text1" w:themeTint="F2"/>
          <w:sz w:val="28"/>
          <w:szCs w:val="28"/>
        </w:rPr>
        <w:t xml:space="preserve"> </w:t>
      </w:r>
      <w:r w:rsidR="00E51C77" w:rsidRPr="00F209CA">
        <w:rPr>
          <w:bCs/>
          <w:color w:val="0D0D0D" w:themeColor="text1" w:themeTint="F2"/>
          <w:sz w:val="28"/>
          <w:szCs w:val="28"/>
        </w:rPr>
        <w:t>В</w:t>
      </w:r>
      <w:r w:rsidRPr="00F209CA">
        <w:rPr>
          <w:bCs/>
          <w:color w:val="0D0D0D" w:themeColor="text1" w:themeTint="F2"/>
          <w:sz w:val="28"/>
          <w:szCs w:val="28"/>
        </w:rPr>
        <w:t xml:space="preserve">.В. </w:t>
      </w:r>
      <w:r w:rsidR="00E51C77" w:rsidRPr="00F209CA">
        <w:rPr>
          <w:bCs/>
          <w:color w:val="0D0D0D" w:themeColor="text1" w:themeTint="F2"/>
          <w:sz w:val="28"/>
          <w:szCs w:val="28"/>
        </w:rPr>
        <w:t>Бондаренко</w:t>
      </w:r>
    </w:p>
    <w:p w14:paraId="315A386C" w14:textId="77777777" w:rsidR="00F44818" w:rsidRPr="00F209CA" w:rsidRDefault="00F44818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D335C0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65F503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1961531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5B7DB42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9634088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FAF54CF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45553E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880A26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9E423D0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03EB1D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0393F52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F3F3229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6743506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322F0C3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E7B2A8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C4888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743C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962E9F9" w14:textId="77777777" w:rsidR="002A20B1" w:rsidRPr="00DB56B9" w:rsidRDefault="00852109" w:rsidP="002A20B1">
      <w:pPr>
        <w:rPr>
          <w:rFonts w:cs="Arial"/>
          <w:color w:val="0D0D0D"/>
          <w:lang w:val="sq-AL"/>
        </w:rPr>
      </w:pPr>
      <w:r w:rsidRPr="00F209CA">
        <w:rPr>
          <w:color w:val="0D0D0D" w:themeColor="text1" w:themeTint="F2"/>
          <w:lang w:val="sq-AL"/>
        </w:rPr>
        <w:br w:type="page"/>
      </w:r>
      <w:r w:rsidR="002A20B1" w:rsidRPr="00DB56B9">
        <w:rPr>
          <w:rFonts w:cs="Arial"/>
          <w:color w:val="0D0D0D"/>
          <w:lang w:val="sq-AL"/>
        </w:rPr>
        <w:lastRenderedPageBreak/>
        <w:t>СОГЛАСОВАНО:</w:t>
      </w:r>
    </w:p>
    <w:p w14:paraId="72B6D9B5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  <w:lang w:val="sq-AL"/>
        </w:rPr>
      </w:pPr>
    </w:p>
    <w:p w14:paraId="6BCAF64D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</w:p>
    <w:p w14:paraId="6457EA6C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  <w:lang w:val="sq-AL"/>
        </w:rPr>
      </w:pPr>
      <w:r w:rsidRPr="00DB56B9">
        <w:rPr>
          <w:rFonts w:cs="Arial"/>
          <w:color w:val="0D0D0D"/>
        </w:rPr>
        <w:t>Первый з</w:t>
      </w:r>
      <w:r w:rsidRPr="00DB56B9">
        <w:rPr>
          <w:rFonts w:cs="Arial"/>
          <w:color w:val="0D0D0D"/>
          <w:lang w:val="sq-AL"/>
        </w:rPr>
        <w:t xml:space="preserve">аместитель главы администрации </w:t>
      </w:r>
    </w:p>
    <w:p w14:paraId="1BC91438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  <w:lang w:val="sq-AL"/>
        </w:rPr>
      </w:pPr>
      <w:r w:rsidRPr="00DB56B9">
        <w:rPr>
          <w:rFonts w:cs="Arial"/>
          <w:color w:val="0D0D0D"/>
        </w:rPr>
        <w:t xml:space="preserve">МО </w:t>
      </w:r>
      <w:r w:rsidRPr="00DB56B9">
        <w:rPr>
          <w:rFonts w:cs="Arial"/>
          <w:color w:val="0D0D0D"/>
          <w:lang w:val="sq-AL"/>
        </w:rPr>
        <w:t xml:space="preserve">«Светлогорский </w:t>
      </w:r>
      <w:r w:rsidRPr="00DB56B9">
        <w:rPr>
          <w:rFonts w:cs="Arial"/>
          <w:color w:val="0D0D0D"/>
        </w:rPr>
        <w:t>городской округ</w:t>
      </w:r>
      <w:r w:rsidRPr="00DB56B9">
        <w:rPr>
          <w:rFonts w:cs="Arial"/>
          <w:color w:val="0D0D0D"/>
          <w:lang w:val="sq-AL"/>
        </w:rPr>
        <w:t>»</w:t>
      </w:r>
    </w:p>
    <w:p w14:paraId="0C1959CD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</w:p>
    <w:p w14:paraId="4396BC74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 w:rsidRPr="00DB56B9">
        <w:rPr>
          <w:rFonts w:cs="Arial"/>
          <w:color w:val="0D0D0D"/>
        </w:rPr>
        <w:t>____________________ О.В. Туркина</w:t>
      </w:r>
    </w:p>
    <w:p w14:paraId="08C883B6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</w:p>
    <w:p w14:paraId="0F71A13B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>
        <w:rPr>
          <w:rFonts w:cs="Arial"/>
          <w:color w:val="0D0D0D"/>
        </w:rPr>
        <w:t>И. о н</w:t>
      </w:r>
      <w:r w:rsidRPr="00DB56B9">
        <w:rPr>
          <w:rFonts w:cs="Arial"/>
          <w:color w:val="0D0D0D"/>
        </w:rPr>
        <w:t>ачальник</w:t>
      </w:r>
      <w:r>
        <w:rPr>
          <w:rFonts w:cs="Arial"/>
          <w:color w:val="0D0D0D"/>
        </w:rPr>
        <w:t>а</w:t>
      </w:r>
      <w:r w:rsidRPr="00DB56B9">
        <w:rPr>
          <w:rFonts w:cs="Arial"/>
          <w:color w:val="0D0D0D"/>
        </w:rPr>
        <w:t xml:space="preserve"> административно-юридического отдела</w:t>
      </w:r>
    </w:p>
    <w:p w14:paraId="15430C2F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 w:rsidRPr="00DB56B9">
        <w:rPr>
          <w:rFonts w:cs="Arial"/>
          <w:color w:val="0D0D0D"/>
        </w:rPr>
        <w:t>администрации МО «Светлогорский городской округ»</w:t>
      </w:r>
    </w:p>
    <w:p w14:paraId="48371FF2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</w:p>
    <w:p w14:paraId="05D15B96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 w:rsidRPr="00DB56B9">
        <w:rPr>
          <w:rFonts w:cs="Arial"/>
          <w:color w:val="0D0D0D"/>
        </w:rPr>
        <w:t xml:space="preserve">____________________ </w:t>
      </w:r>
      <w:r>
        <w:rPr>
          <w:rFonts w:cs="Arial"/>
          <w:color w:val="0D0D0D"/>
        </w:rPr>
        <w:t>Р.Р.</w:t>
      </w:r>
      <w:r w:rsidRPr="003837EF">
        <w:t xml:space="preserve"> </w:t>
      </w:r>
      <w:proofErr w:type="spellStart"/>
      <w:r w:rsidRPr="003837EF">
        <w:rPr>
          <w:rFonts w:cs="Arial"/>
          <w:color w:val="0D0D0D"/>
        </w:rPr>
        <w:t>Султанбекова</w:t>
      </w:r>
      <w:proofErr w:type="spellEnd"/>
    </w:p>
    <w:p w14:paraId="4BB346B5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</w:p>
    <w:p w14:paraId="37AC76F4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 w:rsidRPr="00DB56B9">
        <w:rPr>
          <w:rFonts w:cs="Arial"/>
          <w:color w:val="0D0D0D"/>
        </w:rPr>
        <w:t>Начальник МУ «Отдел по бюджету и финансам</w:t>
      </w:r>
    </w:p>
    <w:p w14:paraId="6E5C4960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 w:rsidRPr="00DB56B9">
        <w:rPr>
          <w:rFonts w:cs="Arial"/>
          <w:color w:val="0D0D0D"/>
        </w:rPr>
        <w:t>Светлогорского городского округа»</w:t>
      </w:r>
    </w:p>
    <w:p w14:paraId="6577E6CD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</w:p>
    <w:p w14:paraId="43DE3B49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 w:rsidRPr="00DB56B9">
        <w:rPr>
          <w:rFonts w:cs="Arial"/>
          <w:color w:val="0D0D0D"/>
        </w:rPr>
        <w:t>___________________ Н.Н. Вовк</w:t>
      </w:r>
    </w:p>
    <w:p w14:paraId="3F95402D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</w:p>
    <w:p w14:paraId="5BCBE453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 w:rsidRPr="00DB56B9">
        <w:rPr>
          <w:rFonts w:cs="Arial"/>
          <w:color w:val="0D0D0D"/>
        </w:rPr>
        <w:t>Начальник экономического отдела</w:t>
      </w:r>
      <w:r w:rsidRPr="00DB56B9">
        <w:rPr>
          <w:rFonts w:ascii="Arial" w:hAnsi="Arial" w:cs="Arial"/>
          <w:color w:val="0D0D0D"/>
        </w:rPr>
        <w:t xml:space="preserve"> </w:t>
      </w:r>
      <w:r w:rsidRPr="00DB56B9">
        <w:rPr>
          <w:rFonts w:cs="Arial"/>
          <w:color w:val="0D0D0D"/>
        </w:rPr>
        <w:t xml:space="preserve">администрации </w:t>
      </w:r>
    </w:p>
    <w:p w14:paraId="38032629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 w:rsidRPr="00DB56B9">
        <w:rPr>
          <w:rFonts w:cs="Arial"/>
          <w:color w:val="0D0D0D"/>
        </w:rPr>
        <w:t>МО «Светлогорский городской округ»</w:t>
      </w:r>
    </w:p>
    <w:p w14:paraId="6BDBBCD9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</w:p>
    <w:p w14:paraId="67E8B562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 w:rsidRPr="00DB56B9">
        <w:rPr>
          <w:rFonts w:cs="Arial"/>
          <w:color w:val="0D0D0D"/>
        </w:rPr>
        <w:t xml:space="preserve">___________________ С.В. </w:t>
      </w:r>
      <w:proofErr w:type="spellStart"/>
      <w:r w:rsidRPr="00DB56B9">
        <w:rPr>
          <w:rFonts w:cs="Arial"/>
          <w:color w:val="0D0D0D"/>
        </w:rPr>
        <w:t>Шклярук</w:t>
      </w:r>
      <w:proofErr w:type="spellEnd"/>
    </w:p>
    <w:p w14:paraId="658367CF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</w:p>
    <w:p w14:paraId="7D327006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 w:rsidRPr="00DB56B9">
        <w:rPr>
          <w:rFonts w:cs="Arial"/>
          <w:color w:val="0D0D0D"/>
        </w:rPr>
        <w:t xml:space="preserve">Начальник МКУ «Отдел ЖКХ </w:t>
      </w:r>
    </w:p>
    <w:p w14:paraId="130091BD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 w:rsidRPr="00DB56B9">
        <w:rPr>
          <w:rFonts w:cs="Arial"/>
          <w:color w:val="0D0D0D"/>
        </w:rPr>
        <w:t>Светлогорского городского округа»</w:t>
      </w:r>
    </w:p>
    <w:p w14:paraId="17E3C75F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</w:p>
    <w:p w14:paraId="18643479" w14:textId="77777777" w:rsidR="002A20B1" w:rsidRPr="00DB56B9" w:rsidRDefault="002A20B1" w:rsidP="002A20B1">
      <w:pPr>
        <w:widowControl w:val="0"/>
        <w:autoSpaceDE w:val="0"/>
        <w:autoSpaceDN w:val="0"/>
        <w:adjustRightInd w:val="0"/>
        <w:rPr>
          <w:rFonts w:cs="Arial"/>
          <w:color w:val="0D0D0D"/>
        </w:rPr>
      </w:pPr>
      <w:r w:rsidRPr="00DB56B9">
        <w:rPr>
          <w:rFonts w:cs="Arial"/>
          <w:color w:val="0D0D0D"/>
        </w:rPr>
        <w:t xml:space="preserve">____________________А.Д. </w:t>
      </w:r>
      <w:proofErr w:type="spellStart"/>
      <w:r>
        <w:rPr>
          <w:rFonts w:cs="Arial"/>
          <w:color w:val="0D0D0D"/>
        </w:rPr>
        <w:t>Азарян</w:t>
      </w:r>
      <w:proofErr w:type="spellEnd"/>
      <w:r w:rsidRPr="00DB56B9">
        <w:rPr>
          <w:rFonts w:cs="Arial"/>
          <w:color w:val="0D0D0D"/>
        </w:rPr>
        <w:t xml:space="preserve"> </w:t>
      </w:r>
    </w:p>
    <w:p w14:paraId="216C9AA4" w14:textId="573DB8D5" w:rsidR="00F74E5E" w:rsidRPr="00F209CA" w:rsidRDefault="00F74E5E" w:rsidP="002A20B1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br w:type="page"/>
      </w:r>
    </w:p>
    <w:p w14:paraId="517EDFA6" w14:textId="77777777" w:rsidR="006E044D" w:rsidRPr="00F209CA" w:rsidRDefault="006E044D" w:rsidP="006E044D">
      <w:pPr>
        <w:tabs>
          <w:tab w:val="left" w:pos="284"/>
          <w:tab w:val="left" w:pos="1276"/>
        </w:tabs>
        <w:autoSpaceDE w:val="0"/>
        <w:autoSpaceDN w:val="0"/>
        <w:adjustRightInd w:val="0"/>
        <w:rPr>
          <w:color w:val="0D0D0D" w:themeColor="text1" w:themeTint="F2"/>
        </w:rPr>
      </w:pPr>
    </w:p>
    <w:p w14:paraId="0D7238B5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  <w:bookmarkStart w:id="2" w:name="_Hlk115450762"/>
    </w:p>
    <w:p w14:paraId="0D60B70A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7AC24641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5E6E6EC1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6E2107CC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01DB189C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6D2EDEA5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0412DFDA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38CD77DF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6DA8EFB3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026F345C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2E29E8EA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5EF686B6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78B0B81A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7518D876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73484DEF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1367551E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672C1FDC" w14:textId="62F4C8A4" w:rsidR="002C222C" w:rsidRPr="002C222C" w:rsidRDefault="002C222C" w:rsidP="002C222C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bCs/>
          <w:color w:val="0D0D0D" w:themeColor="text1" w:themeTint="F2"/>
          <w:sz w:val="40"/>
          <w:szCs w:val="40"/>
        </w:rPr>
      </w:pPr>
      <w:r w:rsidRPr="002C222C">
        <w:rPr>
          <w:b/>
          <w:bCs/>
          <w:color w:val="0D0D0D" w:themeColor="text1" w:themeTint="F2"/>
          <w:sz w:val="40"/>
          <w:szCs w:val="40"/>
        </w:rPr>
        <w:t>Муниципальная программа</w:t>
      </w:r>
    </w:p>
    <w:p w14:paraId="22CF29AB" w14:textId="77777777" w:rsidR="002C222C" w:rsidRPr="002C222C" w:rsidRDefault="002C222C" w:rsidP="002C222C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D0D0D" w:themeColor="text1" w:themeTint="F2"/>
          <w:sz w:val="40"/>
          <w:szCs w:val="40"/>
        </w:rPr>
      </w:pPr>
      <w:r w:rsidRPr="002C222C">
        <w:rPr>
          <w:b/>
          <w:bCs/>
          <w:color w:val="0D0D0D" w:themeColor="text1" w:themeTint="F2"/>
          <w:sz w:val="40"/>
          <w:szCs w:val="40"/>
        </w:rPr>
        <w:t>«Энергосбережение и повышение энергетической эффективности»</w:t>
      </w:r>
    </w:p>
    <w:p w14:paraId="6EB1BB28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66756D07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7872E7B0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11CF857B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7EE550B4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05142578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7C9E69B2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7ED70576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130F2BBC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4B7FC42D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301D86BE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249C1C72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495DE1E8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559EC631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1DC39ACD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1DD08EE5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49E6DE1A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0832A1DE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3ADC3932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4C675B0D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508D8717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503A2906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0144626B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537D0EFC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534703A5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17CC95A4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68ED42E8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58391EE5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516E0517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3F8E9682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586E813A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6762689C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434D2920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724AA6A5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42CCF04B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53816920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00DE2C24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275152DC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59C60CB9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29074DDB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4E567DFD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29B763E9" w14:textId="18429B8F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 xml:space="preserve">Приложение </w:t>
      </w:r>
    </w:p>
    <w:p w14:paraId="7B80B8A2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>к постановлению администрации</w:t>
      </w:r>
    </w:p>
    <w:p w14:paraId="14381AA3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>«Светлогорский городской округ»</w:t>
      </w:r>
    </w:p>
    <w:p w14:paraId="47629563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>от «__» ______ 20____ г. № ____</w:t>
      </w:r>
    </w:p>
    <w:bookmarkEnd w:id="2"/>
    <w:p w14:paraId="2C09DD52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bCs/>
          <w:color w:val="0D0D0D" w:themeColor="text1" w:themeTint="F2"/>
          <w:sz w:val="22"/>
          <w:szCs w:val="22"/>
        </w:rPr>
      </w:pPr>
    </w:p>
    <w:p w14:paraId="117C4AEA" w14:textId="63A1DFEF" w:rsidR="00B84A9E" w:rsidRPr="00F209CA" w:rsidRDefault="00B84A9E" w:rsidP="00B84A9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color w:val="0D0D0D" w:themeColor="text1" w:themeTint="F2"/>
          <w:sz w:val="28"/>
          <w:szCs w:val="28"/>
        </w:rPr>
      </w:pPr>
      <w:bookmarkStart w:id="3" w:name="Par30"/>
      <w:bookmarkEnd w:id="3"/>
      <w:r w:rsidRPr="00F209CA">
        <w:rPr>
          <w:color w:val="0D0D0D" w:themeColor="text1" w:themeTint="F2"/>
          <w:sz w:val="28"/>
          <w:szCs w:val="28"/>
        </w:rPr>
        <w:t xml:space="preserve">ПАСПОРТ муниципальной программы </w:t>
      </w:r>
    </w:p>
    <w:p w14:paraId="6852A85B" w14:textId="77777777" w:rsidR="00B84A9E" w:rsidRPr="00F209CA" w:rsidRDefault="00B84A9E" w:rsidP="00B84A9E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814"/>
      </w:tblGrid>
      <w:tr w:rsidR="00F209CA" w:rsidRPr="00F209CA" w14:paraId="4C83311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1917C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2780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«Энергосбережение и повышение энергетической эффективности» (далее – Программа).</w:t>
            </w:r>
          </w:p>
        </w:tc>
      </w:tr>
      <w:tr w:rsidR="00F209CA" w:rsidRPr="00F209CA" w14:paraId="569CCE3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2628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AE76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F209CA" w:rsidRPr="00F209CA" w14:paraId="521E371B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FFCA7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C895C" w14:textId="3F25C5E2" w:rsidR="00B84A9E" w:rsidRPr="00F209CA" w:rsidRDefault="003A1605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A1605">
              <w:rPr>
                <w:color w:val="0D0D0D" w:themeColor="text1" w:themeTint="F2"/>
                <w:sz w:val="26"/>
                <w:szCs w:val="26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FB1C06" w:rsidRPr="00F209CA" w14:paraId="63FD0490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FAE6" w14:textId="772C386F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B1C06">
              <w:rPr>
                <w:color w:val="0D0D0D" w:themeColor="text1" w:themeTint="F2"/>
                <w:sz w:val="26"/>
                <w:szCs w:val="26"/>
              </w:rPr>
              <w:t>Участники программы</w:t>
            </w:r>
            <w:r w:rsidRPr="00FB1C06">
              <w:rPr>
                <w:color w:val="0D0D0D" w:themeColor="text1" w:themeTint="F2"/>
                <w:sz w:val="26"/>
                <w:szCs w:val="26"/>
              </w:rPr>
              <w:tab/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39E0" w14:textId="767DFA60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B1C06">
              <w:rPr>
                <w:color w:val="0D0D0D" w:themeColor="text1" w:themeTint="F2"/>
                <w:sz w:val="26"/>
                <w:szCs w:val="26"/>
              </w:rPr>
              <w:t>сторонние организации по результату закупок товаров, работ и услуг</w:t>
            </w:r>
          </w:p>
        </w:tc>
      </w:tr>
      <w:tr w:rsidR="00FB1C06" w:rsidRPr="00F209CA" w14:paraId="51E517F8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F8D9" w14:textId="7777777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8834" w14:textId="7777777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Отсутствуют.</w:t>
            </w:r>
          </w:p>
        </w:tc>
      </w:tr>
      <w:tr w:rsidR="00FB1C06" w:rsidRPr="00F209CA" w14:paraId="127091AC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6035" w14:textId="7777777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Срок  реализации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A64D" w14:textId="457D7CED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Программа реализуется в период 20</w:t>
            </w:r>
            <w:r w:rsidR="001B06C2">
              <w:rPr>
                <w:color w:val="0D0D0D" w:themeColor="text1" w:themeTint="F2"/>
                <w:sz w:val="26"/>
                <w:szCs w:val="26"/>
              </w:rPr>
              <w:t>24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-202</w:t>
            </w:r>
            <w:r w:rsidR="00113448">
              <w:rPr>
                <w:color w:val="0D0D0D" w:themeColor="text1" w:themeTint="F2"/>
                <w:sz w:val="26"/>
                <w:szCs w:val="26"/>
              </w:rPr>
              <w:t>6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FB1C06" w:rsidRPr="00F209CA" w14:paraId="069209D4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21B8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5197" w14:textId="7777777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FB1C06" w:rsidRPr="00F209CA" w14:paraId="7FD29357" w14:textId="77777777" w:rsidTr="000E59AC">
        <w:trPr>
          <w:trHeight w:val="50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BE8B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  <w:p w14:paraId="448D9AA2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7BBC" w14:textId="691581A9" w:rsidR="00FB1C06" w:rsidRPr="000E59AC" w:rsidRDefault="00FB1C06" w:rsidP="00FB1C06">
            <w:p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Обеспечение рационального использования энергетических ресурсов </w:t>
            </w:r>
          </w:p>
        </w:tc>
      </w:tr>
      <w:tr w:rsidR="00FB1C06" w:rsidRPr="00F209CA" w14:paraId="6861CBCE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6BB6" w14:textId="7777777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bookmarkStart w:id="4" w:name="_Hlk4482549"/>
            <w:r w:rsidRPr="00F209CA">
              <w:rPr>
                <w:color w:val="0D0D0D" w:themeColor="text1" w:themeTint="F2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43C0" w14:textId="30D4B6FB" w:rsidR="00FB1C06" w:rsidRPr="000E59AC" w:rsidRDefault="001B06C2" w:rsidP="00FB1C06">
            <w:p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1B06C2">
              <w:rPr>
                <w:color w:val="0D0D0D" w:themeColor="text1" w:themeTint="F2"/>
                <w:sz w:val="26"/>
                <w:szCs w:val="26"/>
              </w:rPr>
              <w:t xml:space="preserve">Снижение значений целевых показателей потребления энергетических ресурсов на </w:t>
            </w:r>
            <w:r w:rsidR="00113448">
              <w:rPr>
                <w:color w:val="0D0D0D" w:themeColor="text1" w:themeTint="F2"/>
                <w:sz w:val="26"/>
                <w:szCs w:val="26"/>
              </w:rPr>
              <w:t>36</w:t>
            </w:r>
            <w:r w:rsidRPr="001B06C2">
              <w:rPr>
                <w:color w:val="0D0D0D" w:themeColor="text1" w:themeTint="F2"/>
                <w:sz w:val="26"/>
                <w:szCs w:val="26"/>
              </w:rPr>
              <w:t xml:space="preserve"> % к 2026 году.</w:t>
            </w:r>
          </w:p>
        </w:tc>
      </w:tr>
      <w:bookmarkEnd w:id="4"/>
      <w:tr w:rsidR="00FB1C06" w:rsidRPr="00F209CA" w14:paraId="5A37AA41" w14:textId="77777777" w:rsidTr="00E15F3A">
        <w:trPr>
          <w:trHeight w:val="19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47A61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94A62" w14:textId="611E5A06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2024 – </w:t>
            </w:r>
            <w:r w:rsidR="00113448" w:rsidRPr="00113448">
              <w:rPr>
                <w:color w:val="0D0D0D" w:themeColor="text1" w:themeTint="F2"/>
                <w:sz w:val="26"/>
                <w:szCs w:val="26"/>
              </w:rPr>
              <w:t>2198,27</w:t>
            </w:r>
            <w:r w:rsidR="00113448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тыс. рублей;</w:t>
            </w:r>
          </w:p>
          <w:p w14:paraId="1810BD68" w14:textId="1D928181" w:rsidR="00FB1C06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2025 – 0,00 тыс. рублей.</w:t>
            </w:r>
          </w:p>
          <w:p w14:paraId="59E8ACFB" w14:textId="21F9F503" w:rsidR="00FB1C06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E59AC">
              <w:rPr>
                <w:color w:val="0D0D0D" w:themeColor="text1" w:themeTint="F2"/>
                <w:sz w:val="26"/>
                <w:szCs w:val="26"/>
              </w:rPr>
              <w:t>202</w:t>
            </w:r>
            <w:r>
              <w:rPr>
                <w:color w:val="0D0D0D" w:themeColor="text1" w:themeTint="F2"/>
                <w:sz w:val="26"/>
                <w:szCs w:val="26"/>
              </w:rPr>
              <w:t>6</w:t>
            </w:r>
            <w:r w:rsidRPr="000E59AC">
              <w:rPr>
                <w:color w:val="0D0D0D" w:themeColor="text1" w:themeTint="F2"/>
                <w:sz w:val="26"/>
                <w:szCs w:val="26"/>
              </w:rPr>
              <w:t xml:space="preserve"> – 0,00 тыс. рублей.</w:t>
            </w:r>
          </w:p>
          <w:p w14:paraId="77678A75" w14:textId="75F2DB89" w:rsidR="00FB1C06" w:rsidRPr="00F209CA" w:rsidRDefault="00FB1C06" w:rsidP="001134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8B07B4">
              <w:rPr>
                <w:color w:val="0D0D0D" w:themeColor="text1" w:themeTint="F2"/>
                <w:sz w:val="26"/>
                <w:szCs w:val="26"/>
              </w:rPr>
              <w:t xml:space="preserve">Объем финансового обеспечения муниципальной программы – </w:t>
            </w:r>
            <w:r w:rsidR="00113448" w:rsidRPr="00113448">
              <w:rPr>
                <w:color w:val="0D0D0D" w:themeColor="text1" w:themeTint="F2"/>
                <w:sz w:val="26"/>
                <w:szCs w:val="26"/>
              </w:rPr>
              <w:t>2</w:t>
            </w:r>
            <w:r w:rsidR="00113448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113448" w:rsidRPr="00113448">
              <w:rPr>
                <w:color w:val="0D0D0D" w:themeColor="text1" w:themeTint="F2"/>
                <w:sz w:val="26"/>
                <w:szCs w:val="26"/>
              </w:rPr>
              <w:t>198,27</w:t>
            </w:r>
            <w:r w:rsidR="00113448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8B07B4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</w:tc>
      </w:tr>
      <w:tr w:rsidR="00FB1C06" w:rsidRPr="00F209CA" w14:paraId="204C81D0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B7447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9A84" w14:textId="5D77563F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Снижение значений целевых показателей потребления энергетических ресурсов на </w:t>
            </w:r>
            <w:r>
              <w:rPr>
                <w:color w:val="0D0D0D" w:themeColor="text1" w:themeTint="F2"/>
                <w:sz w:val="26"/>
                <w:szCs w:val="26"/>
              </w:rPr>
              <w:t>25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 xml:space="preserve"> % </w:t>
            </w:r>
            <w:r>
              <w:rPr>
                <w:color w:val="0D0D0D" w:themeColor="text1" w:themeTint="F2"/>
                <w:sz w:val="26"/>
                <w:szCs w:val="26"/>
              </w:rPr>
              <w:t>к 2026 году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.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4B384738" w14:textId="77777777" w:rsidR="00112F9A" w:rsidRDefault="00112F9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color w:val="0D0D0D" w:themeColor="text1" w:themeTint="F2"/>
          <w:sz w:val="22"/>
          <w:szCs w:val="22"/>
        </w:rPr>
      </w:pPr>
    </w:p>
    <w:p w14:paraId="2E0A482B" w14:textId="77777777" w:rsidR="001B06C2" w:rsidRDefault="001B06C2" w:rsidP="001B06C2">
      <w:pPr>
        <w:rPr>
          <w:color w:val="0D0D0D" w:themeColor="text1" w:themeTint="F2"/>
          <w:sz w:val="22"/>
          <w:szCs w:val="22"/>
        </w:rPr>
      </w:pPr>
    </w:p>
    <w:p w14:paraId="13454C0B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129C4BC4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2D708F0A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0656A877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47481B08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5F136EFC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14EA1919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4B41287B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5A16218E" w14:textId="27A17987" w:rsidR="001B06C2" w:rsidRPr="001B06C2" w:rsidRDefault="008879E5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1.</w:t>
      </w:r>
      <w:r w:rsidR="001B06C2" w:rsidRPr="001B06C2">
        <w:rPr>
          <w:b/>
          <w:color w:val="0D0D0D" w:themeColor="text1" w:themeTint="F2"/>
          <w:sz w:val="28"/>
          <w:szCs w:val="28"/>
        </w:rPr>
        <w:t xml:space="preserve"> </w:t>
      </w:r>
      <w:bookmarkStart w:id="5" w:name="_Hlk150938053"/>
      <w:r w:rsidR="001B06C2" w:rsidRPr="001B06C2">
        <w:rPr>
          <w:b/>
          <w:color w:val="0D0D0D" w:themeColor="text1" w:themeTint="F2"/>
          <w:sz w:val="28"/>
          <w:szCs w:val="28"/>
        </w:rPr>
        <w:t xml:space="preserve">Содержание проблемы, на решение которой направлена Программа, и обоснование необходимости программной разработки </w:t>
      </w:r>
      <w:bookmarkEnd w:id="5"/>
    </w:p>
    <w:p w14:paraId="1E122AB7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D0D0D" w:themeColor="text1" w:themeTint="F2"/>
          <w:sz w:val="28"/>
          <w:szCs w:val="28"/>
        </w:rPr>
      </w:pPr>
    </w:p>
    <w:p w14:paraId="39FD7810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Площадь муниципального образования «Светлогорский городской округ» - 3316</w:t>
      </w:r>
      <w:r w:rsidRPr="001B06C2">
        <w:rPr>
          <w:b/>
          <w:color w:val="0D0D0D" w:themeColor="text1" w:themeTint="F2"/>
          <w:sz w:val="28"/>
          <w:szCs w:val="28"/>
        </w:rPr>
        <w:t xml:space="preserve"> </w:t>
      </w:r>
      <w:r w:rsidRPr="001B06C2">
        <w:rPr>
          <w:color w:val="0D0D0D" w:themeColor="text1" w:themeTint="F2"/>
          <w:sz w:val="28"/>
          <w:szCs w:val="28"/>
        </w:rPr>
        <w:t xml:space="preserve">га. Площадь городской территории более </w:t>
      </w:r>
      <w:smartTag w:uri="urn:schemas-microsoft-com:office:smarttags" w:element="metricconverter">
        <w:smartTagPr>
          <w:attr w:name="ProductID" w:val="2000 га"/>
        </w:smartTagPr>
        <w:r w:rsidRPr="001B06C2">
          <w:rPr>
            <w:color w:val="0D0D0D" w:themeColor="text1" w:themeTint="F2"/>
            <w:sz w:val="28"/>
            <w:szCs w:val="28"/>
          </w:rPr>
          <w:t>2000 га</w:t>
        </w:r>
      </w:smartTag>
      <w:r w:rsidRPr="001B06C2">
        <w:rPr>
          <w:color w:val="0D0D0D" w:themeColor="text1" w:themeTint="F2"/>
          <w:sz w:val="28"/>
          <w:szCs w:val="28"/>
        </w:rPr>
        <w:t xml:space="preserve"> из них более половины — это площадь городской застройки. </w:t>
      </w:r>
    </w:p>
    <w:p w14:paraId="4BF3BF86" w14:textId="69F25763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На территории муниципального образования по состоянию на 01.01.202</w:t>
      </w:r>
      <w:r w:rsidR="005314C1">
        <w:rPr>
          <w:color w:val="0D0D0D" w:themeColor="text1" w:themeTint="F2"/>
          <w:sz w:val="28"/>
          <w:szCs w:val="28"/>
        </w:rPr>
        <w:t>3</w:t>
      </w:r>
      <w:r w:rsidRPr="001B06C2">
        <w:rPr>
          <w:color w:val="0D0D0D" w:themeColor="text1" w:themeTint="F2"/>
          <w:sz w:val="28"/>
          <w:szCs w:val="28"/>
        </w:rPr>
        <w:t xml:space="preserve"> г. проживает </w:t>
      </w:r>
      <w:r w:rsidRPr="001B06C2">
        <w:rPr>
          <w:color w:val="0D0D0D" w:themeColor="text1" w:themeTint="F2"/>
          <w:sz w:val="28"/>
          <w:szCs w:val="28"/>
          <w:shd w:val="clear" w:color="auto" w:fill="F8F9FA"/>
        </w:rPr>
        <w:t>21,1 тыс.</w:t>
      </w:r>
      <w:r w:rsidRPr="001B06C2">
        <w:rPr>
          <w:color w:val="0D0D0D" w:themeColor="text1" w:themeTint="F2"/>
          <w:sz w:val="28"/>
          <w:szCs w:val="28"/>
        </w:rPr>
        <w:t xml:space="preserve"> человек. </w:t>
      </w:r>
    </w:p>
    <w:p w14:paraId="61075CFB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Проведение энерго- и ресурсосберегающих мероприятий в жилищно-коммунальном и бюджетном секторе хозяйства является необходимым условием развития муниципального образования. Повышение эффективности использования энергии позволит решить целый ряд энергетических проблем, накопившихся к настоящему времени. Среди них основными являются следующие:</w:t>
      </w:r>
    </w:p>
    <w:p w14:paraId="7286F933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1) Высокий уровень потерь энергии и ресурсов при оказании жилищно-коммунальных услуг и ведении муниципального хозяйства.</w:t>
      </w:r>
    </w:p>
    <w:p w14:paraId="3F130892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Повышенные потери при оказании жилищно-коммунальных услуг и ведении хозяйства присутствуют на всех стадиях производства, передачи, распределения и потребления энергии. Так, например, высокий уровень потерь (не менее 20%) в зданиях вследствие низкой энергетической эффективности ограждающих конструкций, нерационального построения внутренних систем теплоснабжения, горячего и холодного водоснабжения, отсутствия приборов коммерческого учета потребления ресурсов, низкого уровня обслуживания. В целом потери ресурсов в жилищно-коммунальном хозяйстве (ЖКХ) и хозяйстве бюджетной сферы можно оценить величиной 15 - 20%. Потери создают повышенную финансовую нагрузку на потребителей ресурсов жилищно-коммунального и бюджетного сектора хозяйства и на бюджет муниципалитета.</w:t>
      </w:r>
    </w:p>
    <w:p w14:paraId="583CAA5F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2) Рост тарифного давления на жилищно-коммунальное хозяйство муниципалитета и организации бюджетной сферы.</w:t>
      </w:r>
    </w:p>
    <w:p w14:paraId="2A60D67B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Низкая эффективность энергетического хозяйства, повышение цен на энергоносители обусловливают рост тарифов на потребляемые энергетические ресурсы и рост тарифного давления на жилищно-коммунальное хозяйство и организации бюджетной сферы. Доля энергетической составляющей в стоимости услуг ЖКХ постоянно растет. </w:t>
      </w:r>
    </w:p>
    <w:p w14:paraId="6010E999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3) Ухудшение экологической обстановки.</w:t>
      </w:r>
    </w:p>
    <w:p w14:paraId="03DE8646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Повышенный объем потребления энергетических ресурсов при высоком уровне потерь ухудшает экологическую обстановку в муниципальном образовании. Плотность выбросов в атмосферу, производимых энергетическим хозяйством, значительно превышает соответствующие показатели ПДК.</w:t>
      </w:r>
    </w:p>
    <w:p w14:paraId="0AD1F04B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Единственным выходом из существующей ситуации является проведение последовательной политики энергосбережения и повышения эффективности </w:t>
      </w:r>
      <w:r w:rsidRPr="001B06C2">
        <w:rPr>
          <w:color w:val="0D0D0D" w:themeColor="text1" w:themeTint="F2"/>
          <w:sz w:val="28"/>
          <w:szCs w:val="28"/>
        </w:rPr>
        <w:lastRenderedPageBreak/>
        <w:t>использования топливно-энергетических ресурсов в жилищно-коммунальном и бюджетном секторе хозяйства.</w:t>
      </w:r>
    </w:p>
    <w:p w14:paraId="32FC1DF3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bCs/>
          <w:color w:val="0D0D0D" w:themeColor="text1" w:themeTint="F2"/>
          <w:spacing w:val="8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Основой экономики муниципального образования являются предприятия обрабатывающего производства</w:t>
      </w:r>
      <w:r w:rsidRPr="001B06C2">
        <w:rPr>
          <w:bCs/>
          <w:color w:val="0D0D0D" w:themeColor="text1" w:themeTint="F2"/>
          <w:spacing w:val="8"/>
          <w:sz w:val="28"/>
          <w:szCs w:val="28"/>
        </w:rPr>
        <w:t xml:space="preserve">   и предприятия розничной торговли.  </w:t>
      </w:r>
    </w:p>
    <w:p w14:paraId="0D15CFAB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В состав комплекса инфраструктуры, обеспечивающего условия хозяйствования и жизнедеятельности на территории Светлогорского городского округа, входят системы и объекты -тепло, -</w:t>
      </w:r>
      <w:proofErr w:type="spellStart"/>
      <w:r w:rsidRPr="001B06C2">
        <w:rPr>
          <w:color w:val="0D0D0D" w:themeColor="text1" w:themeTint="F2"/>
          <w:sz w:val="28"/>
          <w:szCs w:val="28"/>
        </w:rPr>
        <w:t>газо</w:t>
      </w:r>
      <w:proofErr w:type="spellEnd"/>
      <w:r w:rsidRPr="001B06C2">
        <w:rPr>
          <w:color w:val="0D0D0D" w:themeColor="text1" w:themeTint="F2"/>
          <w:sz w:val="28"/>
          <w:szCs w:val="28"/>
        </w:rPr>
        <w:t>, -водоснабжения, водоотведения и система районных транспортных коммуникаций, а также сооружения и объекты, предназначенные для обслуживания различных коммунальных нужд.</w:t>
      </w:r>
    </w:p>
    <w:p w14:paraId="7DEDAE2D" w14:textId="787B750D" w:rsidR="005314C1" w:rsidRPr="005314C1" w:rsidRDefault="005314C1" w:rsidP="005314C1">
      <w:pPr>
        <w:ind w:firstLine="720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bookmarkStart w:id="6" w:name="_Toc231197013"/>
      <w:r w:rsidRPr="005314C1">
        <w:rPr>
          <w:rFonts w:eastAsiaTheme="minorHAnsi"/>
          <w:b/>
          <w:bCs/>
          <w:i/>
          <w:iCs/>
          <w:sz w:val="26"/>
          <w:szCs w:val="26"/>
          <w:lang w:eastAsia="en-US"/>
        </w:rPr>
        <w:t>Электроснабжение</w:t>
      </w:r>
    </w:p>
    <w:p w14:paraId="223FEBA3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Электроснабжение</w:t>
      </w:r>
      <w:r w:rsidRPr="00F05E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потребителей </w:t>
      </w:r>
      <w:r w:rsidRPr="00F05E54">
        <w:rPr>
          <w:sz w:val="26"/>
          <w:szCs w:val="26"/>
        </w:rPr>
        <w:t xml:space="preserve">Светлогорского округа осуществляется </w:t>
      </w:r>
      <w:r>
        <w:rPr>
          <w:sz w:val="26"/>
          <w:szCs w:val="26"/>
        </w:rPr>
        <w:t>гарантирующим поставщиком электроэнергии в Калининградской области 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Янтарь», в том числе опосредованно через муниципальные электрические сети</w:t>
      </w:r>
      <w:r w:rsidRPr="00F05E54">
        <w:rPr>
          <w:sz w:val="26"/>
          <w:szCs w:val="26"/>
        </w:rPr>
        <w:t>.</w:t>
      </w:r>
      <w:r>
        <w:rPr>
          <w:sz w:val="26"/>
          <w:szCs w:val="26"/>
        </w:rPr>
        <w:t xml:space="preserve"> Электроэнергия до потребителей транспортируется по воздушным и кабельным линиям 15/0,4/0,23кВ через локальные трансформаторные подстанции 15/0,4кВ от главной распределительной подстанции 110/15кВ «ПС Светлогорская О-9», расположенной в городе Светлогорске на ул. Железнодорожной</w:t>
      </w:r>
      <w:r w:rsidRPr="00F05E54">
        <w:rPr>
          <w:sz w:val="26"/>
          <w:szCs w:val="26"/>
        </w:rPr>
        <w:t xml:space="preserve">. </w:t>
      </w:r>
    </w:p>
    <w:p w14:paraId="093F864A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Через территорию Светлогорского округа проходят </w:t>
      </w:r>
      <w:r>
        <w:rPr>
          <w:sz w:val="26"/>
          <w:szCs w:val="26"/>
        </w:rPr>
        <w:t>следующие магистральные ВЛ-110кВ</w:t>
      </w:r>
      <w:r w:rsidRPr="00F05E54">
        <w:rPr>
          <w:sz w:val="26"/>
          <w:szCs w:val="26"/>
        </w:rPr>
        <w:t>:</w:t>
      </w:r>
    </w:p>
    <w:p w14:paraId="650F6F97" w14:textId="77777777" w:rsidR="005314C1" w:rsidRPr="00135FFC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ВЛ 110кВ О-62 Пионерская – 0-9 Светлогорск (Л-170)</w:t>
      </w:r>
      <w:r w:rsidRPr="00135FFC">
        <w:rPr>
          <w:sz w:val="26"/>
          <w:szCs w:val="26"/>
        </w:rPr>
        <w:t>;</w:t>
      </w:r>
    </w:p>
    <w:p w14:paraId="1C38E23A" w14:textId="77777777" w:rsidR="005314C1" w:rsidRPr="00135FFC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ВЛ 110кВ О-9 Светлогорск – О-8 Янтарное (Л-123)</w:t>
      </w:r>
      <w:r w:rsidRPr="00135FFC">
        <w:rPr>
          <w:sz w:val="26"/>
          <w:szCs w:val="26"/>
        </w:rPr>
        <w:t>.</w:t>
      </w:r>
    </w:p>
    <w:p w14:paraId="4D4B93E6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Протяженность </w:t>
      </w:r>
      <w:r>
        <w:rPr>
          <w:sz w:val="26"/>
          <w:szCs w:val="26"/>
        </w:rPr>
        <w:t>муниципальных кабельно-воздушных линий электроснабжения</w:t>
      </w:r>
      <w:r w:rsidRPr="00F05E54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28324,2</w:t>
      </w:r>
      <w:r w:rsidRPr="00F05E54">
        <w:rPr>
          <w:sz w:val="26"/>
          <w:szCs w:val="26"/>
        </w:rPr>
        <w:t xml:space="preserve"> </w:t>
      </w:r>
      <w:proofErr w:type="spellStart"/>
      <w:r w:rsidRPr="00F05E54">
        <w:rPr>
          <w:sz w:val="26"/>
          <w:szCs w:val="26"/>
        </w:rPr>
        <w:t>п.м</w:t>
      </w:r>
      <w:proofErr w:type="spellEnd"/>
      <w:r w:rsidRPr="00F05E54">
        <w:rPr>
          <w:sz w:val="26"/>
          <w:szCs w:val="26"/>
        </w:rPr>
        <w:t>., в том числе:</w:t>
      </w:r>
    </w:p>
    <w:p w14:paraId="6775CDAC" w14:textId="77777777" w:rsidR="005314C1" w:rsidRPr="00135FFC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кабельные линии подземного исполнения</w:t>
      </w:r>
      <w:r w:rsidRPr="00135FF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35FFC">
        <w:rPr>
          <w:sz w:val="26"/>
          <w:szCs w:val="26"/>
        </w:rPr>
        <w:t xml:space="preserve"> </w:t>
      </w:r>
      <w:r>
        <w:rPr>
          <w:sz w:val="26"/>
          <w:szCs w:val="26"/>
        </w:rPr>
        <w:t>26208,2</w:t>
      </w:r>
      <w:r w:rsidRPr="00135FFC">
        <w:rPr>
          <w:sz w:val="26"/>
          <w:szCs w:val="26"/>
        </w:rPr>
        <w:t xml:space="preserve"> </w:t>
      </w:r>
      <w:proofErr w:type="spellStart"/>
      <w:r w:rsidRPr="00135FFC">
        <w:rPr>
          <w:sz w:val="26"/>
          <w:szCs w:val="26"/>
        </w:rPr>
        <w:t>п.м</w:t>
      </w:r>
      <w:proofErr w:type="spellEnd"/>
      <w:r w:rsidRPr="00135FFC">
        <w:rPr>
          <w:sz w:val="26"/>
          <w:szCs w:val="26"/>
        </w:rPr>
        <w:t xml:space="preserve">.;  </w:t>
      </w:r>
    </w:p>
    <w:p w14:paraId="2D6027A3" w14:textId="77777777" w:rsidR="005314C1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воздушные линии</w:t>
      </w:r>
      <w:r w:rsidRPr="00135FFC">
        <w:rPr>
          <w:sz w:val="26"/>
          <w:szCs w:val="26"/>
        </w:rPr>
        <w:t xml:space="preserve"> - </w:t>
      </w:r>
      <w:r>
        <w:rPr>
          <w:sz w:val="26"/>
          <w:szCs w:val="26"/>
        </w:rPr>
        <w:t>2116</w:t>
      </w:r>
      <w:r w:rsidRPr="00135FFC">
        <w:rPr>
          <w:sz w:val="26"/>
          <w:szCs w:val="26"/>
        </w:rPr>
        <w:t xml:space="preserve"> </w:t>
      </w:r>
      <w:proofErr w:type="spellStart"/>
      <w:r w:rsidRPr="00135FFC">
        <w:rPr>
          <w:sz w:val="26"/>
          <w:szCs w:val="26"/>
        </w:rPr>
        <w:t>п.м</w:t>
      </w:r>
      <w:proofErr w:type="spellEnd"/>
      <w:r w:rsidRPr="00135FFC">
        <w:rPr>
          <w:sz w:val="26"/>
          <w:szCs w:val="26"/>
        </w:rPr>
        <w:t>.;</w:t>
      </w:r>
    </w:p>
    <w:p w14:paraId="5CDD5E1F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Протяженность </w:t>
      </w:r>
      <w:r>
        <w:rPr>
          <w:sz w:val="26"/>
          <w:szCs w:val="26"/>
        </w:rPr>
        <w:t>муниципальных кабельно-воздушных линий уличного наружного освещения (УНО)</w:t>
      </w:r>
      <w:r w:rsidRPr="00F05E54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97665</w:t>
      </w:r>
      <w:r w:rsidRPr="00F05E54">
        <w:rPr>
          <w:sz w:val="26"/>
          <w:szCs w:val="26"/>
        </w:rPr>
        <w:t xml:space="preserve"> </w:t>
      </w:r>
      <w:proofErr w:type="spellStart"/>
      <w:r w:rsidRPr="00F05E54">
        <w:rPr>
          <w:sz w:val="26"/>
          <w:szCs w:val="26"/>
        </w:rPr>
        <w:t>п.м</w:t>
      </w:r>
      <w:proofErr w:type="spellEnd"/>
      <w:r w:rsidRPr="00F05E54">
        <w:rPr>
          <w:sz w:val="26"/>
          <w:szCs w:val="26"/>
        </w:rPr>
        <w:t>., в том числе:</w:t>
      </w:r>
    </w:p>
    <w:p w14:paraId="3370B729" w14:textId="77777777" w:rsidR="005314C1" w:rsidRPr="00135FFC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кабельные линии подземного исполнения</w:t>
      </w:r>
      <w:r w:rsidRPr="00135FF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35FFC">
        <w:rPr>
          <w:sz w:val="26"/>
          <w:szCs w:val="26"/>
        </w:rPr>
        <w:t xml:space="preserve"> </w:t>
      </w:r>
      <w:r>
        <w:rPr>
          <w:sz w:val="26"/>
          <w:szCs w:val="26"/>
        </w:rPr>
        <w:t>43782</w:t>
      </w:r>
      <w:r w:rsidRPr="00135FFC">
        <w:rPr>
          <w:sz w:val="26"/>
          <w:szCs w:val="26"/>
        </w:rPr>
        <w:t xml:space="preserve"> </w:t>
      </w:r>
      <w:proofErr w:type="spellStart"/>
      <w:r w:rsidRPr="00135FFC">
        <w:rPr>
          <w:sz w:val="26"/>
          <w:szCs w:val="26"/>
        </w:rPr>
        <w:t>п.м</w:t>
      </w:r>
      <w:proofErr w:type="spellEnd"/>
      <w:r w:rsidRPr="00135FFC">
        <w:rPr>
          <w:sz w:val="26"/>
          <w:szCs w:val="26"/>
        </w:rPr>
        <w:t xml:space="preserve">.;  </w:t>
      </w:r>
    </w:p>
    <w:p w14:paraId="062F68F4" w14:textId="77777777" w:rsidR="005314C1" w:rsidRPr="003C35CD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воздушные линии</w:t>
      </w:r>
      <w:r w:rsidRPr="00135FFC">
        <w:rPr>
          <w:sz w:val="26"/>
          <w:szCs w:val="26"/>
        </w:rPr>
        <w:t xml:space="preserve"> - </w:t>
      </w:r>
      <w:r>
        <w:rPr>
          <w:sz w:val="26"/>
          <w:szCs w:val="26"/>
        </w:rPr>
        <w:t>53883</w:t>
      </w:r>
      <w:r w:rsidRPr="00135FFC">
        <w:rPr>
          <w:sz w:val="26"/>
          <w:szCs w:val="26"/>
        </w:rPr>
        <w:t xml:space="preserve"> </w:t>
      </w:r>
      <w:proofErr w:type="spellStart"/>
      <w:r w:rsidRPr="00135FFC">
        <w:rPr>
          <w:sz w:val="26"/>
          <w:szCs w:val="26"/>
        </w:rPr>
        <w:t>п.м</w:t>
      </w:r>
      <w:proofErr w:type="spellEnd"/>
      <w:r w:rsidRPr="00135FFC">
        <w:rPr>
          <w:sz w:val="26"/>
          <w:szCs w:val="26"/>
        </w:rPr>
        <w:t>.;</w:t>
      </w:r>
    </w:p>
    <w:p w14:paraId="63DA0FF0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Охват населения </w:t>
      </w:r>
      <w:r>
        <w:rPr>
          <w:sz w:val="26"/>
          <w:szCs w:val="26"/>
        </w:rPr>
        <w:t>электроснабжением</w:t>
      </w:r>
      <w:r w:rsidRPr="00F05E54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100</w:t>
      </w:r>
      <w:r w:rsidRPr="00F05E54">
        <w:rPr>
          <w:sz w:val="26"/>
          <w:szCs w:val="26"/>
        </w:rPr>
        <w:t>%.</w:t>
      </w:r>
      <w:r>
        <w:rPr>
          <w:sz w:val="26"/>
          <w:szCs w:val="26"/>
        </w:rPr>
        <w:t xml:space="preserve"> Технологическое присоединение к электрическим сетям осуществляется посредством подачи заявки в 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Янтарь».</w:t>
      </w:r>
    </w:p>
    <w:p w14:paraId="3FA245FA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Прокладка </w:t>
      </w:r>
      <w:r>
        <w:rPr>
          <w:sz w:val="26"/>
          <w:szCs w:val="26"/>
        </w:rPr>
        <w:t>линий электроснабжения в Светлогорском городском округе</w:t>
      </w:r>
      <w:r w:rsidRPr="00F05E54">
        <w:rPr>
          <w:sz w:val="26"/>
          <w:szCs w:val="26"/>
        </w:rPr>
        <w:t xml:space="preserve"> предусматривается в основном подземной. </w:t>
      </w:r>
    </w:p>
    <w:p w14:paraId="4F634EDA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 w:rsidRPr="004A71C9">
        <w:rPr>
          <w:sz w:val="26"/>
          <w:szCs w:val="26"/>
        </w:rPr>
        <w:t xml:space="preserve">Эксплуатацию, модернизацию и развитие </w:t>
      </w:r>
      <w:r>
        <w:rPr>
          <w:sz w:val="26"/>
          <w:szCs w:val="26"/>
        </w:rPr>
        <w:t xml:space="preserve">магистральных </w:t>
      </w:r>
      <w:r w:rsidRPr="004A71C9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электроснабжения </w:t>
      </w:r>
      <w:r w:rsidRPr="009363D1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 xml:space="preserve">Приморский РЭС, филиал </w:t>
      </w:r>
      <w:r w:rsidRPr="009363D1">
        <w:rPr>
          <w:sz w:val="26"/>
          <w:szCs w:val="26"/>
        </w:rPr>
        <w:t>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Янтарь</w:t>
      </w:r>
      <w:r w:rsidRPr="009363D1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F05E54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электрических</w:t>
      </w:r>
      <w:r w:rsidRPr="00F05E54">
        <w:rPr>
          <w:sz w:val="26"/>
          <w:szCs w:val="26"/>
        </w:rPr>
        <w:t xml:space="preserve"> </w:t>
      </w:r>
      <w:r>
        <w:rPr>
          <w:sz w:val="26"/>
          <w:szCs w:val="26"/>
        </w:rPr>
        <w:t>сетей</w:t>
      </w:r>
      <w:r w:rsidRPr="00F05E54">
        <w:rPr>
          <w:sz w:val="26"/>
          <w:szCs w:val="26"/>
        </w:rPr>
        <w:t xml:space="preserve"> </w:t>
      </w:r>
      <w:r>
        <w:rPr>
          <w:sz w:val="26"/>
          <w:szCs w:val="26"/>
        </w:rPr>
        <w:t>– МКУ «Отдел жилищно-коммунального хозяйства Светлогорского городского округа</w:t>
      </w:r>
      <w:r w:rsidRPr="00F05E54">
        <w:rPr>
          <w:sz w:val="26"/>
          <w:szCs w:val="26"/>
        </w:rPr>
        <w:t>».</w:t>
      </w:r>
    </w:p>
    <w:p w14:paraId="2FD4E287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энергоэффективности, улучшения качества электроэнергии и снижения потерь на линиях в муниципальных электрических сетях требуются следующие мероприятия:</w:t>
      </w:r>
    </w:p>
    <w:p w14:paraId="15032D03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замена устаревшего оборудования в ТП и СП по СГО;</w:t>
      </w:r>
    </w:p>
    <w:p w14:paraId="35E28902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замена кабельных линий, срок эксплуатации которых завершен или близок к завершению;</w:t>
      </w:r>
    </w:p>
    <w:p w14:paraId="4EAEDF0D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уменьшение потерь в линиях через изменение схемы электроснабжения путем исключения длинных участков;</w:t>
      </w:r>
    </w:p>
    <w:p w14:paraId="25AFE0F2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для достижения бесперебойного электроснабжения населения и объектов сферы ЖКХ расширение электро-сетевого хозяйства путем устройства резервных линий 15/0,4кВ, а также резервных закольцовок линий электроснабжения;</w:t>
      </w:r>
    </w:p>
    <w:p w14:paraId="67557AFB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установка умных счетчиков на вводах в ВРУ жилых домов.</w:t>
      </w:r>
    </w:p>
    <w:p w14:paraId="555BCB92" w14:textId="77777777" w:rsidR="005314C1" w:rsidRPr="004038D0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038D0">
        <w:rPr>
          <w:sz w:val="26"/>
          <w:szCs w:val="26"/>
        </w:rPr>
        <w:t xml:space="preserve"> периодическое полное комплексное обследование всех элементов муниципального электросетевого хозяйства на выявление проблемных участков с последующими техническими решениями данных проблем, посредством текущего ремонта, капитального ремонтом;</w:t>
      </w:r>
    </w:p>
    <w:p w14:paraId="3D9D7874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38D0">
        <w:rPr>
          <w:sz w:val="26"/>
          <w:szCs w:val="26"/>
        </w:rPr>
        <w:t>периодическ</w:t>
      </w:r>
      <w:r>
        <w:rPr>
          <w:sz w:val="26"/>
          <w:szCs w:val="26"/>
        </w:rPr>
        <w:t>ое</w:t>
      </w:r>
      <w:r w:rsidRPr="004038D0">
        <w:rPr>
          <w:sz w:val="26"/>
          <w:szCs w:val="26"/>
        </w:rPr>
        <w:t xml:space="preserve"> комплексное техническое обследование сетей УНО на предмет определения объемов необходимых работ и материалов, направленных на капитальный ремонт, либо замену непригодных к эксплуатации участков линии УНО.</w:t>
      </w:r>
    </w:p>
    <w:p w14:paraId="5D22E0DE" w14:textId="77777777" w:rsidR="005314C1" w:rsidRDefault="005314C1" w:rsidP="005314C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3FAB4AD8" w14:textId="77777777" w:rsidR="005314C1" w:rsidRPr="00F725B3" w:rsidRDefault="005314C1" w:rsidP="005314C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365F91" w:themeColor="accent1" w:themeShade="BF"/>
          <w:sz w:val="26"/>
          <w:szCs w:val="26"/>
          <w:lang w:eastAsia="en-US"/>
        </w:rPr>
      </w:pPr>
      <w:r w:rsidRPr="00F725B3">
        <w:rPr>
          <w:rFonts w:eastAsiaTheme="minorHAnsi"/>
          <w:i/>
          <w:iCs/>
          <w:sz w:val="26"/>
          <w:szCs w:val="26"/>
          <w:lang w:eastAsia="en-US"/>
        </w:rPr>
        <w:t>Теплоснабжение</w:t>
      </w:r>
    </w:p>
    <w:p w14:paraId="29630A33" w14:textId="77777777" w:rsidR="005314C1" w:rsidRPr="00F725B3" w:rsidRDefault="005314C1" w:rsidP="005314C1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</w:rPr>
      </w:pPr>
      <w:r w:rsidRPr="00F725B3">
        <w:rPr>
          <w:rFonts w:eastAsia="Calibri"/>
          <w:sz w:val="26"/>
          <w:szCs w:val="26"/>
        </w:rPr>
        <w:t>Система центрального теплоснабжения Светлогорского округа состоит из десяти эксплуатационных участков, сформированных в соответствии с принадлежностью, а также местом нахождения источников и сетей теплоснабжения.</w:t>
      </w:r>
    </w:p>
    <w:p w14:paraId="578B162D" w14:textId="77777777" w:rsidR="005314C1" w:rsidRPr="004038D0" w:rsidRDefault="005314C1" w:rsidP="005314C1">
      <w:pPr>
        <w:tabs>
          <w:tab w:val="left" w:pos="993"/>
        </w:tabs>
        <w:ind w:firstLine="567"/>
        <w:jc w:val="both"/>
        <w:rPr>
          <w:rFonts w:eastAsia="Calibri"/>
          <w:sz w:val="16"/>
          <w:szCs w:val="16"/>
        </w:rPr>
      </w:pPr>
    </w:p>
    <w:p w14:paraId="0DDE9969" w14:textId="77777777" w:rsidR="005314C1" w:rsidRPr="00F725B3" w:rsidRDefault="005314C1" w:rsidP="005314C1">
      <w:pPr>
        <w:tabs>
          <w:tab w:val="left" w:pos="993"/>
        </w:tabs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bookmarkStart w:id="7" w:name="_Hlk129707847"/>
      <w:r w:rsidRPr="00F725B3">
        <w:rPr>
          <w:rFonts w:eastAsiaTheme="minorHAnsi"/>
          <w:iCs/>
          <w:sz w:val="26"/>
          <w:szCs w:val="26"/>
          <w:lang w:eastAsia="en-US"/>
        </w:rPr>
        <w:t>Ведомственные источники теплоснабжения:</w:t>
      </w:r>
    </w:p>
    <w:bookmarkEnd w:id="7"/>
    <w:p w14:paraId="2FB01B8D" w14:textId="77777777" w:rsidR="005314C1" w:rsidRPr="00F725B3" w:rsidRDefault="005314C1" w:rsidP="005314C1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 xml:space="preserve">Котельная ФГБУ «Центральное жилищно-коммунальное управление по Балтийскому флоту» </w:t>
      </w:r>
    </w:p>
    <w:p w14:paraId="121DB1DD" w14:textId="77777777" w:rsidR="005314C1" w:rsidRPr="00F725B3" w:rsidRDefault="005314C1" w:rsidP="005314C1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ООО «Санаторий «Отрадное»</w:t>
      </w:r>
    </w:p>
    <w:p w14:paraId="183D2342" w14:textId="77777777" w:rsidR="005314C1" w:rsidRPr="004038D0" w:rsidRDefault="005314C1" w:rsidP="005314C1">
      <w:pPr>
        <w:tabs>
          <w:tab w:val="left" w:pos="993"/>
        </w:tabs>
        <w:ind w:firstLine="567"/>
        <w:contextualSpacing/>
        <w:jc w:val="both"/>
        <w:rPr>
          <w:rFonts w:eastAsia="Calibri"/>
          <w:i/>
          <w:iCs/>
          <w:sz w:val="16"/>
          <w:szCs w:val="16"/>
          <w:lang w:eastAsia="en-US"/>
        </w:rPr>
      </w:pPr>
    </w:p>
    <w:p w14:paraId="7C7E68C0" w14:textId="77777777" w:rsidR="005314C1" w:rsidRPr="00F725B3" w:rsidRDefault="005314C1" w:rsidP="005314C1">
      <w:pPr>
        <w:tabs>
          <w:tab w:val="left" w:pos="993"/>
        </w:tabs>
        <w:ind w:firstLine="567"/>
        <w:contextualSpacing/>
        <w:jc w:val="both"/>
        <w:rPr>
          <w:rFonts w:eastAsia="Calibri"/>
          <w:iCs/>
          <w:sz w:val="26"/>
          <w:szCs w:val="26"/>
          <w:lang w:eastAsia="en-US"/>
        </w:rPr>
      </w:pPr>
      <w:r w:rsidRPr="00F725B3">
        <w:rPr>
          <w:rFonts w:eastAsia="Calibri"/>
          <w:iCs/>
          <w:sz w:val="26"/>
          <w:szCs w:val="26"/>
          <w:lang w:eastAsia="en-US"/>
        </w:rPr>
        <w:t>Муниципальные источники теплоснабжения:</w:t>
      </w:r>
    </w:p>
    <w:p w14:paraId="18857C6C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РТС «Светлогорская»</w:t>
      </w:r>
    </w:p>
    <w:p w14:paraId="5402F9A6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8" w:name="_Hlk129708067"/>
      <w:r w:rsidRPr="00F725B3">
        <w:rPr>
          <w:rFonts w:eastAsia="Calibri"/>
          <w:sz w:val="26"/>
          <w:szCs w:val="26"/>
          <w:lang w:eastAsia="en-US"/>
        </w:rPr>
        <w:t>Котельная «ДШИ»</w:t>
      </w:r>
    </w:p>
    <w:p w14:paraId="11303AE9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«Янтарь Холл»</w:t>
      </w:r>
    </w:p>
    <w:p w14:paraId="0250BBD0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«Гагарина»</w:t>
      </w:r>
    </w:p>
    <w:p w14:paraId="6E41D2C2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«Зори»</w:t>
      </w:r>
    </w:p>
    <w:p w14:paraId="6E3F3F28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«Приморье»</w:t>
      </w:r>
    </w:p>
    <w:p w14:paraId="0B66DAD8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«Донское»</w:t>
      </w:r>
    </w:p>
    <w:p w14:paraId="03E646F2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«Филино»</w:t>
      </w:r>
    </w:p>
    <w:bookmarkEnd w:id="8"/>
    <w:p w14:paraId="343C676A" w14:textId="77777777" w:rsidR="005314C1" w:rsidRDefault="005314C1" w:rsidP="005314C1">
      <w:pPr>
        <w:tabs>
          <w:tab w:val="left" w:pos="284"/>
          <w:tab w:val="left" w:pos="1276"/>
        </w:tabs>
        <w:autoSpaceDE w:val="0"/>
        <w:autoSpaceDN w:val="0"/>
        <w:ind w:firstLine="426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14:paraId="0C581B83" w14:textId="77777777" w:rsidR="005314C1" w:rsidRPr="004038D0" w:rsidRDefault="005314C1" w:rsidP="005314C1">
      <w:pPr>
        <w:tabs>
          <w:tab w:val="left" w:pos="284"/>
          <w:tab w:val="left" w:pos="1276"/>
        </w:tabs>
        <w:autoSpaceDE w:val="0"/>
        <w:autoSpaceDN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филиала ФГБУ «ЦЖКУ» МО РФ по БФ</w:t>
      </w:r>
    </w:p>
    <w:p w14:paraId="2B242770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 xml:space="preserve">Установленная мощность котельной составляет 16,61 Гкал/ч. В качестве топлива используется природный газ, в качестве теплоносителя – вода. Источником водоснабжения является центральный водопровод. </w:t>
      </w:r>
    </w:p>
    <w:p w14:paraId="2509CC08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 xml:space="preserve">Потребителями тепловой энергии и теплоносителя котельной инв. № 667 в/г 1 г. Светлогорска филиала ФГБУ «ЦЖКУ» Минобороны России (по БФ) являются 33 жилых дома, расположенных в эксплуатационном участке «Светлогорск-2» и собственные помещения ФБУ «Светлогорский ВС» МО РФ г. Светлогорска. </w:t>
      </w:r>
    </w:p>
    <w:p w14:paraId="03E5084E" w14:textId="77777777" w:rsidR="005314C1" w:rsidRPr="004038D0" w:rsidRDefault="005314C1" w:rsidP="005314C1">
      <w:pPr>
        <w:ind w:firstLine="567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ООО «Санаторий «Отрадное»</w:t>
      </w:r>
    </w:p>
    <w:p w14:paraId="047C5110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3,07 Гкал/ч. В качестве топлива используется природный газ, в качестве теплоносителя – вода. Источником водоснабжения является центральный водопровод. Котельная введена в эксплуатацию в 1995 году.</w:t>
      </w:r>
    </w:p>
    <w:p w14:paraId="303E732F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Котельная обеспечивает теплоснабжением 7 жилых домов и собственные помещения (нежилые здания ООО «Санаторий «Отрадное»).</w:t>
      </w:r>
    </w:p>
    <w:p w14:paraId="66D59788" w14:textId="77777777" w:rsidR="005314C1" w:rsidRPr="004038D0" w:rsidRDefault="005314C1" w:rsidP="005314C1">
      <w:pPr>
        <w:tabs>
          <w:tab w:val="left" w:pos="284"/>
          <w:tab w:val="left" w:pos="1276"/>
        </w:tabs>
        <w:autoSpaceDE w:val="0"/>
        <w:autoSpaceDN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РТС «Светлогорская»</w:t>
      </w:r>
    </w:p>
    <w:p w14:paraId="2B2324DC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lastRenderedPageBreak/>
        <w:t>Установленная мощность районной тепловой станции составляет 42 Гкал/ч. В качестве основного топлива используется природный газ, резервного – мазут. В качестве теплоносителя используется вода. Источником водоснабжения является центральный водопровод. Котельная введена в эксплуатацию в 1989 году.</w:t>
      </w:r>
    </w:p>
    <w:p w14:paraId="7E49C756" w14:textId="77777777" w:rsidR="005314C1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являются 69 жилых домов и 14 социальных объектов.</w:t>
      </w:r>
    </w:p>
    <w:p w14:paraId="6F713004" w14:textId="77777777" w:rsidR="005314C1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Потребители второго контура от РТС «Светлогорская» обеспечиваются через центральные тепловые пункты:</w:t>
      </w:r>
    </w:p>
    <w:p w14:paraId="644BFA5E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1. ЦТП «Мичурина» (потребители: 5 жилых домов, 1 социальный объект).</w:t>
      </w:r>
    </w:p>
    <w:p w14:paraId="51D0DE29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2. ЦТП «Новая» (потребители: 8 жилых домов, 2 социальных объекта).</w:t>
      </w:r>
    </w:p>
    <w:p w14:paraId="54E7A7F4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3. ЦТП «Пригородная» (потребители: 2 жилых дома).</w:t>
      </w:r>
    </w:p>
    <w:p w14:paraId="56232C68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4. ЦТП «Сиреневая» (потребители: 10 жилых домов).</w:t>
      </w:r>
    </w:p>
    <w:p w14:paraId="1E6B79C9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5. ЦТП «Преображенского» (потребители: 16 жилых домов).</w:t>
      </w:r>
    </w:p>
    <w:p w14:paraId="1C2BCBFE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6. ЦТП «Фрунзе» (потребители: 2 жилых дома).</w:t>
      </w:r>
    </w:p>
    <w:p w14:paraId="573D9D0C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«ДШИ»</w:t>
      </w:r>
    </w:p>
    <w:p w14:paraId="71BEC407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0,06  Гкал/ч. В качестве топлива используется дизельное топливо, в качестве теплоносителя - вода. Источником водоснабжения является центральный водопровод. Котельная введена в эксплуатацию в 2015 году.</w:t>
      </w:r>
    </w:p>
    <w:p w14:paraId="3E73253F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Потребителем теплоснабжения является 1 социальный объект (МБУ ДО «ДШИ им. Гречанинова А.Т.» г. Светлогорска).</w:t>
      </w:r>
    </w:p>
    <w:p w14:paraId="6268C085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«Янтарь Холл»</w:t>
      </w:r>
    </w:p>
    <w:p w14:paraId="67AE97F7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3,809 Гкал/ч. В качестве основного топлива используется природный газ, резервного – дизельное топливо. В качестве теплоносителя используется вода. Источником водоснабжения является центральный водопровод. Котельная введена в эксплуатацию в 2015 году.</w:t>
      </w:r>
    </w:p>
    <w:p w14:paraId="3008BCEB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Потребителем теплоснабжения является 1 социальный объект (Театр Эстрады «Янтарь Холл»).</w:t>
      </w:r>
    </w:p>
    <w:p w14:paraId="5A444335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«Гагарина»</w:t>
      </w:r>
    </w:p>
    <w:p w14:paraId="07D33F2B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0,23 Гкал/ч. В качестве топлива используется уголь, в качестве теплоносителя - вода. Источником водоснабжения является центральный водопровод. Котельная введена в эксплуатацию в 1989 году.</w:t>
      </w:r>
    </w:p>
    <w:p w14:paraId="4E2B1236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15 жилых домов.</w:t>
      </w:r>
    </w:p>
    <w:p w14:paraId="6566874B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«Зори»</w:t>
      </w:r>
    </w:p>
    <w:p w14:paraId="296134BE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3,44 Гкал/ч. В качестве топлива используется природный газ, в качестве теплоносителя - вода. Источником водоснабжения является центральный водопровод. Котельная введена в эксплуатацию в 2004 году.</w:t>
      </w:r>
    </w:p>
    <w:p w14:paraId="11313777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2 жилых дома.</w:t>
      </w:r>
    </w:p>
    <w:p w14:paraId="28298CED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«Приморье»</w:t>
      </w:r>
    </w:p>
    <w:p w14:paraId="5D101884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0,18 Гкал/ч. В качестве основного топлива используется природный газ, резервного – дизельное топливо. В качестве теплоносителя используется вода. Источником водоснабжения является центральный водопровод. Котельная введена в эксплуатацию в 2021 году.</w:t>
      </w:r>
    </w:p>
    <w:p w14:paraId="4D89778A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2 социальных объекта (образовательные учреждения).</w:t>
      </w:r>
    </w:p>
    <w:p w14:paraId="2DBBBF14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«Донское»</w:t>
      </w:r>
    </w:p>
    <w:p w14:paraId="169E22DB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 xml:space="preserve">Установленная мощность котельной составляет 5,16 Гкал/ч. В качестве основного топлива используется природный газ, резервного – дизельное топливо. В </w:t>
      </w:r>
      <w:r w:rsidRPr="004038D0">
        <w:rPr>
          <w:rFonts w:eastAsiaTheme="minorHAnsi"/>
          <w:iCs/>
          <w:sz w:val="26"/>
          <w:szCs w:val="26"/>
          <w:lang w:eastAsia="en-US"/>
        </w:rPr>
        <w:lastRenderedPageBreak/>
        <w:t>качестве теплоносителя используется вода. Источником водоснабжения является центральный водопровод. Котельная введена в эксплуатацию в 2012 году.</w:t>
      </w:r>
    </w:p>
    <w:p w14:paraId="4BABF510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13 жилых домов и 2 социальных объекта.</w:t>
      </w:r>
    </w:p>
    <w:p w14:paraId="1EE547EC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«Филино»</w:t>
      </w:r>
    </w:p>
    <w:p w14:paraId="5D04EBCB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0,102 Гкал/ч. В качестве топлива используется каменный уголь, в качестве теплоносителя – вода. Источником водоснабжения является центральный водопровод. Котельная введена в эксплуатацию в 1976 году.</w:t>
      </w:r>
    </w:p>
    <w:p w14:paraId="20D6BA64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3 жилых дома.</w:t>
      </w:r>
    </w:p>
    <w:p w14:paraId="68B95A87" w14:textId="77777777" w:rsidR="005314C1" w:rsidRPr="00F725B3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14:paraId="29D2E2D5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периода внешних климатических условий и заданной температуры горячей воды, поступающей в системе горячего водоснабжения, при изменяющемся в течение суток расходе этой воды.</w:t>
      </w:r>
    </w:p>
    <w:p w14:paraId="1A54CD8A" w14:textId="77777777" w:rsidR="005314C1" w:rsidRPr="00541631" w:rsidRDefault="005314C1" w:rsidP="005314C1">
      <w:pPr>
        <w:tabs>
          <w:tab w:val="left" w:pos="993"/>
        </w:tabs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 xml:space="preserve">При продолжительной эксплуатации оборудования происходит существенное </w:t>
      </w:r>
      <w:r w:rsidRPr="00541631">
        <w:rPr>
          <w:rFonts w:eastAsiaTheme="minorHAnsi"/>
          <w:iCs/>
          <w:sz w:val="26"/>
          <w:szCs w:val="26"/>
          <w:lang w:eastAsia="en-US"/>
        </w:rPr>
        <w:t>снижение рабочих характеристик, увеличивается износ узлов и деталей оборудования, снижается энергоэффективность, увеличивается вероятность отказа оборудования в результате аварии.</w:t>
      </w:r>
    </w:p>
    <w:p w14:paraId="425DD789" w14:textId="77777777" w:rsidR="005314C1" w:rsidRPr="00541631" w:rsidRDefault="005314C1" w:rsidP="005314C1">
      <w:pPr>
        <w:tabs>
          <w:tab w:val="left" w:pos="993"/>
        </w:tabs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541631">
        <w:rPr>
          <w:rFonts w:eastAsiaTheme="minorHAnsi"/>
          <w:iCs/>
          <w:sz w:val="26"/>
          <w:szCs w:val="26"/>
          <w:lang w:eastAsia="en-US"/>
        </w:rPr>
        <w:t>Главными проблемами качественного теплоснабжения в муниципальном образовании «Светлогорский городской округ» являются:</w:t>
      </w:r>
    </w:p>
    <w:p w14:paraId="252289A6" w14:textId="77777777" w:rsidR="005314C1" w:rsidRPr="00541631" w:rsidRDefault="005314C1" w:rsidP="005314C1">
      <w:pPr>
        <w:pStyle w:val="afc"/>
        <w:numPr>
          <w:ilvl w:val="0"/>
          <w:numId w:val="14"/>
        </w:numPr>
        <w:tabs>
          <w:tab w:val="left" w:pos="993"/>
        </w:tabs>
        <w:spacing w:line="276" w:lineRule="auto"/>
        <w:ind w:left="0" w:firstLine="720"/>
        <w:jc w:val="both"/>
        <w:rPr>
          <w:rFonts w:eastAsiaTheme="minorHAnsi"/>
          <w:iCs/>
          <w:sz w:val="26"/>
          <w:szCs w:val="26"/>
        </w:rPr>
      </w:pPr>
      <w:r w:rsidRPr="00541631">
        <w:rPr>
          <w:rFonts w:eastAsiaTheme="minorHAnsi"/>
          <w:iCs/>
          <w:sz w:val="26"/>
          <w:szCs w:val="26"/>
        </w:rPr>
        <w:t>высокий процент износа ряда основного и вспомогательного оборудования;</w:t>
      </w:r>
    </w:p>
    <w:p w14:paraId="390767D7" w14:textId="77777777" w:rsidR="005314C1" w:rsidRPr="00541631" w:rsidRDefault="005314C1" w:rsidP="005314C1">
      <w:pPr>
        <w:pStyle w:val="afc"/>
        <w:numPr>
          <w:ilvl w:val="0"/>
          <w:numId w:val="14"/>
        </w:numPr>
        <w:tabs>
          <w:tab w:val="left" w:pos="993"/>
        </w:tabs>
        <w:spacing w:line="276" w:lineRule="auto"/>
        <w:ind w:left="0" w:firstLine="720"/>
        <w:jc w:val="both"/>
        <w:rPr>
          <w:rFonts w:eastAsiaTheme="minorHAnsi"/>
          <w:iCs/>
          <w:sz w:val="26"/>
          <w:szCs w:val="26"/>
        </w:rPr>
      </w:pPr>
      <w:r w:rsidRPr="00541631">
        <w:rPr>
          <w:rFonts w:eastAsiaTheme="minorHAnsi"/>
          <w:iCs/>
          <w:sz w:val="26"/>
          <w:szCs w:val="26"/>
        </w:rPr>
        <w:t>высокий процент износа тепловых сетей.</w:t>
      </w:r>
    </w:p>
    <w:p w14:paraId="0541E2A8" w14:textId="77777777" w:rsidR="005314C1" w:rsidRPr="008F368B" w:rsidRDefault="005314C1" w:rsidP="005314C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highlight w:val="yellow"/>
          <w:lang w:eastAsia="en-US"/>
        </w:rPr>
      </w:pPr>
    </w:p>
    <w:p w14:paraId="78473D1B" w14:textId="76C1D980" w:rsidR="005314C1" w:rsidRPr="008F368B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8F368B">
        <w:rPr>
          <w:rFonts w:eastAsiaTheme="minorHAnsi"/>
          <w:i/>
          <w:iCs/>
          <w:sz w:val="26"/>
          <w:szCs w:val="26"/>
          <w:lang w:eastAsia="en-US"/>
        </w:rPr>
        <w:t>Водоснабжение</w:t>
      </w:r>
    </w:p>
    <w:p w14:paraId="60002559" w14:textId="77777777" w:rsidR="005314C1" w:rsidRPr="008F368B" w:rsidRDefault="005314C1" w:rsidP="005314C1">
      <w:pPr>
        <w:ind w:firstLine="709"/>
        <w:jc w:val="both"/>
        <w:rPr>
          <w:bCs/>
          <w:color w:val="0D0D0D" w:themeColor="text1" w:themeTint="F2"/>
          <w:sz w:val="26"/>
          <w:szCs w:val="26"/>
        </w:rPr>
      </w:pPr>
      <w:r w:rsidRPr="008F368B">
        <w:rPr>
          <w:bCs/>
          <w:color w:val="0D0D0D" w:themeColor="text1" w:themeTint="F2"/>
          <w:sz w:val="26"/>
          <w:szCs w:val="26"/>
        </w:rPr>
        <w:t>С 01.01.2022 г. в соответствии с законом Калининградской области от 28.06.2018 № 187 «О перераспределении отдельных полномочий в сфере водоснабжения и водоотведения между органами государственной власти и органами местного самоуправления муниципальных образований Калининградской области» полномочия в сфере водоснабжения переданы на региональный уровень.</w:t>
      </w:r>
    </w:p>
    <w:p w14:paraId="00A5C0F2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bCs/>
          <w:color w:val="0D0D0D" w:themeColor="text1" w:themeTint="F2"/>
          <w:sz w:val="26"/>
          <w:szCs w:val="26"/>
        </w:rPr>
        <w:t xml:space="preserve">Обеспечение водоснабжения в границах Светлогорского округа осуществляется </w:t>
      </w:r>
      <w:r w:rsidRPr="008F368B">
        <w:rPr>
          <w:color w:val="0D0D0D" w:themeColor="text1" w:themeTint="F2"/>
          <w:sz w:val="26"/>
          <w:szCs w:val="26"/>
        </w:rPr>
        <w:t>Государственным предприятием Калининградской области «Водоканал».</w:t>
      </w:r>
      <w:r w:rsidRPr="008F368B">
        <w:rPr>
          <w:sz w:val="26"/>
          <w:szCs w:val="26"/>
        </w:rPr>
        <w:t xml:space="preserve"> </w:t>
      </w:r>
    </w:p>
    <w:p w14:paraId="71E7AFD2" w14:textId="77777777" w:rsidR="005314C1" w:rsidRPr="008F368B" w:rsidRDefault="005314C1" w:rsidP="005314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8F368B">
        <w:rPr>
          <w:sz w:val="26"/>
          <w:szCs w:val="26"/>
        </w:rPr>
        <w:t>Весь объем воды питьевого качества на территории Светлогорского городского округа поступают от подземных источников водоснабжения (артезианские скважины).</w:t>
      </w:r>
      <w:r w:rsidRPr="008F368B">
        <w:rPr>
          <w:color w:val="0D0D0D" w:themeColor="text1" w:themeTint="F2"/>
          <w:sz w:val="26"/>
          <w:szCs w:val="26"/>
        </w:rPr>
        <w:t xml:space="preserve"> </w:t>
      </w:r>
      <w:r w:rsidRPr="008F368B">
        <w:rPr>
          <w:sz w:val="26"/>
          <w:szCs w:val="26"/>
        </w:rPr>
        <w:t>Всего на территории Светлогорского городского округа находится 31 артезианская скважина.</w:t>
      </w:r>
    </w:p>
    <w:p w14:paraId="6050F610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В административных границах Светлогорского городского округа централизованная система водоснабжения отсутствует в 2 населенных пунктах: п. Маяк и п. Молодогвардейское. Отсутствие централизованных систем в данных населенных пунктах объясняется удаленностью населенных пунктов от магистральных водопроводов, высокой стоимостью строительства сетей водопровода, малой плотностью застройки. Жители указанных населенных пунктов пользуются индивидуальными источниками водоснабжения (колодцы).</w:t>
      </w:r>
    </w:p>
    <w:p w14:paraId="1CFCA30C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Проблемами системы водоснабжения на территории муниципального образования «Светлогорский городской округ» являются:</w:t>
      </w:r>
    </w:p>
    <w:p w14:paraId="2307D808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1. Высокий износ объектов системы водоснабжения.</w:t>
      </w:r>
    </w:p>
    <w:p w14:paraId="7EF7681F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lastRenderedPageBreak/>
        <w:t>2. В летний период наблюдается дефицит воды у потребителей.</w:t>
      </w:r>
    </w:p>
    <w:p w14:paraId="74625675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 xml:space="preserve">3. </w:t>
      </w:r>
      <w:r w:rsidRPr="008F368B">
        <w:rPr>
          <w:color w:val="000000"/>
          <w:sz w:val="26"/>
          <w:szCs w:val="26"/>
        </w:rPr>
        <w:t>Несоответствие подаваемой воды в сеть нормативным показателям качества воды.</w:t>
      </w:r>
    </w:p>
    <w:p w14:paraId="7B9BC79A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Основными направлениями развития централизованных систем водоснабжения Светлогорского городского округа являются:</w:t>
      </w:r>
    </w:p>
    <w:p w14:paraId="22455DF3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охрана здоровья населения и улучшения качества жизни населения путем обеспечения бесперебойного и качественного водоснабжения;</w:t>
      </w:r>
    </w:p>
    <w:p w14:paraId="5A32089F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повышение энергетической эффективности путем экономного потребления воды и снижение энергоемкости процесса транспортировки воды;</w:t>
      </w:r>
    </w:p>
    <w:p w14:paraId="4C819154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обеспечение доступности водоснабжения и водоотведения для абонентов за счет повышения эффективности деятельности организаций, осуществляющих горячее водоснабжение, холодное водоснабжение и водоотведение;</w:t>
      </w:r>
    </w:p>
    <w:p w14:paraId="21B12DFE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обеспечение абонентов водой питьевого качества в необходимом количестве;</w:t>
      </w:r>
    </w:p>
    <w:p w14:paraId="253E2106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организация централизованного водоснабжения на территориях, где оно отсутствует;</w:t>
      </w:r>
    </w:p>
    <w:p w14:paraId="5B859C0D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внедрение безопасных и эффективных технологий в процессе водоподготовки.</w:t>
      </w:r>
    </w:p>
    <w:p w14:paraId="2FC07365" w14:textId="77777777" w:rsidR="005314C1" w:rsidRPr="008F368B" w:rsidRDefault="005314C1" w:rsidP="005314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368B">
        <w:rPr>
          <w:color w:val="000000"/>
          <w:sz w:val="26"/>
          <w:szCs w:val="26"/>
        </w:rPr>
        <w:t>Для решения указанных проблем Генеральным планом муниципального образования «Светлогорский городской округ» предусмотрены мероприятия по строительству сетей водоснабжения станций водоподготовки, водопроводных насосных станций, резервуаров чистой воды, а также по реконструкции существующих водопроводных сетей и водопроводных нас</w:t>
      </w:r>
      <w:r w:rsidRPr="008F368B">
        <w:rPr>
          <w:sz w:val="26"/>
          <w:szCs w:val="26"/>
        </w:rPr>
        <w:t>осных станций</w:t>
      </w:r>
      <w:r w:rsidRPr="008F368B">
        <w:rPr>
          <w:color w:val="000000"/>
          <w:sz w:val="26"/>
          <w:szCs w:val="26"/>
        </w:rPr>
        <w:t xml:space="preserve"> которые будут реализованы ресурсоснабжающей организацией</w:t>
      </w:r>
      <w:r w:rsidRPr="008F368B">
        <w:rPr>
          <w:sz w:val="26"/>
          <w:szCs w:val="26"/>
        </w:rPr>
        <w:t xml:space="preserve"> (ГП КО «Водоканал»). </w:t>
      </w:r>
    </w:p>
    <w:p w14:paraId="0517A6E9" w14:textId="77777777" w:rsidR="005314C1" w:rsidRPr="008F368B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8F368B">
        <w:rPr>
          <w:rFonts w:eastAsiaTheme="minorHAnsi"/>
          <w:bCs/>
          <w:sz w:val="26"/>
          <w:szCs w:val="26"/>
          <w:lang w:eastAsia="en-US"/>
        </w:rPr>
        <w:t>Ежегодно в рамках муниципальной программы «Энергосбережение и повышение энергетической эффективности», реализуется мероприятие «Обеспечение рационального использования энергетических ресурсов (водоснабжение) за счет реализации мероприятий» (ремонт труб водоснабжения и водоотведения, замена приборов учёта холодной воды, замена сантехнического оборудования в муниципальных учреждениях).</w:t>
      </w:r>
    </w:p>
    <w:p w14:paraId="776AFB7A" w14:textId="77777777" w:rsidR="005314C1" w:rsidRPr="008F368B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14:paraId="5E3E786C" w14:textId="77777777" w:rsidR="005314C1" w:rsidRPr="008F368B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8F368B">
        <w:rPr>
          <w:rFonts w:eastAsiaTheme="minorHAnsi"/>
          <w:i/>
          <w:iCs/>
          <w:sz w:val="26"/>
          <w:szCs w:val="26"/>
          <w:lang w:eastAsia="en-US"/>
        </w:rPr>
        <w:t xml:space="preserve"> Водоотведение</w:t>
      </w:r>
    </w:p>
    <w:p w14:paraId="1D9E9FE1" w14:textId="77777777" w:rsidR="005314C1" w:rsidRPr="008F368B" w:rsidRDefault="005314C1" w:rsidP="005314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8F368B">
        <w:rPr>
          <w:bCs/>
          <w:color w:val="0D0D0D" w:themeColor="text1" w:themeTint="F2"/>
          <w:sz w:val="26"/>
          <w:szCs w:val="26"/>
        </w:rPr>
        <w:t xml:space="preserve">С 01.01.2022 в соответствии с законом Калининградской области от 28.06.2018 </w:t>
      </w:r>
      <w:r w:rsidRPr="008F368B">
        <w:rPr>
          <w:bCs/>
          <w:color w:val="0D0D0D" w:themeColor="text1" w:themeTint="F2"/>
          <w:sz w:val="26"/>
          <w:szCs w:val="26"/>
        </w:rPr>
        <w:br/>
        <w:t xml:space="preserve">№ 187 «О перераспределении отдельных полномочий в сфере водоснабжения и водоотведения между органами государственной власти и органами местного самоуправления муниципальных образований Калининградской области» полномочия в сфере водоотведения (в части </w:t>
      </w:r>
      <w:r w:rsidRPr="008F368B">
        <w:rPr>
          <w:color w:val="0D0D0D" w:themeColor="text1" w:themeTint="F2"/>
          <w:sz w:val="26"/>
          <w:szCs w:val="26"/>
        </w:rPr>
        <w:t>хозяйственно-бытовой канализации) переданы на региональный уровень.</w:t>
      </w:r>
    </w:p>
    <w:p w14:paraId="696829A4" w14:textId="77777777" w:rsidR="005314C1" w:rsidRPr="008F368B" w:rsidRDefault="005314C1" w:rsidP="005314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8F368B">
        <w:rPr>
          <w:color w:val="0D0D0D" w:themeColor="text1" w:themeTint="F2"/>
          <w:sz w:val="26"/>
          <w:szCs w:val="26"/>
        </w:rPr>
        <w:t>Обеспечение водоотведения (в части хозяйственно-бытовой канализации)  в границах Светлогорского округа осуществляется Акционерным обществом «Объединенные канализационно-водопроводные очистные сооружения курортной группы городов» (АО «ОКОС») и Государственным предприятием Калининградской области «Водоканал» (в п. Донское).</w:t>
      </w:r>
    </w:p>
    <w:p w14:paraId="5C126D8A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В границах г. Светлогорска на территориях, охваченных индивидуальной жилой застройкой и садово-огородническими объединениями, система водоотведения частично отсутствует. В административных границах Светлогорского городского округа централизованная система водоотведения отсутствует в п. Молодогвардейское, п. Маяк, п. Марьинское.</w:t>
      </w:r>
    </w:p>
    <w:p w14:paraId="4A0135BA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lastRenderedPageBreak/>
        <w:t>Главной проблемой водоотведения в Светлогорском городском округе является износ сетей и оборудования КНС. Физический износ названных объектов составляет примерно 80%. Следствием этого является низкая надежность работы систем и высокая угроза возникновения аварий.</w:t>
      </w:r>
    </w:p>
    <w:p w14:paraId="25A63CD4" w14:textId="77777777" w:rsidR="001B06C2" w:rsidRDefault="001B06C2" w:rsidP="001B06C2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2CBE5EA5" w14:textId="62471782" w:rsidR="008879E5" w:rsidRPr="008879E5" w:rsidRDefault="008879E5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</w:t>
      </w:r>
      <w:r w:rsidRPr="001B06C2">
        <w:rPr>
          <w:b/>
          <w:color w:val="0D0D0D" w:themeColor="text1" w:themeTint="F2"/>
          <w:sz w:val="28"/>
          <w:szCs w:val="28"/>
        </w:rPr>
        <w:t>. Основные цели и задачи</w:t>
      </w:r>
    </w:p>
    <w:p w14:paraId="1E41B630" w14:textId="77777777" w:rsidR="008879E5" w:rsidRPr="001B06C2" w:rsidRDefault="008879E5" w:rsidP="008879E5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Достижение основной цели Программы «</w:t>
      </w:r>
      <w:r w:rsidRPr="00B2437A">
        <w:rPr>
          <w:color w:val="0D0D0D" w:themeColor="text1" w:themeTint="F2"/>
          <w:sz w:val="28"/>
          <w:szCs w:val="28"/>
        </w:rPr>
        <w:t>Энергосбережение и повышение энергетической эффективности</w:t>
      </w:r>
      <w:r w:rsidRPr="001B06C2">
        <w:rPr>
          <w:color w:val="0D0D0D" w:themeColor="text1" w:themeTint="F2"/>
          <w:sz w:val="28"/>
          <w:szCs w:val="28"/>
        </w:rPr>
        <w:t xml:space="preserve">» приведет к снижению расходов бюджета на энергоснабжение муниципальных объектов за счет рационального использования всех энергетических ресурсов и повышение эффективности их использования (приложение № 1). </w:t>
      </w:r>
    </w:p>
    <w:p w14:paraId="59F70589" w14:textId="77777777" w:rsidR="008879E5" w:rsidRPr="001B06C2" w:rsidRDefault="008879E5" w:rsidP="008879E5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Основными направлениями Программы являются:</w:t>
      </w:r>
    </w:p>
    <w:p w14:paraId="749C3826" w14:textId="77777777" w:rsidR="008879E5" w:rsidRPr="001B06C2" w:rsidRDefault="008879E5" w:rsidP="008879E5">
      <w:pPr>
        <w:numPr>
          <w:ilvl w:val="0"/>
          <w:numId w:val="5"/>
        </w:numPr>
        <w:tabs>
          <w:tab w:val="left" w:pos="284"/>
          <w:tab w:val="left" w:pos="1276"/>
        </w:tabs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14:paraId="282312C6" w14:textId="77777777" w:rsidR="008879E5" w:rsidRPr="001B06C2" w:rsidRDefault="008879E5" w:rsidP="008879E5">
      <w:pPr>
        <w:numPr>
          <w:ilvl w:val="0"/>
          <w:numId w:val="5"/>
        </w:numPr>
        <w:tabs>
          <w:tab w:val="left" w:pos="284"/>
          <w:tab w:val="left" w:pos="426"/>
          <w:tab w:val="left" w:pos="1276"/>
        </w:tabs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снижение удельных величин потребления топливно-энергетических ресурсов и воды в жилищно-коммунальном и бюджетном секторе муниципального хозяйства при повышении уровня комфортности потребителей;</w:t>
      </w:r>
    </w:p>
    <w:p w14:paraId="64941144" w14:textId="77777777" w:rsidR="008879E5" w:rsidRPr="001B06C2" w:rsidRDefault="008879E5" w:rsidP="008879E5">
      <w:pPr>
        <w:numPr>
          <w:ilvl w:val="0"/>
          <w:numId w:val="5"/>
        </w:numPr>
        <w:tabs>
          <w:tab w:val="left" w:pos="284"/>
          <w:tab w:val="left" w:pos="1276"/>
        </w:tabs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снижение платежей потребителей топливно-энергетических ресурсов и воды за счет повышения эффективности использования ресурсов;</w:t>
      </w:r>
    </w:p>
    <w:p w14:paraId="1F6747A7" w14:textId="77777777" w:rsidR="008879E5" w:rsidRPr="001B06C2" w:rsidRDefault="008879E5" w:rsidP="008879E5">
      <w:pPr>
        <w:numPr>
          <w:ilvl w:val="0"/>
          <w:numId w:val="5"/>
        </w:numPr>
        <w:tabs>
          <w:tab w:val="left" w:pos="284"/>
          <w:tab w:val="left" w:pos="1276"/>
        </w:tabs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 снижение финансовой нагрузки на бюджет муниципального образования за счет сокращения платежей за топливно-энергетические ресурсы, воду;</w:t>
      </w:r>
    </w:p>
    <w:p w14:paraId="5834A55D" w14:textId="77777777" w:rsidR="008879E5" w:rsidRPr="001B06C2" w:rsidRDefault="008879E5" w:rsidP="008879E5">
      <w:pPr>
        <w:numPr>
          <w:ilvl w:val="0"/>
          <w:numId w:val="5"/>
        </w:numPr>
        <w:tabs>
          <w:tab w:val="left" w:pos="284"/>
          <w:tab w:val="left" w:pos="1276"/>
        </w:tabs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улучшение экологической обстановки на территории муниципального образования за счет снижения выбросов загрязняющих веществ, образующихся при сжигании топлива, и уменьшения сброса сточных вод.</w:t>
      </w:r>
    </w:p>
    <w:p w14:paraId="76B8B680" w14:textId="77777777" w:rsidR="008879E5" w:rsidRDefault="008879E5" w:rsidP="008879E5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В ходе реализации Программы необходимо решение следующих вопросов: </w:t>
      </w:r>
    </w:p>
    <w:p w14:paraId="273E44E9" w14:textId="77777777" w:rsidR="008879E5" w:rsidRPr="001B06C2" w:rsidRDefault="008879E5" w:rsidP="008879E5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 - реализация организационных мероприятий по энергосбережению и повышению энергетической эффективности;</w:t>
      </w:r>
    </w:p>
    <w:p w14:paraId="1AE67497" w14:textId="77777777" w:rsidR="008879E5" w:rsidRPr="001B06C2" w:rsidRDefault="008879E5" w:rsidP="008879E5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bookmarkStart w:id="9" w:name="_Toc230665773"/>
      <w:r w:rsidRPr="001B06C2">
        <w:rPr>
          <w:color w:val="0D0D0D" w:themeColor="text1" w:themeTint="F2"/>
          <w:sz w:val="28"/>
          <w:szCs w:val="28"/>
        </w:rPr>
        <w:t>- сокращение расходов потребления энергоресурсов на муниципальных объектах;</w:t>
      </w:r>
    </w:p>
    <w:p w14:paraId="16138572" w14:textId="77777777" w:rsidR="008879E5" w:rsidRPr="001B06C2" w:rsidRDefault="008879E5" w:rsidP="008879E5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совершенствование системы учёта потребляемых энергетических ресурсов муниципальными объектами;</w:t>
      </w:r>
    </w:p>
    <w:p w14:paraId="05F32FEC" w14:textId="77777777" w:rsidR="008879E5" w:rsidRPr="001B06C2" w:rsidRDefault="008879E5" w:rsidP="008879E5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внедрение энергоэффективных устройств (оборудования и технологий) на муниципальных объектах;</w:t>
      </w:r>
    </w:p>
    <w:p w14:paraId="5D822B7A" w14:textId="77777777" w:rsidR="008879E5" w:rsidRPr="001B06C2" w:rsidRDefault="008879E5" w:rsidP="008879E5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повышение уровня компетентности работников муниципальных сотрудников в вопросах эффективного использования энергетических ресурсов.</w:t>
      </w:r>
    </w:p>
    <w:bookmarkEnd w:id="9"/>
    <w:p w14:paraId="65CAD0BE" w14:textId="77777777" w:rsidR="008879E5" w:rsidRPr="001B06C2" w:rsidRDefault="008879E5" w:rsidP="008879E5">
      <w:pPr>
        <w:tabs>
          <w:tab w:val="left" w:pos="284"/>
          <w:tab w:val="left" w:pos="851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Реализация мероприятий Программы предусмотрена в период с 20</w:t>
      </w:r>
      <w:r>
        <w:rPr>
          <w:color w:val="0D0D0D" w:themeColor="text1" w:themeTint="F2"/>
          <w:sz w:val="28"/>
          <w:szCs w:val="28"/>
        </w:rPr>
        <w:t xml:space="preserve">24 </w:t>
      </w:r>
      <w:r w:rsidRPr="001B06C2">
        <w:rPr>
          <w:color w:val="0D0D0D" w:themeColor="text1" w:themeTint="F2"/>
          <w:sz w:val="28"/>
          <w:szCs w:val="28"/>
        </w:rPr>
        <w:t>по 202</w:t>
      </w:r>
      <w:r>
        <w:rPr>
          <w:color w:val="0D0D0D" w:themeColor="text1" w:themeTint="F2"/>
          <w:sz w:val="28"/>
          <w:szCs w:val="28"/>
        </w:rPr>
        <w:t xml:space="preserve">6 </w:t>
      </w:r>
      <w:r w:rsidRPr="001B06C2">
        <w:rPr>
          <w:color w:val="0D0D0D" w:themeColor="text1" w:themeTint="F2"/>
          <w:sz w:val="28"/>
          <w:szCs w:val="28"/>
        </w:rPr>
        <w:t>год и включает в себя:</w:t>
      </w:r>
    </w:p>
    <w:p w14:paraId="30B6F8AB" w14:textId="77777777" w:rsidR="008879E5" w:rsidRPr="001B06C2" w:rsidRDefault="008879E5" w:rsidP="008879E5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- организацию постоянного </w:t>
      </w:r>
      <w:proofErr w:type="spellStart"/>
      <w:r w:rsidRPr="001B06C2">
        <w:rPr>
          <w:color w:val="0D0D0D" w:themeColor="text1" w:themeTint="F2"/>
          <w:sz w:val="28"/>
          <w:szCs w:val="28"/>
        </w:rPr>
        <w:t>энергомониторинга</w:t>
      </w:r>
      <w:proofErr w:type="spellEnd"/>
      <w:r w:rsidRPr="001B06C2">
        <w:rPr>
          <w:color w:val="0D0D0D" w:themeColor="text1" w:themeTint="F2"/>
          <w:sz w:val="28"/>
          <w:szCs w:val="28"/>
        </w:rPr>
        <w:t xml:space="preserve"> муниципальных объектов;</w:t>
      </w:r>
    </w:p>
    <w:p w14:paraId="766E8452" w14:textId="77777777" w:rsidR="008879E5" w:rsidRPr="001B06C2" w:rsidRDefault="008879E5" w:rsidP="008879E5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дальнейшее проведение энергоаудита муниципальных объектов;</w:t>
      </w:r>
    </w:p>
    <w:p w14:paraId="08D73394" w14:textId="77777777" w:rsidR="008879E5" w:rsidRPr="001B06C2" w:rsidRDefault="008879E5" w:rsidP="008879E5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lastRenderedPageBreak/>
        <w:t xml:space="preserve">- увеличение объемов капитального ремонта и модернизации муниципальных объектов; </w:t>
      </w:r>
    </w:p>
    <w:p w14:paraId="42E27CEC" w14:textId="77777777" w:rsidR="008879E5" w:rsidRPr="001B06C2" w:rsidRDefault="008879E5" w:rsidP="008879E5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- проведение конкурсов на право заключения договоров, направленных на рациональное использование энергоресурсов;  </w:t>
      </w:r>
    </w:p>
    <w:p w14:paraId="05DF4081" w14:textId="77777777" w:rsidR="008879E5" w:rsidRPr="001B06C2" w:rsidRDefault="008879E5" w:rsidP="008879E5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перевод муниципальных систем освещения на энергосберегающие лампы освещения и сенсорные приборы включения.</w:t>
      </w:r>
    </w:p>
    <w:p w14:paraId="60BA5560" w14:textId="77777777" w:rsidR="008879E5" w:rsidRPr="001B06C2" w:rsidRDefault="008879E5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При реализации мероприятий по энергосбережению и повышению энергетической эффективности планируется достигнуть следующие конкретные результаты:</w:t>
      </w:r>
    </w:p>
    <w:p w14:paraId="676A2CC6" w14:textId="77777777" w:rsidR="008879E5" w:rsidRPr="001B06C2" w:rsidRDefault="008879E5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- снижение удельных показателей потребления энергоресурсов и средств бюджета по каждому муниципальному объекту, вошедшему в </w:t>
      </w:r>
      <w:proofErr w:type="gramStart"/>
      <w:r w:rsidRPr="001B06C2">
        <w:rPr>
          <w:color w:val="0D0D0D" w:themeColor="text1" w:themeTint="F2"/>
          <w:sz w:val="28"/>
          <w:szCs w:val="28"/>
        </w:rPr>
        <w:t>Программу,;</w:t>
      </w:r>
      <w:proofErr w:type="gramEnd"/>
    </w:p>
    <w:p w14:paraId="6F448D28" w14:textId="77777777" w:rsidR="008879E5" w:rsidRPr="001B06C2" w:rsidRDefault="008879E5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сокращение бюджетных расходов на тепло- и энергоснабжение муниципальных объектов;</w:t>
      </w:r>
    </w:p>
    <w:p w14:paraId="33E82095" w14:textId="77777777" w:rsidR="008879E5" w:rsidRPr="001B06C2" w:rsidRDefault="008879E5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повышение заинтересованности в энергосбережении;</w:t>
      </w:r>
    </w:p>
    <w:p w14:paraId="6B36C114" w14:textId="77777777" w:rsidR="008879E5" w:rsidRPr="001B06C2" w:rsidRDefault="008879E5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экономия потребления воды на муниципальных объектах.</w:t>
      </w:r>
    </w:p>
    <w:p w14:paraId="2E9A0B03" w14:textId="77777777" w:rsidR="008879E5" w:rsidRPr="001B06C2" w:rsidRDefault="008879E5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bookmarkStart w:id="10" w:name="_Toc231197050"/>
      <w:r w:rsidRPr="001B06C2">
        <w:rPr>
          <w:color w:val="0D0D0D" w:themeColor="text1" w:themeTint="F2"/>
          <w:sz w:val="28"/>
          <w:szCs w:val="28"/>
        </w:rPr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холодной воды, электрической энергии, горячей воды) с учетом реализации энергосберегающих мероприятий.</w:t>
      </w:r>
    </w:p>
    <w:bookmarkEnd w:id="10"/>
    <w:p w14:paraId="53193328" w14:textId="77777777" w:rsidR="008879E5" w:rsidRPr="001B06C2" w:rsidRDefault="008879E5" w:rsidP="001B06C2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25FBD880" w14:textId="14D2E055" w:rsidR="001B06C2" w:rsidRPr="001B06C2" w:rsidRDefault="008879E5" w:rsidP="008879E5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D0D0D" w:themeColor="text1" w:themeTint="F2"/>
          <w:sz w:val="28"/>
          <w:szCs w:val="28"/>
        </w:rPr>
      </w:pPr>
      <w:bookmarkStart w:id="11" w:name="_Hlk150938114"/>
      <w:r>
        <w:rPr>
          <w:b/>
          <w:color w:val="0D0D0D" w:themeColor="text1" w:themeTint="F2"/>
          <w:sz w:val="28"/>
          <w:szCs w:val="28"/>
        </w:rPr>
        <w:t>3</w:t>
      </w:r>
      <w:r w:rsidR="001B06C2" w:rsidRPr="001B06C2">
        <w:rPr>
          <w:color w:val="0D0D0D" w:themeColor="text1" w:themeTint="F2"/>
          <w:sz w:val="28"/>
          <w:szCs w:val="28"/>
        </w:rPr>
        <w:t xml:space="preserve"> </w:t>
      </w:r>
      <w:bookmarkEnd w:id="6"/>
      <w:r w:rsidR="001B06C2" w:rsidRPr="001B06C2">
        <w:rPr>
          <w:color w:val="0D0D0D" w:themeColor="text1" w:themeTint="F2"/>
          <w:sz w:val="28"/>
          <w:szCs w:val="28"/>
        </w:rPr>
        <w:t>.</w:t>
      </w:r>
      <w:r w:rsidR="001B06C2" w:rsidRPr="001B06C2">
        <w:rPr>
          <w:b/>
          <w:color w:val="0D0D0D" w:themeColor="text1" w:themeTint="F2"/>
          <w:sz w:val="28"/>
          <w:szCs w:val="28"/>
          <w:lang w:val="en-US"/>
        </w:rPr>
        <w:t>C</w:t>
      </w:r>
      <w:r w:rsidR="001B06C2" w:rsidRPr="001B06C2">
        <w:rPr>
          <w:b/>
          <w:bCs/>
          <w:color w:val="0D0D0D" w:themeColor="text1" w:themeTint="F2"/>
          <w:sz w:val="28"/>
          <w:szCs w:val="28"/>
        </w:rPr>
        <w:t>роки и этапы реализации Программы</w:t>
      </w:r>
    </w:p>
    <w:p w14:paraId="49AD8030" w14:textId="31E6E37B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Реализация мероприятий Программы предусмотрена в период с 20</w:t>
      </w:r>
      <w:r w:rsidR="005314C1">
        <w:rPr>
          <w:color w:val="0D0D0D" w:themeColor="text1" w:themeTint="F2"/>
          <w:sz w:val="28"/>
          <w:szCs w:val="28"/>
        </w:rPr>
        <w:t>24</w:t>
      </w:r>
      <w:r w:rsidRPr="001B06C2">
        <w:rPr>
          <w:color w:val="0D0D0D" w:themeColor="text1" w:themeTint="F2"/>
          <w:sz w:val="28"/>
          <w:szCs w:val="28"/>
        </w:rPr>
        <w:t xml:space="preserve"> по 202</w:t>
      </w:r>
      <w:r w:rsidR="005314C1">
        <w:rPr>
          <w:color w:val="0D0D0D" w:themeColor="text1" w:themeTint="F2"/>
          <w:sz w:val="28"/>
          <w:szCs w:val="28"/>
        </w:rPr>
        <w:t>6</w:t>
      </w:r>
      <w:r w:rsidRPr="001B06C2">
        <w:rPr>
          <w:color w:val="0D0D0D" w:themeColor="text1" w:themeTint="F2"/>
          <w:sz w:val="28"/>
          <w:szCs w:val="28"/>
        </w:rPr>
        <w:t xml:space="preserve"> год. Этапы не предусмотрены.</w:t>
      </w:r>
    </w:p>
    <w:p w14:paraId="3B72DBE7" w14:textId="77777777" w:rsidR="001B06C2" w:rsidRPr="001B06C2" w:rsidRDefault="001B06C2" w:rsidP="008879E5">
      <w:pPr>
        <w:tabs>
          <w:tab w:val="left" w:pos="284"/>
          <w:tab w:val="left" w:pos="1276"/>
        </w:tabs>
        <w:autoSpaceDE w:val="0"/>
        <w:autoSpaceDN w:val="0"/>
        <w:adjustRightInd w:val="0"/>
        <w:outlineLvl w:val="0"/>
        <w:rPr>
          <w:b/>
          <w:bCs/>
          <w:color w:val="0D0D0D" w:themeColor="text1" w:themeTint="F2"/>
          <w:sz w:val="28"/>
          <w:szCs w:val="28"/>
        </w:rPr>
      </w:pPr>
    </w:p>
    <w:p w14:paraId="45F3AA80" w14:textId="77777777" w:rsidR="008879E5" w:rsidRPr="008879E5" w:rsidRDefault="008879E5" w:rsidP="008879E5">
      <w:pPr>
        <w:shd w:val="clear" w:color="auto" w:fill="FFFFFF"/>
        <w:ind w:firstLine="709"/>
        <w:jc w:val="center"/>
        <w:rPr>
          <w:rFonts w:eastAsia="Calibri"/>
          <w:b/>
          <w:bCs/>
          <w:color w:val="0D0D0D" w:themeColor="text1" w:themeTint="F2"/>
          <w:spacing w:val="-1"/>
          <w:sz w:val="28"/>
          <w:szCs w:val="28"/>
          <w:lang w:eastAsia="en-US"/>
        </w:rPr>
      </w:pPr>
      <w:r w:rsidRPr="008879E5">
        <w:rPr>
          <w:rFonts w:eastAsia="Calibri"/>
          <w:b/>
          <w:bCs/>
          <w:color w:val="0D0D0D" w:themeColor="text1" w:themeTint="F2"/>
          <w:spacing w:val="-1"/>
          <w:sz w:val="28"/>
          <w:szCs w:val="28"/>
          <w:lang w:eastAsia="en-US"/>
        </w:rPr>
        <w:t>4.  Система программных мероприятий муниципальной программы</w:t>
      </w:r>
    </w:p>
    <w:p w14:paraId="2FE0D953" w14:textId="77777777" w:rsidR="008879E5" w:rsidRPr="008879E5" w:rsidRDefault="008879E5" w:rsidP="008879E5">
      <w:pPr>
        <w:shd w:val="clear" w:color="auto" w:fill="FFFFFF"/>
        <w:ind w:firstLine="709"/>
        <w:jc w:val="both"/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</w:pPr>
      <w:r w:rsidRPr="008879E5"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представлены в приложении №1 к муниципальной программе. </w:t>
      </w:r>
    </w:p>
    <w:p w14:paraId="5FFE2369" w14:textId="77777777" w:rsidR="008879E5" w:rsidRDefault="008879E5" w:rsidP="008879E5">
      <w:pPr>
        <w:shd w:val="clear" w:color="auto" w:fill="FFFFFF"/>
        <w:ind w:firstLine="709"/>
        <w:jc w:val="both"/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</w:pPr>
      <w:r w:rsidRPr="008879E5"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  <w:t>Качество выполнения мероприятий Программы сторонними 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14:paraId="0286F15F" w14:textId="77777777" w:rsidR="008879E5" w:rsidRPr="008879E5" w:rsidRDefault="008879E5" w:rsidP="008879E5">
      <w:pPr>
        <w:shd w:val="clear" w:color="auto" w:fill="FFFFFF"/>
        <w:ind w:firstLine="709"/>
        <w:jc w:val="both"/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</w:pPr>
    </w:p>
    <w:p w14:paraId="6C2E2EF4" w14:textId="1E24E2E6" w:rsidR="001B06C2" w:rsidRPr="008879E5" w:rsidRDefault="008879E5" w:rsidP="008879E5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center"/>
        <w:rPr>
          <w:b/>
          <w:color w:val="0D0D0D" w:themeColor="text1" w:themeTint="F2"/>
          <w:spacing w:val="-1"/>
          <w:sz w:val="28"/>
          <w:szCs w:val="28"/>
        </w:rPr>
      </w:pPr>
      <w:r w:rsidRPr="008879E5">
        <w:rPr>
          <w:b/>
          <w:color w:val="0D0D0D" w:themeColor="text1" w:themeTint="F2"/>
          <w:spacing w:val="-1"/>
          <w:sz w:val="28"/>
          <w:szCs w:val="28"/>
        </w:rPr>
        <w:t>5. Ресурсное обеспечение муниципальной программы</w:t>
      </w:r>
    </w:p>
    <w:p w14:paraId="06BB6C2B" w14:textId="77777777" w:rsidR="008879E5" w:rsidRPr="008879E5" w:rsidRDefault="008879E5" w:rsidP="008879E5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color w:val="0D0D0D" w:themeColor="text1" w:themeTint="F2"/>
          <w:spacing w:val="-1"/>
          <w:sz w:val="28"/>
          <w:szCs w:val="28"/>
        </w:rPr>
      </w:pPr>
      <w:r w:rsidRPr="008879E5">
        <w:rPr>
          <w:bCs/>
          <w:color w:val="0D0D0D" w:themeColor="text1" w:themeTint="F2"/>
          <w:spacing w:val="-1"/>
          <w:sz w:val="28"/>
          <w:szCs w:val="28"/>
        </w:rPr>
        <w:t>Источниками для реализации программы являются средства местного бюджета.</w:t>
      </w:r>
    </w:p>
    <w:p w14:paraId="2DE7E8AF" w14:textId="5F317028" w:rsidR="008879E5" w:rsidRDefault="008879E5" w:rsidP="008879E5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color w:val="0D0D0D" w:themeColor="text1" w:themeTint="F2"/>
          <w:spacing w:val="-1"/>
          <w:sz w:val="28"/>
          <w:szCs w:val="28"/>
        </w:rPr>
      </w:pPr>
      <w:r w:rsidRPr="008879E5">
        <w:rPr>
          <w:bCs/>
          <w:color w:val="0D0D0D" w:themeColor="text1" w:themeTint="F2"/>
          <w:spacing w:val="-1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год. Финансирование программных мероприятий представлено в приложении № 2 к муниципальной программе.</w:t>
      </w:r>
    </w:p>
    <w:p w14:paraId="5DD18D88" w14:textId="77777777" w:rsidR="008879E5" w:rsidRDefault="008879E5" w:rsidP="008879E5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color w:val="0D0D0D" w:themeColor="text1" w:themeTint="F2"/>
          <w:spacing w:val="-1"/>
          <w:sz w:val="28"/>
          <w:szCs w:val="28"/>
        </w:rPr>
      </w:pPr>
    </w:p>
    <w:p w14:paraId="79966382" w14:textId="77777777" w:rsidR="008879E5" w:rsidRPr="001B06C2" w:rsidRDefault="008879E5" w:rsidP="008879E5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color w:val="0D0D0D" w:themeColor="text1" w:themeTint="F2"/>
          <w:spacing w:val="-1"/>
          <w:sz w:val="28"/>
          <w:szCs w:val="28"/>
        </w:rPr>
      </w:pPr>
    </w:p>
    <w:p w14:paraId="2FC9D52F" w14:textId="29B2BF76" w:rsidR="001B06C2" w:rsidRPr="008879E5" w:rsidRDefault="008879E5" w:rsidP="008879E5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lastRenderedPageBreak/>
        <w:t>6</w:t>
      </w:r>
      <w:r w:rsidR="001B06C2" w:rsidRPr="001B06C2">
        <w:rPr>
          <w:b/>
          <w:bCs/>
          <w:color w:val="0D0D0D" w:themeColor="text1" w:themeTint="F2"/>
          <w:sz w:val="28"/>
          <w:szCs w:val="28"/>
        </w:rPr>
        <w:t xml:space="preserve">. </w:t>
      </w:r>
      <w:r w:rsidR="00F411B8" w:rsidRPr="00F411B8">
        <w:rPr>
          <w:b/>
          <w:bCs/>
          <w:color w:val="0D0D0D" w:themeColor="text1" w:themeTint="F2"/>
          <w:sz w:val="28"/>
          <w:szCs w:val="28"/>
        </w:rPr>
        <w:t>Механизм реализации муниципальной программы</w:t>
      </w:r>
    </w:p>
    <w:p w14:paraId="7E7AD948" w14:textId="37D9C9D6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14:paraId="5F596124" w14:textId="64A83812" w:rsidR="00254FA3" w:rsidRPr="00254FA3" w:rsidRDefault="00254FA3" w:rsidP="001C01D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Светлогорского городского округа»</w:t>
      </w:r>
      <w:r>
        <w:rPr>
          <w:color w:val="0D0D0D" w:themeColor="text1" w:themeTint="F2"/>
          <w:sz w:val="28"/>
          <w:szCs w:val="28"/>
        </w:rPr>
        <w:t>.</w:t>
      </w:r>
    </w:p>
    <w:p w14:paraId="5F615172" w14:textId="6E389944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14:paraId="14945089" w14:textId="52324973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от 25.01.2019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4089923A" w14:textId="4432213F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Оценка эффективности реализации программы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</w:t>
      </w:r>
    </w:p>
    <w:p w14:paraId="4D69960B" w14:textId="2B5A59C2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3C2949D4" w14:textId="4EE1111D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473AA4D6" w14:textId="3FE853BB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384A5640" w14:textId="3920F1C8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35E07725" w14:textId="16DBB53C" w:rsidR="001B06C2" w:rsidRDefault="00254FA3" w:rsidP="00254FA3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 xml:space="preserve"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</w:t>
      </w:r>
      <w:r w:rsidRPr="00254FA3">
        <w:rPr>
          <w:color w:val="0D0D0D" w:themeColor="text1" w:themeTint="F2"/>
          <w:sz w:val="28"/>
          <w:szCs w:val="28"/>
        </w:rPr>
        <w:lastRenderedPageBreak/>
        <w:t>изменения объема бюджетных ассигнований на финансовое обеспечение реализации муниципальной программы.</w:t>
      </w:r>
    </w:p>
    <w:p w14:paraId="372988A5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outlineLvl w:val="1"/>
        <w:rPr>
          <w:color w:val="0D0D0D" w:themeColor="text1" w:themeTint="F2"/>
          <w:sz w:val="28"/>
          <w:szCs w:val="28"/>
        </w:rPr>
      </w:pPr>
    </w:p>
    <w:bookmarkEnd w:id="11"/>
    <w:p w14:paraId="0B017795" w14:textId="525533D8" w:rsidR="008879E5" w:rsidRPr="008879E5" w:rsidRDefault="008879E5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  <w:color w:val="0D0D0D" w:themeColor="text1" w:themeTint="F2"/>
          <w:sz w:val="28"/>
          <w:szCs w:val="28"/>
        </w:rPr>
      </w:pPr>
      <w:r w:rsidRPr="008879E5">
        <w:rPr>
          <w:b/>
          <w:bCs/>
          <w:color w:val="0D0D0D" w:themeColor="text1" w:themeTint="F2"/>
          <w:sz w:val="28"/>
          <w:szCs w:val="28"/>
        </w:rPr>
        <w:t xml:space="preserve">7.  </w:t>
      </w:r>
      <w:bookmarkStart w:id="12" w:name="_Hlk150938207"/>
      <w:r w:rsidRPr="008879E5">
        <w:rPr>
          <w:b/>
          <w:bCs/>
          <w:color w:val="0D0D0D" w:themeColor="text1" w:themeTint="F2"/>
          <w:sz w:val="28"/>
          <w:szCs w:val="28"/>
        </w:rPr>
        <w:t>Целевые индикаторы реализации муниципальной программы</w:t>
      </w:r>
      <w:bookmarkEnd w:id="12"/>
    </w:p>
    <w:p w14:paraId="22801196" w14:textId="1173E4EE" w:rsidR="001B06C2" w:rsidRPr="001B06C2" w:rsidRDefault="005314C1" w:rsidP="005314C1">
      <w:pPr>
        <w:ind w:firstLine="709"/>
        <w:rPr>
          <w:sz w:val="22"/>
          <w:szCs w:val="22"/>
        </w:rPr>
        <w:sectPr w:rsidR="001B06C2" w:rsidRPr="001B06C2" w:rsidSect="00272095">
          <w:headerReference w:type="even" r:id="rId10"/>
          <w:footerReference w:type="default" r:id="rId11"/>
          <w:headerReference w:type="first" r:id="rId12"/>
          <w:pgSz w:w="11905" w:h="16838"/>
          <w:pgMar w:top="851" w:right="848" w:bottom="993" w:left="1701" w:header="0" w:footer="0" w:gutter="0"/>
          <w:cols w:space="720"/>
          <w:docGrid w:linePitch="381"/>
        </w:sectPr>
      </w:pPr>
      <w:r w:rsidRPr="005314C1">
        <w:rPr>
          <w:color w:val="0D0D0D" w:themeColor="text1" w:themeTint="F2"/>
          <w:sz w:val="28"/>
          <w:szCs w:val="28"/>
        </w:rPr>
        <w:t xml:space="preserve">Снижение значений целевых показателей потребления энергетических ресурсов на </w:t>
      </w:r>
      <w:r w:rsidR="00113448">
        <w:rPr>
          <w:color w:val="0D0D0D" w:themeColor="text1" w:themeTint="F2"/>
          <w:sz w:val="28"/>
          <w:szCs w:val="28"/>
        </w:rPr>
        <w:t>36</w:t>
      </w:r>
      <w:r w:rsidRPr="005314C1">
        <w:rPr>
          <w:color w:val="0D0D0D" w:themeColor="text1" w:themeTint="F2"/>
          <w:sz w:val="28"/>
          <w:szCs w:val="28"/>
        </w:rPr>
        <w:t xml:space="preserve"> % к 2026 году. Экономия энергетических ресурсов от внедрения мероприятий по энергосбережению и повышению энергетической эффективности.</w:t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960"/>
        <w:gridCol w:w="2301"/>
        <w:gridCol w:w="2163"/>
        <w:gridCol w:w="1023"/>
        <w:gridCol w:w="1240"/>
        <w:gridCol w:w="960"/>
        <w:gridCol w:w="960"/>
        <w:gridCol w:w="960"/>
        <w:gridCol w:w="1214"/>
        <w:gridCol w:w="4095"/>
      </w:tblGrid>
      <w:tr w:rsidR="00271CEA" w:rsidRPr="00271CEA" w14:paraId="621D3C21" w14:textId="77777777" w:rsidTr="00271CEA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6E6F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8126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6D11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EBFC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EEFA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AAC8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C32C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6D63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5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B594A" w14:textId="77777777" w:rsidR="00271CEA" w:rsidRPr="00271CEA" w:rsidRDefault="00271CE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1CEA"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№ 1                                                                                                                       к постановлению администрации</w:t>
            </w:r>
            <w:r w:rsidRPr="00271CE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МО "Светлогорский городской округ" </w:t>
            </w:r>
            <w:r w:rsidRPr="00271CE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от "____</w:t>
            </w:r>
            <w:proofErr w:type="gramStart"/>
            <w:r w:rsidRPr="00271CEA">
              <w:rPr>
                <w:rFonts w:ascii="Calibri" w:hAnsi="Calibri" w:cs="Calibri"/>
                <w:color w:val="000000"/>
                <w:sz w:val="18"/>
                <w:szCs w:val="18"/>
              </w:rPr>
              <w:t>"  _</w:t>
            </w:r>
            <w:proofErr w:type="gramEnd"/>
            <w:r w:rsidRPr="00271CEA">
              <w:rPr>
                <w:rFonts w:ascii="Calibri" w:hAnsi="Calibri" w:cs="Calibri"/>
                <w:color w:val="000000"/>
                <w:sz w:val="18"/>
                <w:szCs w:val="18"/>
              </w:rPr>
              <w:t>__________ 20____ года № _                                                                                                                                      Приложение № 1</w:t>
            </w:r>
            <w:r w:rsidRPr="00271CE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к Программе «Энергосбережение и повышение энергетической эффективности»  </w:t>
            </w:r>
          </w:p>
        </w:tc>
      </w:tr>
      <w:tr w:rsidR="00271CEA" w:rsidRPr="00271CEA" w14:paraId="6EFEFDED" w14:textId="77777777" w:rsidTr="00271CEA">
        <w:trPr>
          <w:trHeight w:val="18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AC6F" w14:textId="77777777" w:rsidR="00271CEA" w:rsidRPr="00271CEA" w:rsidRDefault="00271CE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EE1F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643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A81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E940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138B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66C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FA6" w14:textId="77777777" w:rsidR="00271CEA" w:rsidRPr="00271CEA" w:rsidRDefault="00271CEA">
            <w:pPr>
              <w:rPr>
                <w:sz w:val="18"/>
                <w:szCs w:val="18"/>
              </w:rPr>
            </w:pPr>
          </w:p>
        </w:tc>
        <w:tc>
          <w:tcPr>
            <w:tcW w:w="5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BFB29" w14:textId="77777777" w:rsidR="00271CEA" w:rsidRPr="00271CEA" w:rsidRDefault="00271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71CEA" w:rsidRPr="00271CEA" w14:paraId="58BB5B3D" w14:textId="77777777" w:rsidTr="00271CEA">
        <w:trPr>
          <w:trHeight w:val="1260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697A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Сведения</w:t>
            </w:r>
            <w:r w:rsidRPr="00271CEA">
              <w:rPr>
                <w:color w:val="000000"/>
                <w:sz w:val="18"/>
                <w:szCs w:val="18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271CEA">
              <w:rPr>
                <w:color w:val="000000"/>
                <w:sz w:val="18"/>
                <w:szCs w:val="18"/>
              </w:rPr>
              <w:br/>
              <w:t>мероприятий муниципальной программы</w:t>
            </w:r>
          </w:p>
        </w:tc>
      </w:tr>
      <w:tr w:rsidR="00271CEA" w:rsidRPr="00271CEA" w14:paraId="0CDD780D" w14:textId="77777777" w:rsidTr="00271CEA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EE9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BC4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 xml:space="preserve">Наименование задачи, целевого </w:t>
            </w:r>
            <w:proofErr w:type="gramStart"/>
            <w:r w:rsidRPr="00271CEA">
              <w:rPr>
                <w:color w:val="000000"/>
                <w:sz w:val="18"/>
                <w:szCs w:val="18"/>
              </w:rPr>
              <w:t>показателя,  основного</w:t>
            </w:r>
            <w:proofErr w:type="gramEnd"/>
            <w:r w:rsidRPr="00271CEA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9DBD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Наименование показателя основного мероприятия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5D10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CE4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74A4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22A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F06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7B1B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Целевое значение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9373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</w:tr>
      <w:tr w:rsidR="00271CEA" w:rsidRPr="00271CEA" w14:paraId="74E6FE50" w14:textId="77777777" w:rsidTr="00271C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32F6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CF99" w14:textId="77777777" w:rsidR="00271CEA" w:rsidRPr="00271CEA" w:rsidRDefault="00271CEA">
            <w:pPr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Задача 1. Обеспечение рационального использования энергетических ресурсов за счет реализации мероприятий</w:t>
            </w:r>
          </w:p>
        </w:tc>
      </w:tr>
      <w:tr w:rsidR="00271CEA" w:rsidRPr="00271CEA" w14:paraId="1085E583" w14:textId="77777777" w:rsidTr="00271CEA">
        <w:trPr>
          <w:trHeight w:val="2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4C2E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6A22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Количество запланированных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89FF" w14:textId="77777777" w:rsidR="00271CEA" w:rsidRPr="00271CEA" w:rsidRDefault="00271CEA">
            <w:pPr>
              <w:jc w:val="center"/>
              <w:rPr>
                <w:color w:val="0D0D0D"/>
                <w:sz w:val="18"/>
                <w:szCs w:val="18"/>
              </w:rPr>
            </w:pPr>
            <w:r w:rsidRPr="00271CEA">
              <w:rPr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7FD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1246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C758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527D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EE1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23CA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 w:rsidRPr="00271CEA">
              <w:rPr>
                <w:color w:val="000000"/>
                <w:sz w:val="18"/>
                <w:szCs w:val="18"/>
              </w:rPr>
              <w:t>Светлогоскрий</w:t>
            </w:r>
            <w:proofErr w:type="spellEnd"/>
            <w:r w:rsidRPr="00271CEA">
              <w:rPr>
                <w:color w:val="000000"/>
                <w:sz w:val="18"/>
                <w:szCs w:val="18"/>
              </w:rPr>
              <w:t xml:space="preserve"> городской округ", МКУ «Отдел ЖКХ Светлогорского городского округа»</w:t>
            </w:r>
            <w:r w:rsidRPr="00271CEA">
              <w:rPr>
                <w:color w:val="000000"/>
                <w:sz w:val="18"/>
                <w:szCs w:val="18"/>
              </w:rPr>
              <w:br/>
            </w:r>
            <w:proofErr w:type="gramStart"/>
            <w:r w:rsidRPr="00271CEA">
              <w:rPr>
                <w:color w:val="000000"/>
                <w:sz w:val="18"/>
                <w:szCs w:val="18"/>
              </w:rPr>
              <w:t>Участники:  сторонние</w:t>
            </w:r>
            <w:proofErr w:type="gramEnd"/>
            <w:r w:rsidRPr="00271CEA">
              <w:rPr>
                <w:color w:val="000000"/>
                <w:sz w:val="18"/>
                <w:szCs w:val="18"/>
              </w:rPr>
              <w:t xml:space="preserve"> организации по результату закупок товаров, работ и услуг.</w:t>
            </w:r>
          </w:p>
        </w:tc>
      </w:tr>
      <w:tr w:rsidR="00271CEA" w:rsidRPr="00271CEA" w14:paraId="525098A6" w14:textId="77777777" w:rsidTr="00271CE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8011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1631" w14:textId="77777777" w:rsidR="00271CEA" w:rsidRPr="00271CEA" w:rsidRDefault="00271CEA">
            <w:pPr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Проведение мероприятий по рациональному использованию энергетических ресурсов за счет реализации мероприятий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61F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Количество запланированных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186" w14:textId="77777777" w:rsidR="00271CEA" w:rsidRPr="00271CEA" w:rsidRDefault="00271CEA">
            <w:pPr>
              <w:jc w:val="center"/>
              <w:rPr>
                <w:color w:val="0D0D0D"/>
                <w:sz w:val="18"/>
                <w:szCs w:val="18"/>
              </w:rPr>
            </w:pPr>
            <w:r w:rsidRPr="00271CEA">
              <w:rPr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FFB6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B0AD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A23C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92EA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0E9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C5AF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 w:rsidRPr="00271CEA">
              <w:rPr>
                <w:color w:val="000000"/>
                <w:sz w:val="18"/>
                <w:szCs w:val="18"/>
              </w:rPr>
              <w:t>Светлогоскрий</w:t>
            </w:r>
            <w:proofErr w:type="spellEnd"/>
            <w:r w:rsidRPr="00271CEA">
              <w:rPr>
                <w:color w:val="000000"/>
                <w:sz w:val="18"/>
                <w:szCs w:val="18"/>
              </w:rPr>
              <w:t xml:space="preserve"> городской округ", МКУ «Отдел ЖКХ Светлогорского городского округа»</w:t>
            </w:r>
            <w:r w:rsidRPr="00271CEA">
              <w:rPr>
                <w:color w:val="000000"/>
                <w:sz w:val="18"/>
                <w:szCs w:val="18"/>
              </w:rPr>
              <w:br/>
            </w:r>
            <w:proofErr w:type="gramStart"/>
            <w:r w:rsidRPr="00271CEA">
              <w:rPr>
                <w:color w:val="000000"/>
                <w:sz w:val="18"/>
                <w:szCs w:val="18"/>
              </w:rPr>
              <w:t>Участники:  сторонние</w:t>
            </w:r>
            <w:proofErr w:type="gramEnd"/>
            <w:r w:rsidRPr="00271CEA">
              <w:rPr>
                <w:color w:val="000000"/>
                <w:sz w:val="18"/>
                <w:szCs w:val="18"/>
              </w:rPr>
              <w:t xml:space="preserve"> организации по результату закупок товаров, работ и услуг.</w:t>
            </w:r>
          </w:p>
        </w:tc>
      </w:tr>
    </w:tbl>
    <w:p w14:paraId="52D5256E" w14:textId="77777777" w:rsidR="00B12D98" w:rsidRDefault="00B12D98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2420"/>
      </w:tblGrid>
      <w:tr w:rsidR="00271CEA" w14:paraId="123C91C9" w14:textId="77777777" w:rsidTr="00271CEA">
        <w:trPr>
          <w:trHeight w:val="28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46DF" w14:textId="77777777" w:rsidR="00271CEA" w:rsidRDefault="00271C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9EC5" w14:textId="77777777" w:rsidR="00271CEA" w:rsidRDefault="00271C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C987" w14:textId="77777777" w:rsidR="00271CEA" w:rsidRDefault="00271CE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1158" w14:textId="77777777" w:rsidR="00271CEA" w:rsidRDefault="00271CEA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1385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Приложение № 2                                                                                                 к постановлению администрации</w:t>
            </w:r>
            <w:r>
              <w:rPr>
                <w:color w:val="0D0D0D"/>
              </w:rPr>
              <w:br/>
              <w:t xml:space="preserve">МО "Светлогорский городской округ" </w:t>
            </w:r>
            <w:r>
              <w:rPr>
                <w:color w:val="0D0D0D"/>
              </w:rPr>
              <w:br/>
              <w:t>от "____</w:t>
            </w:r>
            <w:proofErr w:type="gramStart"/>
            <w:r>
              <w:rPr>
                <w:color w:val="0D0D0D"/>
              </w:rPr>
              <w:t>"  _</w:t>
            </w:r>
            <w:proofErr w:type="gramEnd"/>
            <w:r>
              <w:rPr>
                <w:color w:val="0D0D0D"/>
              </w:rPr>
              <w:t>__________ 20____ года № _                                                                                                                                      Приложение № 2</w:t>
            </w:r>
            <w:r>
              <w:rPr>
                <w:color w:val="0D0D0D"/>
              </w:rPr>
              <w:br/>
              <w:t xml:space="preserve">к Программе «Энергосбережение и повышение энергетической эффективности»  </w:t>
            </w:r>
          </w:p>
        </w:tc>
      </w:tr>
      <w:tr w:rsidR="00271CEA" w14:paraId="1EF72556" w14:textId="77777777" w:rsidTr="00271CEA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5E6" w14:textId="77777777" w:rsidR="00271CEA" w:rsidRDefault="00271CEA">
            <w:pPr>
              <w:jc w:val="right"/>
              <w:rPr>
                <w:color w:val="0D0D0D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625" w14:textId="77777777" w:rsidR="00271CEA" w:rsidRDefault="00271C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17E6" w14:textId="77777777" w:rsidR="00271CEA" w:rsidRDefault="00271CE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9DB6" w14:textId="77777777" w:rsidR="00271CEA" w:rsidRDefault="00271CE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09B6" w14:textId="77777777" w:rsidR="00271CEA" w:rsidRDefault="00271CE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69C" w14:textId="77777777" w:rsidR="00271CEA" w:rsidRDefault="00271CEA">
            <w:pPr>
              <w:rPr>
                <w:sz w:val="20"/>
                <w:szCs w:val="20"/>
              </w:rPr>
            </w:pPr>
          </w:p>
        </w:tc>
      </w:tr>
      <w:tr w:rsidR="00271CEA" w14:paraId="211EFF11" w14:textId="77777777" w:rsidTr="00271CEA">
        <w:trPr>
          <w:trHeight w:val="1020"/>
        </w:trPr>
        <w:tc>
          <w:tcPr>
            <w:tcW w:w="14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007FC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Сведения</w:t>
            </w:r>
            <w:r>
              <w:rPr>
                <w:color w:val="0D0D0D"/>
              </w:rPr>
              <w:br/>
              <w:t xml:space="preserve"> о финансовом обеспечении выполнения основных мероприятий муниципальной программы </w:t>
            </w:r>
          </w:p>
        </w:tc>
      </w:tr>
      <w:tr w:rsidR="00271CEA" w14:paraId="4FB6B4CF" w14:textId="77777777" w:rsidTr="00271CEA">
        <w:trPr>
          <w:trHeight w:val="63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E6F6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3AE7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95AB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Источники финансирования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B495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Объемы финансового обеспечения, тыс. руб. </w:t>
            </w:r>
          </w:p>
        </w:tc>
      </w:tr>
      <w:tr w:rsidR="00271CEA" w14:paraId="466EC824" w14:textId="77777777" w:rsidTr="00271CE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4CA1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97C0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83BA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4C0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F17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D149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2026 год</w:t>
            </w:r>
          </w:p>
        </w:tc>
      </w:tr>
      <w:tr w:rsidR="00271CEA" w14:paraId="6351EABA" w14:textId="77777777" w:rsidTr="00271CE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920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179D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DDD2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777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038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2D4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</w:tr>
      <w:tr w:rsidR="00271CEA" w14:paraId="6ED2797E" w14:textId="77777777" w:rsidTr="00271CE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C7FF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 xml:space="preserve">Общий </w:t>
            </w:r>
            <w:proofErr w:type="gramStart"/>
            <w:r>
              <w:rPr>
                <w:color w:val="0D0D0D"/>
              </w:rPr>
              <w:t>объем  финансового</w:t>
            </w:r>
            <w:proofErr w:type="gramEnd"/>
            <w:r>
              <w:rPr>
                <w:color w:val="0D0D0D"/>
              </w:rPr>
              <w:t xml:space="preserve"> обеспечения выполнения основных 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6718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B4F2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2198,27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8EB7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E469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60D05932" w14:textId="77777777" w:rsidTr="00271CE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BF73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6F2D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E75E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8B4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D24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7378EEDD" w14:textId="77777777" w:rsidTr="00271CE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B911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9C37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B80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2198,27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D543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65EC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001E3397" w14:textId="77777777" w:rsidTr="00271CEA">
        <w:trPr>
          <w:trHeight w:val="450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9637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E42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AF3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DDF4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9D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1073F4C6" w14:textId="77777777" w:rsidTr="00271CE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D0D8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AFA9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Проведение мероприятий по рациональному использованию энергетических ресурсов за счет реализации мероприятий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A94F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F70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2198,27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3571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FEBA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62139CF0" w14:textId="77777777" w:rsidTr="00271CE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032E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DED7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C3DB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C07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87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392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6AB380C5" w14:textId="77777777" w:rsidTr="00271CE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862B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F771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908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5D7A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2198,27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56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B12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53A4DDD3" w14:textId="77777777" w:rsidTr="00271CE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009A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D12A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FB18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A276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B12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FD6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7491559C" w14:textId="77777777" w:rsidTr="00271CE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5DE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МУ "Отдел по бюджету и финансам Светлогорского городского округа"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AD44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137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2053,27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69F5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A0B6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01503230" w14:textId="77777777" w:rsidTr="00271CE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264E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FB7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4DDC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A440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EEFC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57538583" w14:textId="77777777" w:rsidTr="00271CE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F97B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DAA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C369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2053,27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856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93D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6ED54771" w14:textId="77777777" w:rsidTr="00271CE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CFF4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38E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B61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E347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0D9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46AC9F5A" w14:textId="77777777" w:rsidTr="00271CE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A640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A3D0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Проведение мероприятий по рациональному использованию энергетических ресурсов за счет реализации мероприятий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61A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0B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2053,27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E53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72A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64738714" w14:textId="77777777" w:rsidTr="00271CE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2944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E1348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B7C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8DEE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D1E7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813A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6E865AAF" w14:textId="77777777" w:rsidTr="00271CE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1F198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1A34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0964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CA1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2053,27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42A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0129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406942FB" w14:textId="77777777" w:rsidTr="00271CE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1CEC8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69503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836F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1005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495C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B71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54F8B43E" w14:textId="77777777" w:rsidTr="00271CE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645D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МКУ "ОЖКХ"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AB4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10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E73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D14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07287F57" w14:textId="77777777" w:rsidTr="00271CE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81C4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4D6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084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FB93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0526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731731AF" w14:textId="77777777" w:rsidTr="00271CE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9DBE3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5E8C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D47C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78A8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62D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7C3808CC" w14:textId="77777777" w:rsidTr="00271CE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9F1CC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640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D89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869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A90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7C033B1C" w14:textId="77777777" w:rsidTr="00271CE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B6796A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A25C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Проведение мероприятий по рациональному использованию энергетических ресурсов за счет реализации мероприятий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EDF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69E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91CA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A58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114CC965" w14:textId="77777777" w:rsidTr="00271CE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FF8B0C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1829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DB3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FF1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4A64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000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0FA80782" w14:textId="77777777" w:rsidTr="00271CE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D6CF8E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54656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396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8C03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39C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D51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2115BF11" w14:textId="77777777" w:rsidTr="00271CE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34B9DA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ABFCE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12FB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1C86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0589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5633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</w:tbl>
    <w:p w14:paraId="35951173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6A5A8AA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2B7AE12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AD87BB4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4A2D2BD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E8626C4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69F40CE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6FBF791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58B7A923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8379701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79FE103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40A9367A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EF9E426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8D61F1D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F9785CA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4115AAD8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E9FA2C8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2E259D6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8D8076C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sectPr w:rsidR="00B7332C" w:rsidSect="000E59AC">
      <w:pgSz w:w="16838" w:h="11905" w:orient="landscape"/>
      <w:pgMar w:top="1701" w:right="851" w:bottom="565" w:left="425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5622" w14:textId="77777777" w:rsidR="00270C74" w:rsidRDefault="00270C74" w:rsidP="00167F99">
      <w:r>
        <w:separator/>
      </w:r>
    </w:p>
  </w:endnote>
  <w:endnote w:type="continuationSeparator" w:id="0">
    <w:p w14:paraId="18765C27" w14:textId="77777777" w:rsidR="00270C74" w:rsidRDefault="00270C74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F7F" w14:textId="77777777" w:rsidR="00FB48AA" w:rsidRDefault="00FB48A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CC96" w14:textId="77777777" w:rsidR="00270C74" w:rsidRDefault="00270C74" w:rsidP="00167F99">
      <w:r>
        <w:separator/>
      </w:r>
    </w:p>
  </w:footnote>
  <w:footnote w:type="continuationSeparator" w:id="0">
    <w:p w14:paraId="306FFF62" w14:textId="77777777" w:rsidR="00270C74" w:rsidRDefault="00270C74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F55" w14:textId="79717410" w:rsidR="00FB48AA" w:rsidRDefault="00FB48A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E044D">
      <w:rPr>
        <w:rStyle w:val="af"/>
        <w:noProof/>
      </w:rPr>
      <w:t>1</w:t>
    </w:r>
    <w:r>
      <w:rPr>
        <w:rStyle w:val="af"/>
      </w:rPr>
      <w:fldChar w:fldCharType="end"/>
    </w:r>
  </w:p>
  <w:p w14:paraId="7861FE83" w14:textId="77777777" w:rsidR="00FB48AA" w:rsidRDefault="00FB48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151" w14:textId="77777777" w:rsidR="00FB48AA" w:rsidRPr="00AA7F82" w:rsidRDefault="00FB48AA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71C9D"/>
    <w:multiLevelType w:val="hybridMultilevel"/>
    <w:tmpl w:val="EA7A0CC2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736C6C"/>
    <w:multiLevelType w:val="hybridMultilevel"/>
    <w:tmpl w:val="D5B2A17E"/>
    <w:lvl w:ilvl="0" w:tplc="D8A004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11CE5"/>
    <w:multiLevelType w:val="hybridMultilevel"/>
    <w:tmpl w:val="518A79AA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93008"/>
    <w:multiLevelType w:val="hybridMultilevel"/>
    <w:tmpl w:val="C78E47E2"/>
    <w:lvl w:ilvl="0" w:tplc="E68C3D6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9D7FF3"/>
    <w:multiLevelType w:val="hybridMultilevel"/>
    <w:tmpl w:val="C874C7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D62C6"/>
    <w:multiLevelType w:val="hybridMultilevel"/>
    <w:tmpl w:val="0F80207C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1233C"/>
    <w:multiLevelType w:val="hybridMultilevel"/>
    <w:tmpl w:val="DF0A4162"/>
    <w:lvl w:ilvl="0" w:tplc="B57AA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B36A2"/>
    <w:multiLevelType w:val="hybridMultilevel"/>
    <w:tmpl w:val="D15E7F44"/>
    <w:lvl w:ilvl="0" w:tplc="B7548B5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75755AA0"/>
    <w:multiLevelType w:val="hybridMultilevel"/>
    <w:tmpl w:val="D5B2A17E"/>
    <w:lvl w:ilvl="0" w:tplc="D8A004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834607">
    <w:abstractNumId w:val="10"/>
  </w:num>
  <w:num w:numId="2" w16cid:durableId="1117724658">
    <w:abstractNumId w:val="0"/>
  </w:num>
  <w:num w:numId="3" w16cid:durableId="258373852">
    <w:abstractNumId w:val="12"/>
  </w:num>
  <w:num w:numId="4" w16cid:durableId="355928450">
    <w:abstractNumId w:val="7"/>
  </w:num>
  <w:num w:numId="5" w16cid:durableId="49695463">
    <w:abstractNumId w:val="4"/>
  </w:num>
  <w:num w:numId="6" w16cid:durableId="1581673128">
    <w:abstractNumId w:val="5"/>
  </w:num>
  <w:num w:numId="7" w16cid:durableId="816647041">
    <w:abstractNumId w:val="2"/>
  </w:num>
  <w:num w:numId="8" w16cid:durableId="274099954">
    <w:abstractNumId w:val="8"/>
  </w:num>
  <w:num w:numId="9" w16cid:durableId="220944077">
    <w:abstractNumId w:val="13"/>
  </w:num>
  <w:num w:numId="10" w16cid:durableId="1248077409">
    <w:abstractNumId w:val="9"/>
  </w:num>
  <w:num w:numId="11" w16cid:durableId="1868522694">
    <w:abstractNumId w:val="11"/>
  </w:num>
  <w:num w:numId="12" w16cid:durableId="1349599890">
    <w:abstractNumId w:val="3"/>
  </w:num>
  <w:num w:numId="13" w16cid:durableId="1775592105">
    <w:abstractNumId w:val="1"/>
  </w:num>
  <w:num w:numId="14" w16cid:durableId="3223972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6E2B"/>
    <w:rsid w:val="00007165"/>
    <w:rsid w:val="00010D66"/>
    <w:rsid w:val="000114A4"/>
    <w:rsid w:val="00014570"/>
    <w:rsid w:val="00016548"/>
    <w:rsid w:val="000204E3"/>
    <w:rsid w:val="000253BE"/>
    <w:rsid w:val="0002594C"/>
    <w:rsid w:val="000260A9"/>
    <w:rsid w:val="00026611"/>
    <w:rsid w:val="00027A2C"/>
    <w:rsid w:val="000314FE"/>
    <w:rsid w:val="00031F70"/>
    <w:rsid w:val="00035749"/>
    <w:rsid w:val="0003651E"/>
    <w:rsid w:val="00036583"/>
    <w:rsid w:val="00036912"/>
    <w:rsid w:val="000376C6"/>
    <w:rsid w:val="00037EDE"/>
    <w:rsid w:val="0004109D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0AC"/>
    <w:rsid w:val="000C36F2"/>
    <w:rsid w:val="000C6820"/>
    <w:rsid w:val="000D1019"/>
    <w:rsid w:val="000E1132"/>
    <w:rsid w:val="000E1347"/>
    <w:rsid w:val="000E2D60"/>
    <w:rsid w:val="000E444A"/>
    <w:rsid w:val="000E4E12"/>
    <w:rsid w:val="000E59AC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2F9A"/>
    <w:rsid w:val="00113448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239"/>
    <w:rsid w:val="001254DC"/>
    <w:rsid w:val="00125EAE"/>
    <w:rsid w:val="00127026"/>
    <w:rsid w:val="001274CF"/>
    <w:rsid w:val="00127735"/>
    <w:rsid w:val="00130D1A"/>
    <w:rsid w:val="00132012"/>
    <w:rsid w:val="0013470F"/>
    <w:rsid w:val="00134F78"/>
    <w:rsid w:val="00137986"/>
    <w:rsid w:val="001400F0"/>
    <w:rsid w:val="001434D1"/>
    <w:rsid w:val="00143925"/>
    <w:rsid w:val="00143B44"/>
    <w:rsid w:val="001478A7"/>
    <w:rsid w:val="0015028C"/>
    <w:rsid w:val="00150919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2D36"/>
    <w:rsid w:val="001A64D1"/>
    <w:rsid w:val="001B06C2"/>
    <w:rsid w:val="001B2B51"/>
    <w:rsid w:val="001B321D"/>
    <w:rsid w:val="001B488E"/>
    <w:rsid w:val="001B4BD3"/>
    <w:rsid w:val="001B4EAF"/>
    <w:rsid w:val="001B5250"/>
    <w:rsid w:val="001C01D8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0636C"/>
    <w:rsid w:val="002118B8"/>
    <w:rsid w:val="00211D80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4FA3"/>
    <w:rsid w:val="0025516A"/>
    <w:rsid w:val="002575DF"/>
    <w:rsid w:val="0026587B"/>
    <w:rsid w:val="002662DC"/>
    <w:rsid w:val="00270C74"/>
    <w:rsid w:val="00271CEA"/>
    <w:rsid w:val="00272095"/>
    <w:rsid w:val="0027280F"/>
    <w:rsid w:val="00273382"/>
    <w:rsid w:val="00277466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0B1"/>
    <w:rsid w:val="002A2276"/>
    <w:rsid w:val="002A3380"/>
    <w:rsid w:val="002A3792"/>
    <w:rsid w:val="002A616C"/>
    <w:rsid w:val="002A6EB5"/>
    <w:rsid w:val="002B124B"/>
    <w:rsid w:val="002B1430"/>
    <w:rsid w:val="002C222C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955"/>
    <w:rsid w:val="00341D79"/>
    <w:rsid w:val="00345EFE"/>
    <w:rsid w:val="00346BC9"/>
    <w:rsid w:val="00351708"/>
    <w:rsid w:val="003531B2"/>
    <w:rsid w:val="003551C7"/>
    <w:rsid w:val="00357C13"/>
    <w:rsid w:val="00367EF3"/>
    <w:rsid w:val="00370273"/>
    <w:rsid w:val="00371150"/>
    <w:rsid w:val="00371D18"/>
    <w:rsid w:val="00375F21"/>
    <w:rsid w:val="00384C8A"/>
    <w:rsid w:val="00387905"/>
    <w:rsid w:val="00387B48"/>
    <w:rsid w:val="00391F14"/>
    <w:rsid w:val="0039731B"/>
    <w:rsid w:val="00397A55"/>
    <w:rsid w:val="003A1605"/>
    <w:rsid w:val="003A3068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3F634A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1348"/>
    <w:rsid w:val="00454D57"/>
    <w:rsid w:val="004561E2"/>
    <w:rsid w:val="00457BC9"/>
    <w:rsid w:val="0046187C"/>
    <w:rsid w:val="004626C1"/>
    <w:rsid w:val="00462A4C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B662F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4622"/>
    <w:rsid w:val="00506746"/>
    <w:rsid w:val="00511FA8"/>
    <w:rsid w:val="005150E4"/>
    <w:rsid w:val="00526D5A"/>
    <w:rsid w:val="005314C1"/>
    <w:rsid w:val="00542B88"/>
    <w:rsid w:val="0054662B"/>
    <w:rsid w:val="00547492"/>
    <w:rsid w:val="0055148C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C0842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26FDC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0795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0FA3"/>
    <w:rsid w:val="006D1531"/>
    <w:rsid w:val="006D3ECA"/>
    <w:rsid w:val="006E02DC"/>
    <w:rsid w:val="006E044D"/>
    <w:rsid w:val="006E1C73"/>
    <w:rsid w:val="006E74F1"/>
    <w:rsid w:val="006F2F01"/>
    <w:rsid w:val="006F35E6"/>
    <w:rsid w:val="006F77FC"/>
    <w:rsid w:val="007013C5"/>
    <w:rsid w:val="007055CF"/>
    <w:rsid w:val="0070593F"/>
    <w:rsid w:val="007147E2"/>
    <w:rsid w:val="00714FC6"/>
    <w:rsid w:val="0071607A"/>
    <w:rsid w:val="00716F42"/>
    <w:rsid w:val="007175EC"/>
    <w:rsid w:val="00717CA3"/>
    <w:rsid w:val="00721246"/>
    <w:rsid w:val="00723C74"/>
    <w:rsid w:val="0072726C"/>
    <w:rsid w:val="007277AB"/>
    <w:rsid w:val="00731338"/>
    <w:rsid w:val="00733D46"/>
    <w:rsid w:val="007356C3"/>
    <w:rsid w:val="00737133"/>
    <w:rsid w:val="00737946"/>
    <w:rsid w:val="007446B5"/>
    <w:rsid w:val="0074624E"/>
    <w:rsid w:val="00746C2F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39FA"/>
    <w:rsid w:val="007B5407"/>
    <w:rsid w:val="007B57F8"/>
    <w:rsid w:val="007B5C0B"/>
    <w:rsid w:val="007C0C12"/>
    <w:rsid w:val="007D0864"/>
    <w:rsid w:val="007D5226"/>
    <w:rsid w:val="007E2CD4"/>
    <w:rsid w:val="007E4FC0"/>
    <w:rsid w:val="007E55B3"/>
    <w:rsid w:val="007E668E"/>
    <w:rsid w:val="007F277A"/>
    <w:rsid w:val="007F6137"/>
    <w:rsid w:val="007F7C0B"/>
    <w:rsid w:val="0080251A"/>
    <w:rsid w:val="00803C73"/>
    <w:rsid w:val="00804ABF"/>
    <w:rsid w:val="00804B92"/>
    <w:rsid w:val="00805E63"/>
    <w:rsid w:val="0081185D"/>
    <w:rsid w:val="008142D9"/>
    <w:rsid w:val="008149BC"/>
    <w:rsid w:val="00815301"/>
    <w:rsid w:val="00815605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879E5"/>
    <w:rsid w:val="0089377C"/>
    <w:rsid w:val="00893A08"/>
    <w:rsid w:val="00894882"/>
    <w:rsid w:val="00894F11"/>
    <w:rsid w:val="008A1B72"/>
    <w:rsid w:val="008A21DA"/>
    <w:rsid w:val="008A3FBC"/>
    <w:rsid w:val="008A4425"/>
    <w:rsid w:val="008A5935"/>
    <w:rsid w:val="008B07B4"/>
    <w:rsid w:val="008B430F"/>
    <w:rsid w:val="008B457E"/>
    <w:rsid w:val="008B74E4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E1D0E"/>
    <w:rsid w:val="008F092B"/>
    <w:rsid w:val="008F1ADD"/>
    <w:rsid w:val="008F27B7"/>
    <w:rsid w:val="009007B7"/>
    <w:rsid w:val="00902106"/>
    <w:rsid w:val="009030BA"/>
    <w:rsid w:val="00904081"/>
    <w:rsid w:val="009114B2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67C2D"/>
    <w:rsid w:val="00972603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17A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3A1"/>
    <w:rsid w:val="00A60A13"/>
    <w:rsid w:val="00A611BE"/>
    <w:rsid w:val="00A6583A"/>
    <w:rsid w:val="00A66623"/>
    <w:rsid w:val="00A705FD"/>
    <w:rsid w:val="00A72ABD"/>
    <w:rsid w:val="00A74454"/>
    <w:rsid w:val="00A75403"/>
    <w:rsid w:val="00A77BA9"/>
    <w:rsid w:val="00A8133C"/>
    <w:rsid w:val="00A81E9F"/>
    <w:rsid w:val="00A823F1"/>
    <w:rsid w:val="00A83BD2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2A6E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2D98"/>
    <w:rsid w:val="00B1780B"/>
    <w:rsid w:val="00B22F4F"/>
    <w:rsid w:val="00B22F77"/>
    <w:rsid w:val="00B2437A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45EC7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332C"/>
    <w:rsid w:val="00B7434E"/>
    <w:rsid w:val="00B74CFE"/>
    <w:rsid w:val="00B7556D"/>
    <w:rsid w:val="00B762EA"/>
    <w:rsid w:val="00B81E9F"/>
    <w:rsid w:val="00B84A9E"/>
    <w:rsid w:val="00B86F4F"/>
    <w:rsid w:val="00B93892"/>
    <w:rsid w:val="00B96A76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DB8"/>
    <w:rsid w:val="00BC6F19"/>
    <w:rsid w:val="00BC7841"/>
    <w:rsid w:val="00BC7B48"/>
    <w:rsid w:val="00BD2D45"/>
    <w:rsid w:val="00BD490F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6CE0"/>
    <w:rsid w:val="00C072C3"/>
    <w:rsid w:val="00C074F0"/>
    <w:rsid w:val="00C10DE1"/>
    <w:rsid w:val="00C14257"/>
    <w:rsid w:val="00C15193"/>
    <w:rsid w:val="00C179B1"/>
    <w:rsid w:val="00C17EA8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5C6F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06FBE"/>
    <w:rsid w:val="00D13354"/>
    <w:rsid w:val="00D13417"/>
    <w:rsid w:val="00D15001"/>
    <w:rsid w:val="00D16FCC"/>
    <w:rsid w:val="00D21765"/>
    <w:rsid w:val="00D24E1C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76AB8"/>
    <w:rsid w:val="00D80CC1"/>
    <w:rsid w:val="00D84FC1"/>
    <w:rsid w:val="00D875D1"/>
    <w:rsid w:val="00D9007D"/>
    <w:rsid w:val="00D909E5"/>
    <w:rsid w:val="00D91C76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C327A"/>
    <w:rsid w:val="00DE06A5"/>
    <w:rsid w:val="00DE7867"/>
    <w:rsid w:val="00DF248D"/>
    <w:rsid w:val="00DF3829"/>
    <w:rsid w:val="00DF4DED"/>
    <w:rsid w:val="00DF6B74"/>
    <w:rsid w:val="00DF74E9"/>
    <w:rsid w:val="00E1032B"/>
    <w:rsid w:val="00E140AB"/>
    <w:rsid w:val="00E15F8E"/>
    <w:rsid w:val="00E2036B"/>
    <w:rsid w:val="00E23172"/>
    <w:rsid w:val="00E251AB"/>
    <w:rsid w:val="00E256C9"/>
    <w:rsid w:val="00E263AB"/>
    <w:rsid w:val="00E303CF"/>
    <w:rsid w:val="00E3447E"/>
    <w:rsid w:val="00E365D2"/>
    <w:rsid w:val="00E43F97"/>
    <w:rsid w:val="00E445F4"/>
    <w:rsid w:val="00E4532A"/>
    <w:rsid w:val="00E50456"/>
    <w:rsid w:val="00E517C4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405E"/>
    <w:rsid w:val="00E75C97"/>
    <w:rsid w:val="00E76153"/>
    <w:rsid w:val="00E9258F"/>
    <w:rsid w:val="00E93460"/>
    <w:rsid w:val="00E955C9"/>
    <w:rsid w:val="00E95866"/>
    <w:rsid w:val="00E979C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4ADB"/>
    <w:rsid w:val="00ED54CF"/>
    <w:rsid w:val="00EE65C5"/>
    <w:rsid w:val="00EF3646"/>
    <w:rsid w:val="00EF7AA9"/>
    <w:rsid w:val="00F02D35"/>
    <w:rsid w:val="00F067A3"/>
    <w:rsid w:val="00F120C1"/>
    <w:rsid w:val="00F209CA"/>
    <w:rsid w:val="00F23B24"/>
    <w:rsid w:val="00F2639F"/>
    <w:rsid w:val="00F276EB"/>
    <w:rsid w:val="00F2789A"/>
    <w:rsid w:val="00F31E73"/>
    <w:rsid w:val="00F3220F"/>
    <w:rsid w:val="00F32392"/>
    <w:rsid w:val="00F32A5A"/>
    <w:rsid w:val="00F411B8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1EE8"/>
    <w:rsid w:val="00FA2700"/>
    <w:rsid w:val="00FA31C2"/>
    <w:rsid w:val="00FA3607"/>
    <w:rsid w:val="00FA3962"/>
    <w:rsid w:val="00FA4519"/>
    <w:rsid w:val="00FA6FB4"/>
    <w:rsid w:val="00FB1C06"/>
    <w:rsid w:val="00FB48AA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3F0F2AB"/>
  <w15:docId w15:val="{50D8EB5A-A230-45EB-AC29-497B213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,List Paragraph2"/>
    <w:basedOn w:val="a"/>
    <w:link w:val="afd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e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  <w:style w:type="character" w:styleId="aff">
    <w:name w:val="FollowedHyperlink"/>
    <w:basedOn w:val="a0"/>
    <w:uiPriority w:val="99"/>
    <w:semiHidden/>
    <w:unhideWhenUsed/>
    <w:rsid w:val="000260A9"/>
    <w:rPr>
      <w:color w:val="954F72"/>
      <w:u w:val="single"/>
    </w:rPr>
  </w:style>
  <w:style w:type="paragraph" w:customStyle="1" w:styleId="msonormal0">
    <w:name w:val="msonormal"/>
    <w:basedOn w:val="a"/>
    <w:rsid w:val="000260A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260A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0260A9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0260A9"/>
    <w:pPr>
      <w:spacing w:before="100" w:beforeAutospacing="1" w:after="100" w:afterAutospacing="1"/>
    </w:pPr>
    <w:rPr>
      <w:color w:val="0D0D0D"/>
    </w:rPr>
  </w:style>
  <w:style w:type="paragraph" w:customStyle="1" w:styleId="xl73">
    <w:name w:val="xl73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0260A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8">
    <w:name w:val="xl78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3">
    <w:name w:val="xl83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2">
    <w:name w:val="xl92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3">
    <w:name w:val="xl93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4">
    <w:name w:val="xl94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5">
    <w:name w:val="xl9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6">
    <w:name w:val="xl9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6E044D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66">
    <w:name w:val="xl66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6E0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8">
    <w:name w:val="xl98"/>
    <w:basedOn w:val="a"/>
    <w:rsid w:val="006E04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9">
    <w:name w:val="xl99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0">
    <w:name w:val="xl100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1">
    <w:name w:val="xl101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2">
    <w:name w:val="xl102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12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customStyle="1" w:styleId="afd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fc"/>
    <w:uiPriority w:val="34"/>
    <w:qFormat/>
    <w:locked/>
    <w:rsid w:val="005314C1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B37D0948579A1D618E35FAF9D67335A2E4ACAE7945D1FDF6F8706053AR1e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BDA8-C717-45D9-B78A-3ECC89D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31426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21</cp:revision>
  <cp:lastPrinted>2023-11-09T13:58:00Z</cp:lastPrinted>
  <dcterms:created xsi:type="dcterms:W3CDTF">2023-10-30T11:36:00Z</dcterms:created>
  <dcterms:modified xsi:type="dcterms:W3CDTF">2023-11-15T08:58:00Z</dcterms:modified>
</cp:coreProperties>
</file>