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D8" w:rsidRDefault="007A23D8" w:rsidP="007A23D8">
      <w:pPr>
        <w:pStyle w:val="a4"/>
        <w:jc w:val="center"/>
        <w:rPr>
          <w:rFonts w:ascii="Times New Roman" w:hAnsi="Times New Roman"/>
          <w:b/>
          <w:sz w:val="28"/>
          <w:szCs w:val="28"/>
        </w:rPr>
      </w:pPr>
      <w:r>
        <w:rPr>
          <w:rFonts w:ascii="Times New Roman" w:hAnsi="Times New Roman"/>
          <w:b/>
          <w:sz w:val="28"/>
          <w:szCs w:val="28"/>
        </w:rPr>
        <w:t>РОССИЙСКАЯ ФЕДЕРАЦИЯ</w:t>
      </w:r>
    </w:p>
    <w:p w:rsidR="007A23D8" w:rsidRDefault="007A23D8" w:rsidP="007A23D8">
      <w:pPr>
        <w:pStyle w:val="a4"/>
        <w:jc w:val="center"/>
        <w:rPr>
          <w:rFonts w:ascii="Times New Roman" w:hAnsi="Times New Roman"/>
          <w:b/>
          <w:sz w:val="28"/>
          <w:szCs w:val="28"/>
        </w:rPr>
      </w:pPr>
      <w:r>
        <w:rPr>
          <w:rFonts w:ascii="Times New Roman" w:hAnsi="Times New Roman"/>
          <w:b/>
          <w:sz w:val="28"/>
          <w:szCs w:val="28"/>
        </w:rPr>
        <w:t>КАЛИНИНГРАДСКАЯ ОБЛАСТЬ</w:t>
      </w:r>
    </w:p>
    <w:p w:rsidR="007A23D8" w:rsidRDefault="007A23D8" w:rsidP="007A23D8">
      <w:pPr>
        <w:pStyle w:val="a4"/>
        <w:jc w:val="center"/>
        <w:rPr>
          <w:rFonts w:ascii="Times New Roman" w:hAnsi="Times New Roman"/>
          <w:b/>
          <w:sz w:val="28"/>
          <w:szCs w:val="28"/>
        </w:rPr>
      </w:pPr>
      <w:r>
        <w:rPr>
          <w:rFonts w:ascii="Times New Roman" w:hAnsi="Times New Roman"/>
          <w:b/>
          <w:sz w:val="28"/>
          <w:szCs w:val="28"/>
        </w:rPr>
        <w:t>ГОРОДСКОЙ СОВЕТ ДЕПУТАТОВ</w:t>
      </w:r>
    </w:p>
    <w:p w:rsidR="007A23D8" w:rsidRDefault="007A23D8" w:rsidP="007A23D8">
      <w:pPr>
        <w:pStyle w:val="a4"/>
        <w:jc w:val="center"/>
        <w:rPr>
          <w:rFonts w:ascii="Times New Roman" w:hAnsi="Times New Roman"/>
          <w:b/>
          <w:sz w:val="28"/>
          <w:szCs w:val="28"/>
          <w:u w:val="single"/>
        </w:rPr>
      </w:pPr>
      <w:r>
        <w:rPr>
          <w:rFonts w:ascii="Times New Roman" w:hAnsi="Times New Roman"/>
          <w:b/>
          <w:sz w:val="28"/>
          <w:szCs w:val="28"/>
          <w:u w:val="single"/>
        </w:rPr>
        <w:t>МУНИЦИПАЛЬНОГО  ОБРАЗОВАНИЯ «ГОРОД СВЕТЛОГОРСК»</w:t>
      </w:r>
    </w:p>
    <w:p w:rsidR="007A23D8" w:rsidRDefault="007A23D8" w:rsidP="007A23D8">
      <w:pPr>
        <w:spacing w:line="360" w:lineRule="auto"/>
        <w:jc w:val="center"/>
        <w:rPr>
          <w:rFonts w:ascii="Times New Roman" w:hAnsi="Times New Roman" w:cs="Times New Roman"/>
          <w:b/>
          <w:sz w:val="28"/>
          <w:szCs w:val="28"/>
        </w:rPr>
      </w:pPr>
    </w:p>
    <w:p w:rsidR="007A23D8" w:rsidRDefault="007A23D8" w:rsidP="007A23D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7A23D8" w:rsidRDefault="007A23D8" w:rsidP="007A23D8">
      <w:pPr>
        <w:spacing w:line="360" w:lineRule="auto"/>
        <w:ind w:firstLine="0"/>
        <w:rPr>
          <w:rFonts w:ascii="Times New Roman" w:hAnsi="Times New Roman" w:cs="Times New Roman"/>
          <w:sz w:val="24"/>
          <w:szCs w:val="24"/>
        </w:rPr>
      </w:pPr>
      <w:r>
        <w:rPr>
          <w:rFonts w:ascii="Times New Roman" w:hAnsi="Times New Roman" w:cs="Times New Roman"/>
          <w:sz w:val="24"/>
          <w:szCs w:val="24"/>
        </w:rPr>
        <w:t>от «</w:t>
      </w:r>
      <w:r w:rsidR="00CE5D23">
        <w:rPr>
          <w:rFonts w:ascii="Times New Roman" w:hAnsi="Times New Roman" w:cs="Times New Roman"/>
          <w:sz w:val="24"/>
          <w:szCs w:val="24"/>
        </w:rPr>
        <w:t>12</w:t>
      </w:r>
      <w:r>
        <w:rPr>
          <w:rFonts w:ascii="Times New Roman" w:hAnsi="Times New Roman" w:cs="Times New Roman"/>
          <w:sz w:val="24"/>
          <w:szCs w:val="24"/>
        </w:rPr>
        <w:t xml:space="preserve">» </w:t>
      </w:r>
      <w:r w:rsidR="00CE5D23">
        <w:rPr>
          <w:rFonts w:ascii="Times New Roman" w:hAnsi="Times New Roman" w:cs="Times New Roman"/>
          <w:sz w:val="24"/>
          <w:szCs w:val="24"/>
        </w:rPr>
        <w:t>февраля</w:t>
      </w:r>
      <w:r>
        <w:rPr>
          <w:rFonts w:ascii="Times New Roman" w:hAnsi="Times New Roman" w:cs="Times New Roman"/>
          <w:sz w:val="24"/>
          <w:szCs w:val="24"/>
        </w:rPr>
        <w:t xml:space="preserve"> 2018 года               </w:t>
      </w:r>
      <w:r>
        <w:rPr>
          <w:rFonts w:ascii="Times New Roman" w:hAnsi="Times New Roman" w:cs="Times New Roman"/>
          <w:sz w:val="24"/>
          <w:szCs w:val="24"/>
        </w:rPr>
        <w:tab/>
        <w:t xml:space="preserve">                                               </w:t>
      </w:r>
      <w:r w:rsidR="00CE5D23">
        <w:rPr>
          <w:rFonts w:ascii="Times New Roman" w:hAnsi="Times New Roman" w:cs="Times New Roman"/>
          <w:sz w:val="24"/>
          <w:szCs w:val="24"/>
        </w:rPr>
        <w:t xml:space="preserve">                            №02</w:t>
      </w:r>
    </w:p>
    <w:p w:rsidR="007A23D8" w:rsidRPr="007A23D8" w:rsidRDefault="007A23D8" w:rsidP="007A23D8">
      <w:pPr>
        <w:pStyle w:val="ConsPlusTitle"/>
        <w:jc w:val="center"/>
        <w:rPr>
          <w:rFonts w:ascii="Times New Roman" w:hAnsi="Times New Roman" w:cs="Times New Roman"/>
          <w:sz w:val="28"/>
          <w:szCs w:val="28"/>
        </w:rPr>
      </w:pPr>
      <w:bookmarkStart w:id="0" w:name="OLE_LINK1"/>
      <w:r w:rsidRPr="007A23D8">
        <w:rPr>
          <w:rStyle w:val="a6"/>
          <w:rFonts w:ascii="Times New Roman" w:hAnsi="Times New Roman" w:cs="Times New Roman"/>
          <w:b/>
          <w:sz w:val="28"/>
          <w:szCs w:val="28"/>
        </w:rPr>
        <w:t xml:space="preserve">О назначении публичных слушаний по </w:t>
      </w:r>
      <w:r>
        <w:rPr>
          <w:rStyle w:val="a6"/>
          <w:rFonts w:ascii="Times New Roman" w:hAnsi="Times New Roman" w:cs="Times New Roman"/>
          <w:b/>
          <w:sz w:val="28"/>
          <w:szCs w:val="28"/>
        </w:rPr>
        <w:t>проекту</w:t>
      </w:r>
    </w:p>
    <w:p w:rsidR="007A23D8" w:rsidRDefault="007A23D8" w:rsidP="007A23D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Правил благоустройства территории</w:t>
      </w:r>
    </w:p>
    <w:p w:rsidR="007A23D8" w:rsidRDefault="007A23D8" w:rsidP="007A23D8">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городское поселение «Город Светлогорск»</w:t>
      </w:r>
    </w:p>
    <w:bookmarkEnd w:id="0"/>
    <w:p w:rsidR="007A23D8" w:rsidRDefault="007A23D8" w:rsidP="007A23D8">
      <w:pPr>
        <w:jc w:val="center"/>
        <w:rPr>
          <w:rFonts w:cs="Times New Roman"/>
          <w:sz w:val="24"/>
          <w:szCs w:val="24"/>
        </w:rPr>
      </w:pPr>
    </w:p>
    <w:p w:rsidR="007A23D8" w:rsidRDefault="007A23D8" w:rsidP="007A23D8">
      <w:pPr>
        <w:pStyle w:val="ConsPlusTitle"/>
        <w:ind w:firstLine="708"/>
        <w:jc w:val="both"/>
        <w:rPr>
          <w:rFonts w:ascii="Times New Roman" w:hAnsi="Times New Roman" w:cs="Times New Roman"/>
          <w:b w:val="0"/>
          <w:sz w:val="24"/>
          <w:szCs w:val="24"/>
        </w:rPr>
      </w:pPr>
      <w:proofErr w:type="gramStart"/>
      <w:r>
        <w:rPr>
          <w:rFonts w:ascii="Times New Roman" w:hAnsi="Times New Roman" w:cs="Times New Roman"/>
          <w:b w:val="0"/>
          <w:sz w:val="24"/>
          <w:szCs w:val="24"/>
        </w:rPr>
        <w:t>В соответствии с Федеральным законом от 06.10.2003г. № 131-ФЗ «Об общих принципах организации местного самоуправления в Российской Федерации», на основании Устава муниципального образования городское поселение «Город Светлогорск»,  положения о проведении публичных слушаний в муниципальном образовании «Город Светлогорск», утвержденным решением городским Советом депутатов муниципального образования городское поселение «Город Светлогорск» от 03 февраля 2009 г. №8, городской Совет депутатов</w:t>
      </w:r>
      <w:proofErr w:type="gramEnd"/>
    </w:p>
    <w:p w:rsidR="007A23D8" w:rsidRDefault="007A23D8" w:rsidP="007A23D8">
      <w:pPr>
        <w:ind w:firstLine="0"/>
        <w:jc w:val="left"/>
        <w:rPr>
          <w:rFonts w:ascii="Times New Roman" w:hAnsi="Times New Roman" w:cs="Times New Roman"/>
          <w:bCs/>
          <w:sz w:val="24"/>
          <w:szCs w:val="24"/>
          <w:lang w:eastAsia="ru-RU"/>
        </w:rPr>
      </w:pPr>
    </w:p>
    <w:p w:rsidR="007A23D8" w:rsidRDefault="007A23D8" w:rsidP="007A23D8">
      <w:pPr>
        <w:ind w:firstLine="0"/>
        <w:jc w:val="left"/>
        <w:rPr>
          <w:rFonts w:ascii="Times New Roman" w:hAnsi="Times New Roman" w:cs="Times New Roman"/>
          <w:b/>
          <w:sz w:val="28"/>
          <w:szCs w:val="28"/>
        </w:rPr>
      </w:pPr>
      <w:r>
        <w:rPr>
          <w:rFonts w:ascii="Times New Roman" w:hAnsi="Times New Roman" w:cs="Times New Roman"/>
          <w:b/>
          <w:sz w:val="28"/>
          <w:szCs w:val="28"/>
        </w:rPr>
        <w:t>РЕШИЛ:</w:t>
      </w:r>
    </w:p>
    <w:p w:rsidR="007A23D8" w:rsidRDefault="007A23D8" w:rsidP="007A23D8">
      <w:pPr>
        <w:ind w:left="709" w:firstLine="0"/>
        <w:jc w:val="left"/>
        <w:rPr>
          <w:rFonts w:ascii="Times New Roman" w:hAnsi="Times New Roman" w:cs="Times New Roman"/>
          <w:b/>
          <w:sz w:val="28"/>
          <w:szCs w:val="28"/>
        </w:rPr>
      </w:pPr>
    </w:p>
    <w:p w:rsidR="007A23D8" w:rsidRDefault="007A23D8" w:rsidP="007A23D8">
      <w:pPr>
        <w:pStyle w:val="ConsPlusTitle"/>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Назначить публичные слушания</w:t>
      </w:r>
      <w:r>
        <w:rPr>
          <w:rStyle w:val="a6"/>
          <w:sz w:val="24"/>
          <w:szCs w:val="24"/>
        </w:rPr>
        <w:t xml:space="preserve"> </w:t>
      </w:r>
      <w:r w:rsidRPr="007A23D8">
        <w:rPr>
          <w:rStyle w:val="a6"/>
          <w:rFonts w:ascii="Times New Roman" w:hAnsi="Times New Roman" w:cs="Times New Roman"/>
          <w:b/>
          <w:sz w:val="24"/>
          <w:szCs w:val="24"/>
        </w:rPr>
        <w:t>по проекту</w:t>
      </w:r>
      <w:r>
        <w:rPr>
          <w:rFonts w:ascii="Times New Roman" w:hAnsi="Times New Roman" w:cs="Times New Roman"/>
          <w:sz w:val="24"/>
          <w:szCs w:val="24"/>
        </w:rPr>
        <w:t xml:space="preserve"> Правил благоустройства территории муниципального образования городское поселение «Город Светлогорск» (Приложение №1).</w:t>
      </w:r>
    </w:p>
    <w:p w:rsidR="007A23D8" w:rsidRDefault="007A23D8" w:rsidP="007A23D8">
      <w:pPr>
        <w:pStyle w:val="a4"/>
        <w:numPr>
          <w:ilvl w:val="0"/>
          <w:numId w:val="1"/>
        </w:numPr>
        <w:ind w:left="284" w:hanging="284"/>
        <w:jc w:val="both"/>
        <w:rPr>
          <w:rFonts w:ascii="Times New Roman" w:hAnsi="Times New Roman"/>
          <w:b/>
          <w:sz w:val="24"/>
          <w:szCs w:val="24"/>
        </w:rPr>
      </w:pPr>
      <w:r>
        <w:rPr>
          <w:rFonts w:ascii="Times New Roman" w:hAnsi="Times New Roman"/>
          <w:b/>
          <w:sz w:val="24"/>
          <w:szCs w:val="24"/>
        </w:rPr>
        <w:t>Определить время и место проведения публичных слушаний по вопросу, указанном</w:t>
      </w:r>
      <w:r w:rsidR="00CE5D23">
        <w:rPr>
          <w:rFonts w:ascii="Times New Roman" w:hAnsi="Times New Roman"/>
          <w:b/>
          <w:sz w:val="24"/>
          <w:szCs w:val="24"/>
        </w:rPr>
        <w:t xml:space="preserve">у в п. 1 настоящего решения «19» марта </w:t>
      </w:r>
      <w:r>
        <w:rPr>
          <w:rFonts w:ascii="Times New Roman" w:hAnsi="Times New Roman"/>
          <w:b/>
          <w:sz w:val="24"/>
          <w:szCs w:val="24"/>
        </w:rPr>
        <w:t xml:space="preserve">2018 года, начало в </w:t>
      </w:r>
      <w:r w:rsidR="00CE5D23">
        <w:rPr>
          <w:rFonts w:ascii="Times New Roman" w:hAnsi="Times New Roman"/>
          <w:b/>
          <w:sz w:val="24"/>
          <w:szCs w:val="24"/>
        </w:rPr>
        <w:t xml:space="preserve">14 </w:t>
      </w:r>
      <w:r>
        <w:rPr>
          <w:rFonts w:ascii="Times New Roman" w:hAnsi="Times New Roman"/>
          <w:b/>
          <w:sz w:val="24"/>
          <w:szCs w:val="24"/>
        </w:rPr>
        <w:t xml:space="preserve">часов 00 минут,  в помещении </w:t>
      </w:r>
      <w:r>
        <w:rPr>
          <w:rFonts w:ascii="Times New Roman" w:hAnsi="Times New Roman"/>
          <w:b/>
          <w:color w:val="000000"/>
          <w:sz w:val="24"/>
          <w:szCs w:val="24"/>
        </w:rPr>
        <w:t xml:space="preserve"> зала администрации Светлогорского района</w:t>
      </w:r>
      <w:r>
        <w:rPr>
          <w:rFonts w:ascii="Times New Roman" w:hAnsi="Times New Roman"/>
          <w:b/>
          <w:sz w:val="24"/>
          <w:szCs w:val="24"/>
        </w:rPr>
        <w:t xml:space="preserve"> (город Светлогорск, Калининградский проспект, 77А).</w:t>
      </w:r>
    </w:p>
    <w:p w:rsidR="007A23D8" w:rsidRDefault="007A23D8" w:rsidP="007A23D8">
      <w:pPr>
        <w:pStyle w:val="a4"/>
        <w:numPr>
          <w:ilvl w:val="0"/>
          <w:numId w:val="1"/>
        </w:numPr>
        <w:ind w:left="284" w:hanging="284"/>
        <w:jc w:val="both"/>
        <w:rPr>
          <w:rFonts w:ascii="Times New Roman" w:hAnsi="Times New Roman"/>
          <w:b/>
          <w:sz w:val="24"/>
          <w:szCs w:val="24"/>
        </w:rPr>
      </w:pPr>
      <w:r>
        <w:rPr>
          <w:rFonts w:ascii="Times New Roman" w:hAnsi="Times New Roman"/>
          <w:b/>
          <w:sz w:val="24"/>
          <w:szCs w:val="24"/>
        </w:rPr>
        <w:t>Утвердить порядок организации и проведения публичных слушаний по проекту Правил благоустройства территории муниципального образования городское поселение «Город Светлогорск» (Приложение №2).</w:t>
      </w:r>
    </w:p>
    <w:p w:rsidR="007A23D8" w:rsidRDefault="007A23D8" w:rsidP="007A23D8">
      <w:pPr>
        <w:pStyle w:val="a3"/>
        <w:numPr>
          <w:ilvl w:val="0"/>
          <w:numId w:val="1"/>
        </w:numPr>
        <w:ind w:left="284" w:hanging="284"/>
        <w:jc w:val="both"/>
        <w:rPr>
          <w:b/>
        </w:rPr>
      </w:pPr>
      <w:r>
        <w:rPr>
          <w:b/>
        </w:rPr>
        <w:t>Утвердить состав комиссии по проведению публичных слушаний по рассмотрению проекта Правил благоустройства территории муниципального образования городское поселение «Город Светлогорск» (Приложение №3).</w:t>
      </w:r>
      <w:bookmarkStart w:id="1" w:name="sub_2"/>
    </w:p>
    <w:p w:rsidR="007A23D8" w:rsidRDefault="007A23D8" w:rsidP="007A23D8">
      <w:pPr>
        <w:pStyle w:val="a3"/>
        <w:numPr>
          <w:ilvl w:val="0"/>
          <w:numId w:val="1"/>
        </w:numPr>
        <w:ind w:left="284" w:hanging="284"/>
        <w:jc w:val="both"/>
        <w:rPr>
          <w:b/>
        </w:rPr>
      </w:pPr>
      <w:r>
        <w:rPr>
          <w:b/>
        </w:rPr>
        <w:t xml:space="preserve">Контроль за исполнением настоящего решения возложить на постоянную Комиссию по вопросам жилищно-коммунального хозяйства, строительству и благоустройству </w:t>
      </w:r>
      <w:r w:rsidR="00E70640">
        <w:rPr>
          <w:b/>
        </w:rPr>
        <w:t xml:space="preserve">городского Совета депутатов </w:t>
      </w:r>
      <w:r>
        <w:rPr>
          <w:b/>
        </w:rPr>
        <w:t xml:space="preserve">муниципального образования «Город Светлогорск» (А.В. </w:t>
      </w:r>
      <w:proofErr w:type="spellStart"/>
      <w:r>
        <w:rPr>
          <w:b/>
        </w:rPr>
        <w:t>Мойса</w:t>
      </w:r>
      <w:proofErr w:type="spellEnd"/>
      <w:r>
        <w:rPr>
          <w:b/>
        </w:rPr>
        <w:t>).</w:t>
      </w:r>
    </w:p>
    <w:p w:rsidR="007A23D8" w:rsidRDefault="007A23D8" w:rsidP="007A23D8">
      <w:pPr>
        <w:pStyle w:val="a3"/>
        <w:numPr>
          <w:ilvl w:val="0"/>
          <w:numId w:val="1"/>
        </w:numPr>
        <w:ind w:left="284" w:hanging="284"/>
        <w:jc w:val="both"/>
        <w:rPr>
          <w:b/>
        </w:rPr>
      </w:pPr>
      <w:r>
        <w:rPr>
          <w:b/>
        </w:rPr>
        <w:t>Опубликовать настоящее решение в газете «Вестник Светлогорска» и разместить на официальном сайте муниципального образования «Светлогорский район».</w:t>
      </w:r>
      <w:bookmarkEnd w:id="1"/>
    </w:p>
    <w:p w:rsidR="007A23D8" w:rsidRDefault="007A23D8" w:rsidP="007A23D8">
      <w:pPr>
        <w:pStyle w:val="a3"/>
        <w:numPr>
          <w:ilvl w:val="0"/>
          <w:numId w:val="1"/>
        </w:numPr>
        <w:ind w:left="284" w:hanging="284"/>
        <w:jc w:val="both"/>
        <w:rPr>
          <w:b/>
        </w:rPr>
      </w:pPr>
      <w:r>
        <w:rPr>
          <w:b/>
        </w:rPr>
        <w:t xml:space="preserve">Решение вступает в силу со дня опубликования. </w:t>
      </w:r>
    </w:p>
    <w:p w:rsidR="007A23D8" w:rsidRDefault="007A23D8" w:rsidP="007A23D8">
      <w:pPr>
        <w:ind w:firstLine="0"/>
        <w:rPr>
          <w:rFonts w:ascii="Times New Roman" w:hAnsi="Times New Roman" w:cs="Times New Roman"/>
          <w:sz w:val="28"/>
          <w:szCs w:val="28"/>
        </w:rPr>
      </w:pPr>
    </w:p>
    <w:p w:rsidR="007A23D8" w:rsidRDefault="007A23D8" w:rsidP="007A23D8">
      <w:pPr>
        <w:ind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7A23D8" w:rsidRDefault="007A23D8" w:rsidP="007A23D8">
      <w:pPr>
        <w:ind w:firstLine="0"/>
        <w:rPr>
          <w:rFonts w:ascii="Times New Roman" w:hAnsi="Times New Roman" w:cs="Times New Roman"/>
          <w:sz w:val="28"/>
          <w:szCs w:val="28"/>
        </w:rPr>
      </w:pPr>
      <w:r>
        <w:rPr>
          <w:rFonts w:ascii="Times New Roman" w:hAnsi="Times New Roman" w:cs="Times New Roman"/>
          <w:sz w:val="28"/>
          <w:szCs w:val="28"/>
        </w:rPr>
        <w:t xml:space="preserve">городское поселение «Город Светлогорск»                                </w:t>
      </w:r>
      <w:proofErr w:type="spellStart"/>
      <w:r>
        <w:rPr>
          <w:rFonts w:ascii="Times New Roman" w:hAnsi="Times New Roman" w:cs="Times New Roman"/>
          <w:sz w:val="28"/>
          <w:szCs w:val="28"/>
        </w:rPr>
        <w:t>А.В.Мохнов</w:t>
      </w:r>
      <w:proofErr w:type="spellEnd"/>
    </w:p>
    <w:p w:rsidR="007A23D8" w:rsidRDefault="007A23D8" w:rsidP="007A23D8">
      <w:pPr>
        <w:ind w:firstLine="0"/>
        <w:rPr>
          <w:rFonts w:ascii="Times New Roman" w:hAnsi="Times New Roman" w:cs="Times New Roman"/>
          <w:sz w:val="28"/>
          <w:szCs w:val="28"/>
        </w:rPr>
      </w:pPr>
    </w:p>
    <w:p w:rsidR="00C765F8" w:rsidRDefault="00C765F8" w:rsidP="007A23D8">
      <w:pPr>
        <w:ind w:firstLine="0"/>
        <w:rPr>
          <w:rFonts w:ascii="Times New Roman" w:hAnsi="Times New Roman" w:cs="Times New Roman"/>
          <w:sz w:val="28"/>
          <w:szCs w:val="28"/>
        </w:rPr>
      </w:pPr>
    </w:p>
    <w:p w:rsidR="007A23D8" w:rsidRDefault="007A23D8" w:rsidP="007A23D8">
      <w:pPr>
        <w:jc w:val="right"/>
        <w:rPr>
          <w:rFonts w:ascii="Times New Roman" w:hAnsi="Times New Roman" w:cs="Times New Roman"/>
          <w:b/>
          <w:sz w:val="24"/>
          <w:szCs w:val="24"/>
        </w:rPr>
      </w:pPr>
    </w:p>
    <w:p w:rsidR="00953010" w:rsidRDefault="00953010" w:rsidP="00953010">
      <w:pPr>
        <w:pStyle w:val="ConsPlusNormal"/>
        <w:jc w:val="right"/>
        <w:rPr>
          <w:b/>
          <w:color w:val="000000"/>
        </w:rPr>
      </w:pPr>
      <w:r>
        <w:rPr>
          <w:b/>
          <w:color w:val="000000"/>
        </w:rPr>
        <w:lastRenderedPageBreak/>
        <w:t xml:space="preserve">Приложение№1 </w:t>
      </w:r>
    </w:p>
    <w:p w:rsidR="00953010" w:rsidRDefault="00953010" w:rsidP="00953010">
      <w:pPr>
        <w:pStyle w:val="ConsPlusNormal"/>
        <w:jc w:val="right"/>
        <w:rPr>
          <w:b/>
          <w:color w:val="000000"/>
        </w:rPr>
      </w:pPr>
      <w:r>
        <w:rPr>
          <w:b/>
          <w:color w:val="000000"/>
        </w:rPr>
        <w:t xml:space="preserve">к решению городского Совета депутатов </w:t>
      </w:r>
    </w:p>
    <w:p w:rsidR="00953010" w:rsidRDefault="00953010" w:rsidP="00953010">
      <w:pPr>
        <w:pStyle w:val="ConsPlusNormal"/>
        <w:jc w:val="right"/>
        <w:rPr>
          <w:b/>
          <w:color w:val="000000"/>
        </w:rPr>
      </w:pPr>
      <w:r>
        <w:rPr>
          <w:b/>
          <w:color w:val="000000"/>
        </w:rPr>
        <w:t>муниципального образования «Город Светлогорск»</w:t>
      </w:r>
    </w:p>
    <w:p w:rsidR="00953010" w:rsidRDefault="00CE5D23" w:rsidP="00953010">
      <w:pPr>
        <w:pStyle w:val="ConsPlusNormal"/>
        <w:jc w:val="right"/>
        <w:rPr>
          <w:b/>
          <w:color w:val="000000"/>
        </w:rPr>
      </w:pPr>
      <w:r>
        <w:rPr>
          <w:b/>
          <w:color w:val="000000"/>
        </w:rPr>
        <w:t>от «12</w:t>
      </w:r>
      <w:r w:rsidR="00953010">
        <w:rPr>
          <w:b/>
          <w:color w:val="000000"/>
        </w:rPr>
        <w:t xml:space="preserve">» </w:t>
      </w:r>
      <w:r>
        <w:rPr>
          <w:b/>
          <w:color w:val="000000"/>
        </w:rPr>
        <w:t xml:space="preserve">февраля </w:t>
      </w:r>
      <w:r w:rsidR="00953010">
        <w:rPr>
          <w:b/>
          <w:color w:val="000000"/>
        </w:rPr>
        <w:t>2018 г. №</w:t>
      </w:r>
      <w:r>
        <w:rPr>
          <w:b/>
          <w:color w:val="000000"/>
        </w:rPr>
        <w:t>02</w:t>
      </w:r>
    </w:p>
    <w:p w:rsidR="00CE5D23" w:rsidRPr="003B775A" w:rsidRDefault="00CE5D23" w:rsidP="00C765F8">
      <w:pPr>
        <w:spacing w:line="240" w:lineRule="atLeast"/>
        <w:ind w:firstLine="0"/>
        <w:contextualSpacing/>
        <w:rPr>
          <w:rFonts w:ascii="Times New Roman" w:hAnsi="Times New Roman"/>
          <w:sz w:val="24"/>
          <w:szCs w:val="24"/>
        </w:rPr>
      </w:pPr>
    </w:p>
    <w:p w:rsidR="00CE5D23" w:rsidRPr="003B775A" w:rsidRDefault="00CE5D23" w:rsidP="00CE5D23">
      <w:pPr>
        <w:pStyle w:val="ConsPlusTitle"/>
        <w:widowControl/>
        <w:jc w:val="center"/>
        <w:rPr>
          <w:rFonts w:ascii="Times New Roman" w:hAnsi="Times New Roman" w:cs="Times New Roman"/>
          <w:sz w:val="24"/>
          <w:szCs w:val="24"/>
        </w:rPr>
      </w:pPr>
      <w:r w:rsidRPr="003B775A">
        <w:rPr>
          <w:rFonts w:ascii="Times New Roman" w:hAnsi="Times New Roman" w:cs="Times New Roman"/>
          <w:sz w:val="24"/>
          <w:szCs w:val="24"/>
        </w:rPr>
        <w:t xml:space="preserve">Правила по благоустройству территории </w:t>
      </w:r>
    </w:p>
    <w:p w:rsidR="00CE5D23" w:rsidRPr="003B775A" w:rsidRDefault="00CE5D23" w:rsidP="00CE5D23">
      <w:pPr>
        <w:pStyle w:val="ConsPlusTitle"/>
        <w:widowControl/>
        <w:jc w:val="center"/>
        <w:rPr>
          <w:sz w:val="24"/>
          <w:szCs w:val="24"/>
        </w:rPr>
      </w:pPr>
      <w:r w:rsidRPr="003B775A">
        <w:rPr>
          <w:rFonts w:ascii="Times New Roman" w:hAnsi="Times New Roman" w:cs="Times New Roman"/>
          <w:sz w:val="24"/>
          <w:szCs w:val="24"/>
        </w:rPr>
        <w:t>муниципального образования городское поселение «Город Светлогорск»</w:t>
      </w:r>
      <w:r w:rsidRPr="003B775A">
        <w:rPr>
          <w:sz w:val="24"/>
          <w:szCs w:val="24"/>
        </w:rPr>
        <w:t xml:space="preserve">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
    <w:tbl>
      <w:tblPr>
        <w:tblStyle w:val="ab"/>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78"/>
        <w:gridCol w:w="2016"/>
      </w:tblGrid>
      <w:tr w:rsidR="00CE5D23" w:rsidRPr="003B775A" w:rsidTr="00B03EF8">
        <w:trPr>
          <w:trHeight w:val="248"/>
        </w:trPr>
        <w:tc>
          <w:tcPr>
            <w:tcW w:w="7712" w:type="dxa"/>
          </w:tcPr>
          <w:p w:rsidR="00CE5D23" w:rsidRPr="003B775A" w:rsidRDefault="00CE5D23" w:rsidP="00C765F8">
            <w:pPr>
              <w:spacing w:line="240" w:lineRule="atLeast"/>
              <w:ind w:firstLine="0"/>
              <w:contextualSpacing/>
              <w:jc w:val="center"/>
              <w:rPr>
                <w:rFonts w:ascii="Times New Roman" w:hAnsi="Times New Roman"/>
                <w:sz w:val="24"/>
                <w:szCs w:val="24"/>
              </w:rPr>
            </w:pPr>
            <w:r w:rsidRPr="003B775A">
              <w:rPr>
                <w:rFonts w:ascii="Times New Roman" w:hAnsi="Times New Roman"/>
                <w:sz w:val="24"/>
                <w:szCs w:val="24"/>
              </w:rPr>
              <w:t>Наименование раздела</w:t>
            </w:r>
          </w:p>
        </w:tc>
        <w:tc>
          <w:tcPr>
            <w:tcW w:w="1982" w:type="dxa"/>
          </w:tcPr>
          <w:p w:rsidR="00CE5D23" w:rsidRPr="003B775A" w:rsidRDefault="00CE5D23" w:rsidP="00C765F8">
            <w:pPr>
              <w:spacing w:line="240" w:lineRule="atLeast"/>
              <w:ind w:firstLine="0"/>
              <w:contextualSpacing/>
              <w:jc w:val="center"/>
              <w:rPr>
                <w:rFonts w:ascii="Times New Roman" w:hAnsi="Times New Roman"/>
                <w:sz w:val="24"/>
                <w:szCs w:val="24"/>
              </w:rPr>
            </w:pPr>
            <w:r w:rsidRPr="003B775A">
              <w:rPr>
                <w:rFonts w:ascii="Times New Roman" w:hAnsi="Times New Roman"/>
                <w:sz w:val="24"/>
                <w:szCs w:val="24"/>
              </w:rPr>
              <w:t>Стр.</w:t>
            </w:r>
          </w:p>
        </w:tc>
      </w:tr>
      <w:tr w:rsidR="00CE5D23" w:rsidRPr="003B775A" w:rsidTr="00B03EF8">
        <w:trPr>
          <w:trHeight w:val="275"/>
        </w:trPr>
        <w:tc>
          <w:tcPr>
            <w:tcW w:w="7712" w:type="dxa"/>
          </w:tcPr>
          <w:p w:rsidR="00CE5D23" w:rsidRPr="003B775A" w:rsidRDefault="00CE5D23" w:rsidP="00C765F8">
            <w:pPr>
              <w:spacing w:line="240" w:lineRule="atLeast"/>
              <w:ind w:firstLine="0"/>
              <w:contextualSpacing/>
              <w:rPr>
                <w:szCs w:val="28"/>
              </w:rPr>
            </w:pPr>
            <w:r w:rsidRPr="003B775A">
              <w:rPr>
                <w:rFonts w:ascii="Times New Roman" w:hAnsi="Times New Roman"/>
                <w:sz w:val="26"/>
                <w:szCs w:val="26"/>
              </w:rPr>
              <w:t>1. Общие положения…………………………………………………..</w:t>
            </w:r>
          </w:p>
        </w:tc>
        <w:tc>
          <w:tcPr>
            <w:tcW w:w="1982" w:type="dxa"/>
          </w:tcPr>
          <w:p w:rsidR="00CE5D23" w:rsidRPr="003B775A" w:rsidRDefault="00CE5D23" w:rsidP="00C765F8">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………………...2</w:t>
            </w:r>
          </w:p>
        </w:tc>
      </w:tr>
      <w:tr w:rsidR="00CE5D23" w:rsidRPr="003B775A" w:rsidTr="00B03EF8">
        <w:trPr>
          <w:trHeight w:val="262"/>
        </w:trPr>
        <w:tc>
          <w:tcPr>
            <w:tcW w:w="7712" w:type="dxa"/>
          </w:tcPr>
          <w:p w:rsidR="00CE5D23" w:rsidRPr="003B775A" w:rsidRDefault="00CE5D23" w:rsidP="00C765F8">
            <w:pPr>
              <w:spacing w:line="240" w:lineRule="atLeast"/>
              <w:ind w:firstLine="0"/>
              <w:contextualSpacing/>
              <w:rPr>
                <w:szCs w:val="28"/>
              </w:rPr>
            </w:pPr>
            <w:r w:rsidRPr="003B775A">
              <w:rPr>
                <w:rFonts w:ascii="Times New Roman" w:hAnsi="Times New Roman"/>
                <w:sz w:val="26"/>
                <w:szCs w:val="26"/>
              </w:rPr>
              <w:t>2. Общие принципы и подходы………………………………………</w:t>
            </w:r>
          </w:p>
        </w:tc>
        <w:tc>
          <w:tcPr>
            <w:tcW w:w="1982" w:type="dxa"/>
          </w:tcPr>
          <w:p w:rsidR="00CE5D23" w:rsidRPr="003B775A" w:rsidRDefault="00CE5D23" w:rsidP="00C765F8">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...………………7</w:t>
            </w:r>
          </w:p>
        </w:tc>
      </w:tr>
      <w:tr w:rsidR="00CE5D23" w:rsidRPr="003B775A" w:rsidTr="00B03EF8">
        <w:trPr>
          <w:trHeight w:val="1612"/>
        </w:trPr>
        <w:tc>
          <w:tcPr>
            <w:tcW w:w="7712" w:type="dxa"/>
          </w:tcPr>
          <w:p w:rsidR="00CE5D23" w:rsidRPr="003B775A" w:rsidRDefault="00CE5D23" w:rsidP="00C765F8">
            <w:pPr>
              <w:spacing w:line="240" w:lineRule="atLeast"/>
              <w:ind w:firstLine="0"/>
              <w:contextualSpacing/>
              <w:jc w:val="both"/>
              <w:rPr>
                <w:szCs w:val="28"/>
              </w:rPr>
            </w:pPr>
            <w:r w:rsidRPr="003B775A">
              <w:rPr>
                <w:rFonts w:ascii="Times New Roman" w:hAnsi="Times New Roman"/>
                <w:sz w:val="26"/>
                <w:szCs w:val="26"/>
              </w:rPr>
              <w:t>3.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муниципального образования городское поселение «Город Светлогорск» объектам благоустройства и их отдельным элементам……………………………………………………………...</w:t>
            </w:r>
          </w:p>
        </w:tc>
        <w:tc>
          <w:tcPr>
            <w:tcW w:w="1982" w:type="dxa"/>
            <w:vAlign w:val="bottom"/>
          </w:tcPr>
          <w:p w:rsidR="00CE5D23" w:rsidRPr="003B775A" w:rsidRDefault="00CE5D23" w:rsidP="00C765F8">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....……………...9</w:t>
            </w:r>
          </w:p>
        </w:tc>
      </w:tr>
      <w:tr w:rsidR="00CE5D23" w:rsidRPr="003B775A" w:rsidTr="00B03EF8">
        <w:trPr>
          <w:trHeight w:val="813"/>
        </w:trPr>
        <w:tc>
          <w:tcPr>
            <w:tcW w:w="7712" w:type="dxa"/>
          </w:tcPr>
          <w:p w:rsidR="00CE5D23" w:rsidRPr="003B775A" w:rsidRDefault="00CE5D23" w:rsidP="00C765F8">
            <w:pPr>
              <w:spacing w:line="240" w:lineRule="atLeast"/>
              <w:ind w:firstLine="0"/>
              <w:contextualSpacing/>
              <w:jc w:val="both"/>
              <w:rPr>
                <w:szCs w:val="28"/>
              </w:rPr>
            </w:pPr>
            <w:r w:rsidRPr="003B775A">
              <w:rPr>
                <w:rFonts w:ascii="Times New Roman" w:hAnsi="Times New Roman"/>
                <w:sz w:val="26"/>
                <w:szCs w:val="26"/>
              </w:rPr>
              <w:t>3.1. Общие требования к территории общественного назначения на Территории муниципального образования городское поселение «Город Светлогорск»………………………………………………….</w:t>
            </w:r>
          </w:p>
        </w:tc>
        <w:tc>
          <w:tcPr>
            <w:tcW w:w="1982" w:type="dxa"/>
            <w:vAlign w:val="bottom"/>
          </w:tcPr>
          <w:p w:rsidR="00CE5D23" w:rsidRPr="003B775A" w:rsidRDefault="00CE5D23" w:rsidP="00C765F8">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………………...9</w:t>
            </w:r>
          </w:p>
        </w:tc>
      </w:tr>
      <w:tr w:rsidR="00CE5D23" w:rsidRPr="003B775A" w:rsidTr="00B03EF8">
        <w:trPr>
          <w:trHeight w:val="1089"/>
        </w:trPr>
        <w:tc>
          <w:tcPr>
            <w:tcW w:w="7712" w:type="dxa"/>
          </w:tcPr>
          <w:p w:rsidR="00CE5D23" w:rsidRPr="003B775A" w:rsidRDefault="00CE5D23" w:rsidP="00C765F8">
            <w:pPr>
              <w:spacing w:line="240" w:lineRule="atLeast"/>
              <w:ind w:firstLine="0"/>
              <w:contextualSpacing/>
              <w:jc w:val="both"/>
              <w:rPr>
                <w:szCs w:val="28"/>
              </w:rPr>
            </w:pPr>
            <w:r w:rsidRPr="003B775A">
              <w:rPr>
                <w:rFonts w:ascii="Times New Roman" w:hAnsi="Times New Roman"/>
                <w:sz w:val="26"/>
                <w:szCs w:val="26"/>
              </w:rPr>
              <w:t>3.2. Общие требования к состоянию и облику зданий различного назначения и разной формы собственности на территории муниципального образования городское поселение «Город Светлогорск»…………………………………………………………..</w:t>
            </w:r>
          </w:p>
        </w:tc>
        <w:tc>
          <w:tcPr>
            <w:tcW w:w="1982" w:type="dxa"/>
            <w:vAlign w:val="bottom"/>
          </w:tcPr>
          <w:p w:rsidR="00CE5D23" w:rsidRPr="003B775A" w:rsidRDefault="00CE5D23" w:rsidP="00C765F8">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……………….14</w:t>
            </w:r>
          </w:p>
        </w:tc>
      </w:tr>
      <w:tr w:rsidR="00CE5D23" w:rsidRPr="003B775A" w:rsidTr="00B03EF8">
        <w:trPr>
          <w:trHeight w:val="813"/>
        </w:trPr>
        <w:tc>
          <w:tcPr>
            <w:tcW w:w="7712" w:type="dxa"/>
          </w:tcPr>
          <w:p w:rsidR="00CE5D23" w:rsidRPr="003B775A" w:rsidRDefault="00CE5D23" w:rsidP="00C765F8">
            <w:pPr>
              <w:spacing w:line="240" w:lineRule="atLeast"/>
              <w:ind w:firstLine="0"/>
              <w:contextualSpacing/>
              <w:jc w:val="both"/>
              <w:rPr>
                <w:szCs w:val="28"/>
              </w:rPr>
            </w:pPr>
            <w:r w:rsidRPr="003B775A">
              <w:rPr>
                <w:rFonts w:ascii="Times New Roman" w:hAnsi="Times New Roman"/>
                <w:sz w:val="26"/>
                <w:szCs w:val="26"/>
              </w:rPr>
              <w:t>3.3. Общие требования к элементам благоустройства и их отдельным элементам на территории муниципального образования городское поселение «Город Светлогорск»…………..</w:t>
            </w:r>
          </w:p>
        </w:tc>
        <w:tc>
          <w:tcPr>
            <w:tcW w:w="1982" w:type="dxa"/>
            <w:vAlign w:val="bottom"/>
          </w:tcPr>
          <w:p w:rsidR="00CE5D23" w:rsidRPr="003B775A" w:rsidRDefault="00CE5D23" w:rsidP="00C765F8">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……………….15</w:t>
            </w:r>
          </w:p>
        </w:tc>
      </w:tr>
      <w:tr w:rsidR="00CE5D23" w:rsidRPr="003B775A" w:rsidTr="00B03EF8">
        <w:trPr>
          <w:trHeight w:val="537"/>
        </w:trPr>
        <w:tc>
          <w:tcPr>
            <w:tcW w:w="7712" w:type="dxa"/>
          </w:tcPr>
          <w:p w:rsidR="00CE5D23" w:rsidRPr="003B775A" w:rsidRDefault="00CE5D23" w:rsidP="00C765F8">
            <w:pPr>
              <w:spacing w:line="240" w:lineRule="atLeast"/>
              <w:ind w:firstLine="0"/>
              <w:contextualSpacing/>
              <w:jc w:val="both"/>
              <w:rPr>
                <w:szCs w:val="28"/>
              </w:rPr>
            </w:pPr>
            <w:r w:rsidRPr="003B775A">
              <w:rPr>
                <w:rFonts w:ascii="Times New Roman" w:hAnsi="Times New Roman"/>
                <w:sz w:val="26"/>
                <w:szCs w:val="26"/>
              </w:rPr>
              <w:t>4. Особые требования к доступности городской среды для маломобильных групп населения …………………………………...</w:t>
            </w:r>
          </w:p>
        </w:tc>
        <w:tc>
          <w:tcPr>
            <w:tcW w:w="1982" w:type="dxa"/>
            <w:vAlign w:val="bottom"/>
          </w:tcPr>
          <w:p w:rsidR="00CE5D23" w:rsidRPr="003B775A" w:rsidRDefault="00CE5D23" w:rsidP="00C765F8">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……………….4</w:t>
            </w:r>
            <w:r>
              <w:rPr>
                <w:rFonts w:ascii="Times New Roman" w:hAnsi="Times New Roman"/>
                <w:sz w:val="24"/>
                <w:szCs w:val="24"/>
              </w:rPr>
              <w:t>3</w:t>
            </w:r>
          </w:p>
        </w:tc>
      </w:tr>
      <w:tr w:rsidR="00CE5D23" w:rsidRPr="003B775A" w:rsidTr="00B03EF8">
        <w:trPr>
          <w:trHeight w:val="262"/>
        </w:trPr>
        <w:tc>
          <w:tcPr>
            <w:tcW w:w="7712" w:type="dxa"/>
          </w:tcPr>
          <w:p w:rsidR="00CE5D23" w:rsidRPr="003B775A" w:rsidRDefault="00CE5D23" w:rsidP="00C765F8">
            <w:pPr>
              <w:spacing w:line="240" w:lineRule="atLeast"/>
              <w:ind w:firstLine="0"/>
              <w:contextualSpacing/>
              <w:jc w:val="both"/>
              <w:rPr>
                <w:szCs w:val="28"/>
              </w:rPr>
            </w:pPr>
            <w:r w:rsidRPr="003B775A">
              <w:rPr>
                <w:rFonts w:ascii="Times New Roman" w:hAnsi="Times New Roman"/>
                <w:sz w:val="26"/>
                <w:szCs w:val="26"/>
              </w:rPr>
              <w:t>5. Порядок содержания и эксплуатации объектов благоустройства</w:t>
            </w:r>
          </w:p>
        </w:tc>
        <w:tc>
          <w:tcPr>
            <w:tcW w:w="1982" w:type="dxa"/>
            <w:vAlign w:val="bottom"/>
          </w:tcPr>
          <w:p w:rsidR="00CE5D23" w:rsidRPr="003B775A" w:rsidRDefault="00CE5D23" w:rsidP="00C765F8">
            <w:pPr>
              <w:spacing w:line="240" w:lineRule="atLeast"/>
              <w:ind w:firstLine="0"/>
              <w:contextualSpacing/>
              <w:jc w:val="right"/>
              <w:rPr>
                <w:rFonts w:ascii="Times New Roman" w:hAnsi="Times New Roman"/>
                <w:sz w:val="24"/>
                <w:szCs w:val="24"/>
              </w:rPr>
            </w:pPr>
            <w:r>
              <w:rPr>
                <w:rFonts w:ascii="Times New Roman" w:hAnsi="Times New Roman"/>
                <w:sz w:val="24"/>
                <w:szCs w:val="24"/>
              </w:rPr>
              <w:t>………………..45</w:t>
            </w:r>
          </w:p>
        </w:tc>
      </w:tr>
      <w:tr w:rsidR="00CE5D23" w:rsidRPr="003B775A" w:rsidTr="00B03EF8">
        <w:trPr>
          <w:trHeight w:val="537"/>
        </w:trPr>
        <w:tc>
          <w:tcPr>
            <w:tcW w:w="7712" w:type="dxa"/>
          </w:tcPr>
          <w:p w:rsidR="00CE5D23" w:rsidRPr="003B775A" w:rsidRDefault="00CE5D23" w:rsidP="00C765F8">
            <w:pPr>
              <w:spacing w:line="240" w:lineRule="atLeast"/>
              <w:ind w:firstLine="0"/>
              <w:contextualSpacing/>
              <w:jc w:val="both"/>
              <w:rPr>
                <w:szCs w:val="28"/>
              </w:rPr>
            </w:pPr>
            <w:r w:rsidRPr="003B775A">
              <w:rPr>
                <w:rFonts w:ascii="Times New Roman" w:hAnsi="Times New Roman"/>
                <w:sz w:val="26"/>
                <w:szCs w:val="26"/>
              </w:rPr>
              <w:t>5.1. Требования к содержанию и благоустройству территории муниципального образования ………………………………………..</w:t>
            </w:r>
          </w:p>
        </w:tc>
        <w:tc>
          <w:tcPr>
            <w:tcW w:w="1982" w:type="dxa"/>
            <w:vAlign w:val="bottom"/>
          </w:tcPr>
          <w:p w:rsidR="00CE5D23" w:rsidRPr="003B775A" w:rsidRDefault="00CE5D23" w:rsidP="00C765F8">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……………….4</w:t>
            </w:r>
            <w:r>
              <w:rPr>
                <w:rFonts w:ascii="Times New Roman" w:hAnsi="Times New Roman"/>
                <w:sz w:val="24"/>
                <w:szCs w:val="24"/>
              </w:rPr>
              <w:t>5</w:t>
            </w:r>
          </w:p>
        </w:tc>
      </w:tr>
      <w:tr w:rsidR="00CE5D23" w:rsidRPr="003B775A" w:rsidTr="00B03EF8">
        <w:trPr>
          <w:trHeight w:val="537"/>
        </w:trPr>
        <w:tc>
          <w:tcPr>
            <w:tcW w:w="7712" w:type="dxa"/>
          </w:tcPr>
          <w:p w:rsidR="00CE5D23" w:rsidRPr="003B775A" w:rsidRDefault="00CE5D23" w:rsidP="00C765F8">
            <w:pPr>
              <w:spacing w:line="240" w:lineRule="atLeast"/>
              <w:ind w:firstLine="0"/>
              <w:contextualSpacing/>
              <w:jc w:val="both"/>
              <w:rPr>
                <w:szCs w:val="28"/>
              </w:rPr>
            </w:pPr>
            <w:r w:rsidRPr="003B775A">
              <w:rPr>
                <w:rFonts w:ascii="Times New Roman" w:hAnsi="Times New Roman"/>
                <w:sz w:val="26"/>
                <w:szCs w:val="26"/>
              </w:rPr>
              <w:t>5.2. Организация содержания и благоустройства территории муниципального образования………………………………………...</w:t>
            </w:r>
          </w:p>
        </w:tc>
        <w:tc>
          <w:tcPr>
            <w:tcW w:w="1982" w:type="dxa"/>
            <w:vAlign w:val="bottom"/>
          </w:tcPr>
          <w:p w:rsidR="00CE5D23" w:rsidRPr="003B775A" w:rsidRDefault="00CE5D23" w:rsidP="00C765F8">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……………….4</w:t>
            </w:r>
            <w:r>
              <w:rPr>
                <w:rFonts w:ascii="Times New Roman" w:hAnsi="Times New Roman"/>
                <w:sz w:val="24"/>
                <w:szCs w:val="24"/>
              </w:rPr>
              <w:t>7</w:t>
            </w:r>
          </w:p>
        </w:tc>
      </w:tr>
      <w:tr w:rsidR="00CE5D23" w:rsidRPr="003B775A" w:rsidTr="00B03EF8">
        <w:trPr>
          <w:trHeight w:val="262"/>
        </w:trPr>
        <w:tc>
          <w:tcPr>
            <w:tcW w:w="7712" w:type="dxa"/>
          </w:tcPr>
          <w:p w:rsidR="00CE5D23" w:rsidRPr="003B775A" w:rsidRDefault="00CE5D23" w:rsidP="00C765F8">
            <w:pPr>
              <w:spacing w:line="240" w:lineRule="atLeast"/>
              <w:ind w:firstLine="0"/>
              <w:contextualSpacing/>
              <w:jc w:val="both"/>
              <w:rPr>
                <w:szCs w:val="28"/>
              </w:rPr>
            </w:pPr>
            <w:r w:rsidRPr="003B775A">
              <w:rPr>
                <w:rFonts w:ascii="Times New Roman" w:hAnsi="Times New Roman"/>
                <w:sz w:val="26"/>
                <w:szCs w:val="26"/>
              </w:rPr>
              <w:t>5.3. Уборка территорий в осенне-зимний период…………………..</w:t>
            </w:r>
          </w:p>
        </w:tc>
        <w:tc>
          <w:tcPr>
            <w:tcW w:w="1982" w:type="dxa"/>
            <w:vAlign w:val="bottom"/>
          </w:tcPr>
          <w:p w:rsidR="00CE5D23" w:rsidRPr="003B775A" w:rsidRDefault="00CE5D23" w:rsidP="00C765F8">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……………….4</w:t>
            </w:r>
            <w:r>
              <w:rPr>
                <w:rFonts w:ascii="Times New Roman" w:hAnsi="Times New Roman"/>
                <w:sz w:val="24"/>
                <w:szCs w:val="24"/>
              </w:rPr>
              <w:t>9</w:t>
            </w:r>
          </w:p>
        </w:tc>
      </w:tr>
      <w:tr w:rsidR="00CE5D23" w:rsidRPr="003B775A" w:rsidTr="00B03EF8">
        <w:trPr>
          <w:trHeight w:val="275"/>
        </w:trPr>
        <w:tc>
          <w:tcPr>
            <w:tcW w:w="7712" w:type="dxa"/>
          </w:tcPr>
          <w:p w:rsidR="00CE5D23" w:rsidRPr="003B775A" w:rsidRDefault="00CE5D23" w:rsidP="00C765F8">
            <w:pPr>
              <w:spacing w:line="240" w:lineRule="atLeast"/>
              <w:ind w:firstLine="0"/>
              <w:contextualSpacing/>
              <w:jc w:val="both"/>
              <w:rPr>
                <w:szCs w:val="28"/>
              </w:rPr>
            </w:pPr>
            <w:r w:rsidRPr="003B775A">
              <w:rPr>
                <w:rFonts w:ascii="Times New Roman" w:hAnsi="Times New Roman"/>
                <w:sz w:val="26"/>
                <w:szCs w:val="26"/>
              </w:rPr>
              <w:t>5.4. Уборка территорий в весенне-летний период…………………..</w:t>
            </w:r>
          </w:p>
        </w:tc>
        <w:tc>
          <w:tcPr>
            <w:tcW w:w="1982" w:type="dxa"/>
            <w:vAlign w:val="bottom"/>
          </w:tcPr>
          <w:p w:rsidR="00CE5D23" w:rsidRPr="003B775A" w:rsidRDefault="00CE5D23" w:rsidP="00C765F8">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w:t>
            </w:r>
            <w:r>
              <w:rPr>
                <w:rFonts w:ascii="Times New Roman" w:hAnsi="Times New Roman"/>
                <w:sz w:val="24"/>
                <w:szCs w:val="24"/>
              </w:rPr>
              <w:t>50</w:t>
            </w:r>
          </w:p>
        </w:tc>
      </w:tr>
      <w:tr w:rsidR="00CE5D23" w:rsidRPr="003B775A" w:rsidTr="00B03EF8">
        <w:trPr>
          <w:trHeight w:val="537"/>
        </w:trPr>
        <w:tc>
          <w:tcPr>
            <w:tcW w:w="7712" w:type="dxa"/>
          </w:tcPr>
          <w:p w:rsidR="00CE5D23" w:rsidRPr="003B775A" w:rsidRDefault="00CE5D23" w:rsidP="00C765F8">
            <w:pPr>
              <w:spacing w:line="240" w:lineRule="atLeast"/>
              <w:ind w:firstLine="0"/>
              <w:contextualSpacing/>
              <w:jc w:val="both"/>
              <w:rPr>
                <w:szCs w:val="28"/>
              </w:rPr>
            </w:pPr>
            <w:r w:rsidRPr="003B775A">
              <w:rPr>
                <w:rFonts w:ascii="Times New Roman" w:hAnsi="Times New Roman"/>
                <w:sz w:val="26"/>
                <w:szCs w:val="26"/>
              </w:rPr>
              <w:t>5.5. Порядок участия юридических и физических лиц в содержании и благоустройстве прилегающих территорий………...</w:t>
            </w:r>
          </w:p>
        </w:tc>
        <w:tc>
          <w:tcPr>
            <w:tcW w:w="1982" w:type="dxa"/>
            <w:vAlign w:val="bottom"/>
          </w:tcPr>
          <w:p w:rsidR="00CE5D23" w:rsidRPr="003B775A" w:rsidRDefault="00CE5D23" w:rsidP="00C765F8">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w:t>
            </w:r>
            <w:r>
              <w:rPr>
                <w:rFonts w:ascii="Times New Roman" w:hAnsi="Times New Roman"/>
                <w:sz w:val="24"/>
                <w:szCs w:val="24"/>
              </w:rPr>
              <w:t>58</w:t>
            </w:r>
          </w:p>
        </w:tc>
      </w:tr>
      <w:tr w:rsidR="00CE5D23" w:rsidRPr="003B775A" w:rsidTr="00B03EF8">
        <w:trPr>
          <w:trHeight w:val="813"/>
        </w:trPr>
        <w:tc>
          <w:tcPr>
            <w:tcW w:w="7712" w:type="dxa"/>
          </w:tcPr>
          <w:p w:rsidR="00CE5D23" w:rsidRPr="003B775A" w:rsidRDefault="00CE5D23" w:rsidP="00C765F8">
            <w:pPr>
              <w:spacing w:line="240" w:lineRule="atLeast"/>
              <w:ind w:firstLine="0"/>
              <w:contextualSpacing/>
              <w:jc w:val="both"/>
              <w:rPr>
                <w:szCs w:val="28"/>
              </w:rPr>
            </w:pPr>
            <w:r w:rsidRPr="003B775A">
              <w:rPr>
                <w:rFonts w:ascii="Times New Roman" w:hAnsi="Times New Roman"/>
                <w:sz w:val="26"/>
                <w:szCs w:val="26"/>
              </w:rPr>
              <w:t>5.6. Требования к содержанию и внешнему виду фасадов зданий (строений, сооружений), ограждений и других объектов благоустройства……………………………………………………….</w:t>
            </w:r>
          </w:p>
        </w:tc>
        <w:tc>
          <w:tcPr>
            <w:tcW w:w="1982" w:type="dxa"/>
            <w:vAlign w:val="bottom"/>
          </w:tcPr>
          <w:p w:rsidR="00CE5D23" w:rsidRPr="003B775A" w:rsidRDefault="00CE5D23" w:rsidP="00C765F8">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w:t>
            </w:r>
            <w:r>
              <w:rPr>
                <w:rFonts w:ascii="Times New Roman" w:hAnsi="Times New Roman"/>
                <w:sz w:val="24"/>
                <w:szCs w:val="24"/>
              </w:rPr>
              <w:t>61</w:t>
            </w:r>
          </w:p>
        </w:tc>
      </w:tr>
      <w:tr w:rsidR="00CE5D23" w:rsidRPr="003B775A" w:rsidTr="00B03EF8">
        <w:trPr>
          <w:trHeight w:val="813"/>
        </w:trPr>
        <w:tc>
          <w:tcPr>
            <w:tcW w:w="7712" w:type="dxa"/>
          </w:tcPr>
          <w:p w:rsidR="00CE5D23" w:rsidRPr="00630CD5" w:rsidRDefault="00CE5D23" w:rsidP="00C765F8">
            <w:pPr>
              <w:spacing w:line="240" w:lineRule="atLeast"/>
              <w:ind w:firstLine="0"/>
              <w:contextualSpacing/>
              <w:jc w:val="both"/>
              <w:rPr>
                <w:rFonts w:ascii="Times New Roman" w:hAnsi="Times New Roman"/>
                <w:sz w:val="24"/>
                <w:szCs w:val="24"/>
              </w:rPr>
            </w:pPr>
            <w:r>
              <w:rPr>
                <w:rFonts w:ascii="Times New Roman" w:hAnsi="Times New Roman"/>
                <w:sz w:val="26"/>
                <w:szCs w:val="26"/>
              </w:rPr>
              <w:t xml:space="preserve">5.7. </w:t>
            </w:r>
            <w:r w:rsidRPr="00630CD5">
              <w:rPr>
                <w:rFonts w:ascii="Times New Roman" w:hAnsi="Times New Roman"/>
                <w:sz w:val="26"/>
                <w:szCs w:val="26"/>
              </w:rPr>
              <w:t>Требования к содержанию и внешнему виду фасадов зданий (строений, сооружений), ограждений и других объектов благоустройства</w:t>
            </w:r>
            <w:r>
              <w:rPr>
                <w:rFonts w:ascii="Times New Roman" w:hAnsi="Times New Roman"/>
                <w:sz w:val="24"/>
                <w:szCs w:val="24"/>
              </w:rPr>
              <w:t>............................................................................................</w:t>
            </w:r>
          </w:p>
        </w:tc>
        <w:tc>
          <w:tcPr>
            <w:tcW w:w="1982" w:type="dxa"/>
            <w:vAlign w:val="bottom"/>
          </w:tcPr>
          <w:p w:rsidR="00CE5D23" w:rsidRPr="003B775A" w:rsidRDefault="00CE5D23" w:rsidP="00C765F8">
            <w:pPr>
              <w:spacing w:line="240" w:lineRule="atLeast"/>
              <w:ind w:firstLine="0"/>
              <w:contextualSpacing/>
              <w:jc w:val="right"/>
              <w:rPr>
                <w:rFonts w:ascii="Times New Roman" w:hAnsi="Times New Roman"/>
                <w:sz w:val="24"/>
                <w:szCs w:val="24"/>
              </w:rPr>
            </w:pPr>
            <w:r>
              <w:rPr>
                <w:rFonts w:ascii="Times New Roman" w:hAnsi="Times New Roman"/>
                <w:sz w:val="24"/>
                <w:szCs w:val="24"/>
              </w:rPr>
              <w:t>……………….61</w:t>
            </w:r>
          </w:p>
        </w:tc>
      </w:tr>
      <w:tr w:rsidR="00CE5D23" w:rsidRPr="003B775A" w:rsidTr="00B03EF8">
        <w:trPr>
          <w:trHeight w:val="537"/>
        </w:trPr>
        <w:tc>
          <w:tcPr>
            <w:tcW w:w="7712" w:type="dxa"/>
          </w:tcPr>
          <w:p w:rsidR="00CE5D23" w:rsidRPr="003B775A" w:rsidRDefault="00CE5D23" w:rsidP="00C765F8">
            <w:pPr>
              <w:spacing w:line="240" w:lineRule="atLeast"/>
              <w:ind w:firstLine="0"/>
              <w:contextualSpacing/>
              <w:jc w:val="both"/>
              <w:rPr>
                <w:szCs w:val="28"/>
              </w:rPr>
            </w:pPr>
            <w:r w:rsidRPr="003B775A">
              <w:rPr>
                <w:rFonts w:ascii="Times New Roman" w:hAnsi="Times New Roman"/>
                <w:sz w:val="26"/>
                <w:szCs w:val="26"/>
              </w:rPr>
              <w:t>6. Порядок и механизмы общественного участия в процессе благоустройства……………………………………………………….</w:t>
            </w:r>
          </w:p>
        </w:tc>
        <w:tc>
          <w:tcPr>
            <w:tcW w:w="1982" w:type="dxa"/>
            <w:vAlign w:val="bottom"/>
          </w:tcPr>
          <w:p w:rsidR="00CE5D23" w:rsidRPr="003B775A" w:rsidRDefault="00CE5D23" w:rsidP="00C765F8">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w:t>
            </w:r>
            <w:r>
              <w:rPr>
                <w:rFonts w:ascii="Times New Roman" w:hAnsi="Times New Roman"/>
                <w:sz w:val="24"/>
                <w:szCs w:val="24"/>
              </w:rPr>
              <w:t>65</w:t>
            </w:r>
          </w:p>
        </w:tc>
      </w:tr>
      <w:tr w:rsidR="00CE5D23" w:rsidRPr="003B775A" w:rsidTr="00B03EF8">
        <w:trPr>
          <w:trHeight w:val="275"/>
        </w:trPr>
        <w:tc>
          <w:tcPr>
            <w:tcW w:w="7712" w:type="dxa"/>
          </w:tcPr>
          <w:p w:rsidR="00CE5D23" w:rsidRPr="003B775A" w:rsidRDefault="00CE5D23" w:rsidP="00C765F8">
            <w:pPr>
              <w:spacing w:line="240" w:lineRule="atLeast"/>
              <w:ind w:firstLine="0"/>
              <w:contextualSpacing/>
              <w:jc w:val="both"/>
              <w:rPr>
                <w:szCs w:val="28"/>
              </w:rPr>
            </w:pPr>
            <w:r w:rsidRPr="003B775A">
              <w:rPr>
                <w:rFonts w:ascii="Times New Roman" w:hAnsi="Times New Roman"/>
                <w:sz w:val="26"/>
                <w:szCs w:val="26"/>
              </w:rPr>
              <w:t>7. Порядок составления дендрологических планов………………...</w:t>
            </w:r>
          </w:p>
        </w:tc>
        <w:tc>
          <w:tcPr>
            <w:tcW w:w="1982" w:type="dxa"/>
            <w:vAlign w:val="bottom"/>
          </w:tcPr>
          <w:p w:rsidR="00CE5D23" w:rsidRPr="003B775A" w:rsidRDefault="00CE5D23" w:rsidP="00C765F8">
            <w:pPr>
              <w:spacing w:line="240" w:lineRule="atLeast"/>
              <w:ind w:firstLine="0"/>
              <w:contextualSpacing/>
              <w:jc w:val="right"/>
              <w:rPr>
                <w:rFonts w:ascii="Times New Roman" w:hAnsi="Times New Roman"/>
                <w:sz w:val="24"/>
                <w:szCs w:val="24"/>
              </w:rPr>
            </w:pPr>
            <w:r w:rsidRPr="003B775A">
              <w:rPr>
                <w:rFonts w:ascii="Times New Roman" w:hAnsi="Times New Roman"/>
                <w:sz w:val="24"/>
                <w:szCs w:val="24"/>
              </w:rPr>
              <w:t>……………….</w:t>
            </w:r>
            <w:r>
              <w:rPr>
                <w:rFonts w:ascii="Times New Roman" w:hAnsi="Times New Roman"/>
                <w:sz w:val="24"/>
                <w:szCs w:val="24"/>
              </w:rPr>
              <w:t>66</w:t>
            </w:r>
          </w:p>
        </w:tc>
      </w:tr>
      <w:tr w:rsidR="00CE5D23" w:rsidRPr="003B775A" w:rsidTr="00B03EF8">
        <w:trPr>
          <w:trHeight w:val="275"/>
        </w:trPr>
        <w:tc>
          <w:tcPr>
            <w:tcW w:w="7712" w:type="dxa"/>
          </w:tcPr>
          <w:p w:rsidR="00CE5D23" w:rsidRPr="003B775A" w:rsidRDefault="00CE5D23" w:rsidP="00C765F8">
            <w:pPr>
              <w:spacing w:line="240" w:lineRule="atLeast"/>
              <w:ind w:firstLine="0"/>
              <w:contextualSpacing/>
              <w:jc w:val="both"/>
              <w:rPr>
                <w:szCs w:val="28"/>
              </w:rPr>
            </w:pPr>
            <w:r w:rsidRPr="003B775A">
              <w:rPr>
                <w:rFonts w:ascii="Times New Roman" w:hAnsi="Times New Roman"/>
                <w:sz w:val="26"/>
                <w:szCs w:val="26"/>
              </w:rPr>
              <w:t xml:space="preserve">8. Порядок </w:t>
            </w:r>
            <w:proofErr w:type="gramStart"/>
            <w:r w:rsidRPr="003B775A">
              <w:rPr>
                <w:rFonts w:ascii="Times New Roman" w:hAnsi="Times New Roman"/>
                <w:sz w:val="26"/>
                <w:szCs w:val="26"/>
              </w:rPr>
              <w:t>контроля за</w:t>
            </w:r>
            <w:proofErr w:type="gramEnd"/>
            <w:r w:rsidRPr="003B775A">
              <w:rPr>
                <w:rFonts w:ascii="Times New Roman" w:hAnsi="Times New Roman"/>
                <w:sz w:val="26"/>
                <w:szCs w:val="26"/>
              </w:rPr>
              <w:t xml:space="preserve"> соблюдением Правил благоустройства…..</w:t>
            </w:r>
          </w:p>
        </w:tc>
        <w:tc>
          <w:tcPr>
            <w:tcW w:w="1982" w:type="dxa"/>
            <w:vAlign w:val="bottom"/>
          </w:tcPr>
          <w:p w:rsidR="00CE5D23" w:rsidRPr="00127474" w:rsidRDefault="00CE5D23" w:rsidP="00C765F8">
            <w:pPr>
              <w:spacing w:line="240" w:lineRule="atLeast"/>
              <w:ind w:firstLine="0"/>
              <w:contextualSpacing/>
              <w:jc w:val="right"/>
              <w:rPr>
                <w:rFonts w:ascii="Times New Roman" w:hAnsi="Times New Roman"/>
                <w:sz w:val="24"/>
                <w:szCs w:val="24"/>
                <w:lang w:val="en-US"/>
              </w:rPr>
            </w:pPr>
            <w:r w:rsidRPr="003B775A">
              <w:rPr>
                <w:rFonts w:ascii="Times New Roman" w:hAnsi="Times New Roman"/>
                <w:sz w:val="24"/>
                <w:szCs w:val="24"/>
              </w:rPr>
              <w:t>……………….</w:t>
            </w:r>
            <w:r>
              <w:rPr>
                <w:rFonts w:ascii="Times New Roman" w:hAnsi="Times New Roman"/>
                <w:sz w:val="24"/>
                <w:szCs w:val="24"/>
              </w:rPr>
              <w:t>67</w:t>
            </w:r>
          </w:p>
        </w:tc>
      </w:tr>
      <w:tr w:rsidR="00CE5D23" w:rsidRPr="003B775A" w:rsidTr="00B03EF8">
        <w:trPr>
          <w:trHeight w:val="248"/>
        </w:trPr>
        <w:tc>
          <w:tcPr>
            <w:tcW w:w="7712" w:type="dxa"/>
          </w:tcPr>
          <w:p w:rsidR="00CE5D23" w:rsidRPr="003B775A" w:rsidRDefault="00CE5D23" w:rsidP="00C765F8">
            <w:pPr>
              <w:spacing w:line="240" w:lineRule="atLeast"/>
              <w:ind w:firstLine="0"/>
              <w:contextualSpacing/>
              <w:rPr>
                <w:szCs w:val="28"/>
              </w:rPr>
            </w:pPr>
          </w:p>
        </w:tc>
        <w:tc>
          <w:tcPr>
            <w:tcW w:w="1982" w:type="dxa"/>
          </w:tcPr>
          <w:p w:rsidR="00CE5D23" w:rsidRPr="003B775A" w:rsidRDefault="00CE5D23" w:rsidP="00C765F8">
            <w:pPr>
              <w:spacing w:line="240" w:lineRule="atLeast"/>
              <w:ind w:firstLine="0"/>
              <w:contextualSpacing/>
              <w:jc w:val="right"/>
              <w:rPr>
                <w:rFonts w:ascii="Times New Roman" w:hAnsi="Times New Roman"/>
                <w:sz w:val="24"/>
                <w:szCs w:val="24"/>
              </w:rPr>
            </w:pPr>
          </w:p>
        </w:tc>
      </w:tr>
    </w:tbl>
    <w:p w:rsidR="00CE5D23" w:rsidRPr="003B775A" w:rsidRDefault="00CE5D23" w:rsidP="00CE5D23">
      <w:pPr>
        <w:spacing w:line="240" w:lineRule="atLeast"/>
        <w:contextualSpacing/>
        <w:jc w:val="center"/>
        <w:rPr>
          <w:rFonts w:ascii="Times New Roman" w:hAnsi="Times New Roman"/>
          <w:b/>
          <w:sz w:val="24"/>
          <w:szCs w:val="24"/>
        </w:rPr>
      </w:pPr>
      <w:r w:rsidRPr="003B775A">
        <w:rPr>
          <w:rFonts w:ascii="Times New Roman" w:hAnsi="Times New Roman"/>
          <w:b/>
          <w:sz w:val="24"/>
          <w:szCs w:val="24"/>
        </w:rPr>
        <w:lastRenderedPageBreak/>
        <w:t>1. Общие положения</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1.1. Правила благоустройства на территории муниципального образования городское поселение «Город Светлогорск»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Приказом Министерства строительства и жилищно-коммунального хозяйства Российской Федерации от 13 апреля 2017 № 711/</w:t>
      </w:r>
      <w:proofErr w:type="spellStart"/>
      <w:r w:rsidRPr="003B775A">
        <w:rPr>
          <w:rFonts w:ascii="Times New Roman" w:hAnsi="Times New Roman"/>
          <w:sz w:val="24"/>
          <w:szCs w:val="24"/>
        </w:rPr>
        <w:t>пр</w:t>
      </w:r>
      <w:proofErr w:type="spellEnd"/>
      <w:r w:rsidRPr="003B775A">
        <w:rPr>
          <w:rFonts w:ascii="Times New Roman" w:hAnsi="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Госстроя РФ от 15.12.1999 № 153, ГОСТ 28329-89 «Озеленение городов. Термины и определения», ГОСТ на посадочный материал, ГОСТ </w:t>
      </w:r>
      <w:proofErr w:type="gramStart"/>
      <w:r w:rsidRPr="003B775A">
        <w:rPr>
          <w:rFonts w:ascii="Times New Roman" w:hAnsi="Times New Roman"/>
          <w:sz w:val="24"/>
          <w:szCs w:val="24"/>
        </w:rPr>
        <w:t>Р</w:t>
      </w:r>
      <w:proofErr w:type="gramEnd"/>
      <w:r w:rsidRPr="003B775A">
        <w:rPr>
          <w:rFonts w:ascii="Times New Roman" w:hAnsi="Times New Roman"/>
          <w:sz w:val="24"/>
          <w:szCs w:val="24"/>
        </w:rPr>
        <w:t xml:space="preserve"> 52290-2004,  Национальный стандарт Российской Федерации. Технические средства организации дорожного движения. Знаки дорожные. Общие технические требования», </w:t>
      </w:r>
      <w:hyperlink r:id="rId5" w:history="1">
        <w:r w:rsidRPr="003B775A">
          <w:rPr>
            <w:rFonts w:ascii="Times New Roman" w:hAnsi="Times New Roman"/>
            <w:sz w:val="26"/>
            <w:szCs w:val="26"/>
          </w:rPr>
          <w:t>Правилами</w:t>
        </w:r>
      </w:hyperlink>
      <w:r w:rsidRPr="003B775A">
        <w:rPr>
          <w:rFonts w:ascii="Times New Roman" w:hAnsi="Times New Roman"/>
          <w:sz w:val="26"/>
          <w:szCs w:val="26"/>
        </w:rPr>
        <w:t xml:space="preserve"> и нормами технической эксплуатации жилищного фонда, утвержденными Постановлением Госстроя России от 27.09.2003 № 170</w:t>
      </w:r>
      <w:r w:rsidRPr="003B775A">
        <w:rPr>
          <w:rFonts w:ascii="Times New Roman" w:hAnsi="Times New Roman"/>
          <w:sz w:val="24"/>
          <w:szCs w:val="24"/>
        </w:rPr>
        <w:t xml:space="preserve">, СНиП, </w:t>
      </w:r>
      <w:hyperlink r:id="rId6" w:history="1">
        <w:r w:rsidRPr="003B775A">
          <w:rPr>
            <w:rFonts w:ascii="Times New Roman" w:hAnsi="Times New Roman"/>
            <w:sz w:val="24"/>
            <w:szCs w:val="24"/>
          </w:rPr>
          <w:t>Кодексом</w:t>
        </w:r>
      </w:hyperlink>
      <w:r w:rsidRPr="003B775A">
        <w:rPr>
          <w:rFonts w:ascii="Times New Roman" w:hAnsi="Times New Roman"/>
          <w:sz w:val="24"/>
          <w:szCs w:val="24"/>
        </w:rPr>
        <w:t xml:space="preserve"> Калининградской области об административных правонарушениях, Законом Калининградской области от 16.02.2009г. № 321 «О градостроительной деятельности на территории Калининградской области», </w:t>
      </w:r>
      <w:hyperlink r:id="rId7" w:history="1">
        <w:r w:rsidRPr="003B775A">
          <w:rPr>
            <w:rFonts w:ascii="Times New Roman" w:hAnsi="Times New Roman"/>
            <w:sz w:val="24"/>
            <w:szCs w:val="24"/>
          </w:rPr>
          <w:t>Законом</w:t>
        </w:r>
      </w:hyperlink>
      <w:r w:rsidRPr="003B775A">
        <w:rPr>
          <w:rFonts w:ascii="Times New Roman" w:hAnsi="Times New Roman"/>
          <w:sz w:val="24"/>
          <w:szCs w:val="24"/>
        </w:rPr>
        <w:t xml:space="preserve"> Калининградской области от 21.12.2006 № 100 «Об охране зеленых насаждений», а также в соответствии с иным законодательством Российской Федерации и Калининградской области, определяющим требования к благоустройству, защите окружающей среды, проведению работ, нарушающих существующее благоустройство, Уставом муниципального образования городское поселение «Город Светлогорск».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1.2. 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использованию, охране, защите, воспроизводству городских лесов. </w:t>
      </w:r>
    </w:p>
    <w:p w:rsidR="00CE5D23" w:rsidRPr="003B775A" w:rsidRDefault="00CE5D23" w:rsidP="00CE5D23">
      <w:pPr>
        <w:spacing w:line="240" w:lineRule="atLeast"/>
        <w:ind w:firstLine="709"/>
        <w:contextualSpacing/>
        <w:rPr>
          <w:rFonts w:ascii="Times New Roman" w:hAnsi="Times New Roman"/>
          <w:sz w:val="24"/>
          <w:szCs w:val="24"/>
        </w:rPr>
      </w:pPr>
      <w:r w:rsidRPr="003B775A">
        <w:rPr>
          <w:rFonts w:ascii="Times New Roman" w:hAnsi="Times New Roman"/>
          <w:sz w:val="24"/>
          <w:szCs w:val="24"/>
        </w:rPr>
        <w:t xml:space="preserve">1.3. Территория городского поселения «Город Светлогорск» относится к категории земель особого охраняемых территорий и объектов курорта Федерального значения Светлогорск – Отрадное и имеет ограничения в использовании, предусмотренные Положением об округах санитарной и </w:t>
      </w:r>
      <w:proofErr w:type="spellStart"/>
      <w:r w:rsidRPr="003B775A">
        <w:rPr>
          <w:rFonts w:ascii="Times New Roman" w:hAnsi="Times New Roman"/>
          <w:sz w:val="24"/>
          <w:szCs w:val="24"/>
        </w:rPr>
        <w:t>горно</w:t>
      </w:r>
      <w:proofErr w:type="spellEnd"/>
      <w:r w:rsidRPr="003B775A">
        <w:rPr>
          <w:rFonts w:ascii="Times New Roman" w:hAnsi="Times New Roman"/>
          <w:sz w:val="24"/>
          <w:szCs w:val="24"/>
        </w:rPr>
        <w:t>–санитарной охраны лечебно-оздоровительных местностей и курортов федерального значения, утвержденного Постановлением Правительства РФ от 07.12.1996 года № 1425 «</w:t>
      </w:r>
      <w:r w:rsidRPr="003B775A">
        <w:rPr>
          <w:rFonts w:ascii="Times New Roman" w:hAnsi="Times New Roman"/>
          <w:bCs/>
          <w:sz w:val="24"/>
          <w:szCs w:val="24"/>
          <w:shd w:val="clear" w:color="auto" w:fill="EFEFF7"/>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3B775A">
        <w:rPr>
          <w:rFonts w:ascii="Times New Roman" w:hAnsi="Times New Roman"/>
          <w:sz w:val="24"/>
          <w:szCs w:val="24"/>
        </w:rPr>
        <w:t xml:space="preserve"> </w:t>
      </w:r>
    </w:p>
    <w:p w:rsidR="00CE5D23" w:rsidRPr="003B775A" w:rsidRDefault="00CE5D23" w:rsidP="00CE5D23">
      <w:pPr>
        <w:spacing w:line="240" w:lineRule="atLeast"/>
        <w:ind w:firstLine="709"/>
        <w:contextualSpacing/>
        <w:rPr>
          <w:rFonts w:ascii="Times New Roman" w:hAnsi="Times New Roman"/>
          <w:sz w:val="24"/>
          <w:szCs w:val="24"/>
        </w:rPr>
      </w:pPr>
      <w:r w:rsidRPr="003B775A">
        <w:rPr>
          <w:rFonts w:ascii="Times New Roman" w:hAnsi="Times New Roman"/>
          <w:sz w:val="24"/>
          <w:szCs w:val="24"/>
        </w:rPr>
        <w:t xml:space="preserve">1.4.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 городское поселение «Город Светлогорск» (далее – Светлогорск).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__________________</w:t>
      </w:r>
    </w:p>
    <w:p w:rsidR="00CE5D23" w:rsidRPr="003B775A" w:rsidRDefault="00CE5D23" w:rsidP="00CE5D23">
      <w:pPr>
        <w:spacing w:line="240" w:lineRule="atLeast"/>
        <w:contextualSpacing/>
        <w:rPr>
          <w:rFonts w:ascii="Times New Roman" w:hAnsi="Times New Roman"/>
          <w:sz w:val="20"/>
          <w:szCs w:val="20"/>
        </w:rPr>
      </w:pPr>
      <w:r w:rsidRPr="003B775A">
        <w:rPr>
          <w:rFonts w:ascii="Times New Roman" w:hAnsi="Times New Roman"/>
          <w:sz w:val="20"/>
          <w:szCs w:val="20"/>
        </w:rPr>
        <w:t xml:space="preserve">*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 </w:t>
      </w:r>
    </w:p>
    <w:p w:rsidR="00CE5D23" w:rsidRPr="003B775A" w:rsidRDefault="00CE5D23" w:rsidP="00CE5D23">
      <w:pPr>
        <w:spacing w:line="240" w:lineRule="atLeast"/>
        <w:ind w:firstLine="708"/>
        <w:contextualSpacing/>
        <w:rPr>
          <w:rFonts w:ascii="Times New Roman" w:hAnsi="Times New Roman"/>
          <w:sz w:val="24"/>
          <w:szCs w:val="24"/>
        </w:rPr>
      </w:pP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1.5. </w:t>
      </w:r>
      <w:proofErr w:type="spellStart"/>
      <w:r w:rsidRPr="003B775A">
        <w:rPr>
          <w:rFonts w:ascii="Times New Roman" w:hAnsi="Times New Roman"/>
          <w:sz w:val="24"/>
          <w:szCs w:val="24"/>
        </w:rPr>
        <w:t>Предпроектные</w:t>
      </w:r>
      <w:proofErr w:type="spellEnd"/>
      <w:r w:rsidRPr="003B775A">
        <w:rPr>
          <w:rFonts w:ascii="Times New Roman" w:hAnsi="Times New Roman"/>
          <w:sz w:val="24"/>
          <w:szCs w:val="24"/>
        </w:rPr>
        <w:t xml:space="preserve"> и проектные работы для элементов благоустройства на территории Светлогорска выполняются в соответствии с законодательством Российской Федерации, нормативными правовыми актами Калининградской области и настоящими Правилами.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1.6. Правила устанавливают единые и обязательные к исполнению требования в сфере благоустройства, по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устанавливают порядок контроля за соблюдением Правил благоустройства, порядок и механизмы общественного участия в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процессе благоустройства, порядок составления дендрологических планов.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1.7.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детские площадки, спортивные и другие площадки отдыха и досуга;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площадки для выгула и дрессировки собак;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площадки автостоянок;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улицы (в том числе пешеходные) и дороги;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парки, скверы, зеленые зоны;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площади и другие территории;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технические зоны транспортных, инженерных коммуникаций, </w:t>
      </w:r>
      <w:proofErr w:type="spellStart"/>
      <w:r w:rsidRPr="003B775A">
        <w:rPr>
          <w:rFonts w:ascii="Times New Roman" w:hAnsi="Times New Roman"/>
          <w:sz w:val="24"/>
          <w:szCs w:val="24"/>
        </w:rPr>
        <w:t>водоохранные</w:t>
      </w:r>
      <w:proofErr w:type="spellEnd"/>
      <w:r w:rsidRPr="003B775A">
        <w:rPr>
          <w:rFonts w:ascii="Times New Roman" w:hAnsi="Times New Roman"/>
          <w:sz w:val="24"/>
          <w:szCs w:val="24"/>
        </w:rPr>
        <w:t xml:space="preserve"> зоны;</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контейнерные площадки и (или) площадки для складирования отдельных групп коммунальных отходов.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1.8. К элементам благоустройства относят, в том числе: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элементы озеленения;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покрытия;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ограждения (заборы);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водные устройства;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уличное коммунально-бытовое и техническое оборудование;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игровое и спортивное оборудование;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элементы освещения;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средства размещения информации и рекламные конструкции;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малые архитектурные формы и городская мебель;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некапитальные нестационарные сооружения;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элементы объектов капитального строительства.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1.9. В настоящих Правилах используются следующие термины с соответствующими определениями: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автостоянка</w:t>
      </w:r>
      <w:r w:rsidRPr="003B775A">
        <w:rPr>
          <w:rFonts w:ascii="Times New Roman" w:hAnsi="Times New Roman"/>
          <w:sz w:val="24"/>
          <w:szCs w:val="24"/>
        </w:rPr>
        <w:t xml:space="preserve"> – здание, сооружение (часть здания, сооружения) или специализированная открытая площадка, предназначенные для хранения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автомототранспортных средств; </w:t>
      </w:r>
    </w:p>
    <w:p w:rsidR="00CE5D23" w:rsidRPr="003B775A" w:rsidRDefault="00CE5D23" w:rsidP="00CE5D23">
      <w:pPr>
        <w:spacing w:line="240" w:lineRule="atLeast"/>
        <w:ind w:firstLine="708"/>
        <w:contextualSpacing/>
        <w:rPr>
          <w:rFonts w:ascii="Times New Roman" w:hAnsi="Times New Roman"/>
          <w:sz w:val="24"/>
          <w:szCs w:val="24"/>
          <w:lang w:eastAsia="ru-RU"/>
        </w:rPr>
      </w:pPr>
      <w:r w:rsidRPr="003B775A">
        <w:rPr>
          <w:rFonts w:ascii="Times New Roman" w:hAnsi="Times New Roman"/>
          <w:b/>
          <w:sz w:val="24"/>
          <w:szCs w:val="24"/>
          <w:lang w:eastAsia="ru-RU"/>
        </w:rPr>
        <w:t xml:space="preserve">благоустройство территории </w:t>
      </w:r>
      <w:r w:rsidRPr="003B775A">
        <w:rPr>
          <w:rFonts w:ascii="Times New Roman" w:hAnsi="Times New Roman"/>
          <w:sz w:val="24"/>
          <w:szCs w:val="24"/>
          <w:lang w:eastAsia="ru-RU"/>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внутриквартальный проезд</w:t>
      </w:r>
      <w:r w:rsidRPr="003B775A">
        <w:rPr>
          <w:rFonts w:ascii="Times New Roman" w:hAnsi="Times New Roman"/>
          <w:sz w:val="24"/>
          <w:szCs w:val="24"/>
        </w:rPr>
        <w:t xml:space="preserve"> - улица, предназначенная для движения транспорта и </w:t>
      </w:r>
      <w:r w:rsidRPr="003B775A">
        <w:rPr>
          <w:rFonts w:ascii="Times New Roman" w:hAnsi="Times New Roman"/>
          <w:sz w:val="24"/>
          <w:szCs w:val="24"/>
        </w:rPr>
        <w:lastRenderedPageBreak/>
        <w:t xml:space="preserve">пешеходов от магистральных улиц к группам жилых домов и другим местам квартала;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городские леса</w:t>
      </w:r>
      <w:r w:rsidRPr="003B775A">
        <w:rPr>
          <w:rFonts w:ascii="Times New Roman" w:hAnsi="Times New Roman"/>
          <w:sz w:val="24"/>
          <w:szCs w:val="24"/>
        </w:rPr>
        <w:t xml:space="preserve"> - естественные или искусственно созданные лесные насаждения (за исключением древесно-кустарниковой растительности), расположенные на землях в границах муниципального образования, за исключением лесов, входящих в лесной фонд; </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городская среда</w:t>
      </w:r>
      <w:r w:rsidRPr="003B775A">
        <w:rPr>
          <w:rFonts w:ascii="Times New Roman" w:hAnsi="Times New Roman"/>
          <w:sz w:val="24"/>
          <w:szCs w:val="24"/>
        </w:rPr>
        <w:t xml:space="preserve">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Светлогорска;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детская спортивная площадка</w:t>
      </w:r>
      <w:r w:rsidRPr="003B775A">
        <w:rPr>
          <w:rFonts w:ascii="Times New Roman" w:hAnsi="Times New Roman"/>
          <w:sz w:val="24"/>
          <w:szCs w:val="24"/>
        </w:rPr>
        <w:t xml:space="preserve">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детская игровая площадка</w:t>
      </w:r>
      <w:r w:rsidRPr="003B775A">
        <w:rPr>
          <w:rFonts w:ascii="Times New Roman" w:hAnsi="Times New Roman"/>
          <w:sz w:val="24"/>
          <w:szCs w:val="24"/>
        </w:rPr>
        <w:t xml:space="preserve">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заинтересованные лица</w:t>
      </w:r>
      <w:r w:rsidRPr="003B775A">
        <w:rPr>
          <w:rFonts w:ascii="Times New Roman" w:hAnsi="Times New Roman"/>
          <w:sz w:val="24"/>
          <w:szCs w:val="24"/>
        </w:rPr>
        <w:t xml:space="preserve"> - активные жители, представители управляющих компаний, предприятий, сообществ и различных объединений и организаций;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зеленые насаждения</w:t>
      </w:r>
      <w:r w:rsidRPr="003B775A">
        <w:rPr>
          <w:rFonts w:ascii="Times New Roman" w:hAnsi="Times New Roman"/>
          <w:sz w:val="24"/>
          <w:szCs w:val="24"/>
        </w:rPr>
        <w:t xml:space="preserve"> - древесно-кустарниковая и травянистая растительность естественного и искусственного происхождения;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игровое оборудование</w:t>
      </w:r>
      <w:r w:rsidRPr="003B775A">
        <w:rPr>
          <w:rFonts w:ascii="Times New Roman" w:hAnsi="Times New Roman"/>
          <w:sz w:val="24"/>
          <w:szCs w:val="24"/>
        </w:rPr>
        <w:t xml:space="preserve">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индивидуальная застройка</w:t>
      </w:r>
      <w:r w:rsidRPr="003B775A">
        <w:rPr>
          <w:rFonts w:ascii="Times New Roman" w:hAnsi="Times New Roman"/>
          <w:sz w:val="24"/>
          <w:szCs w:val="24"/>
        </w:rPr>
        <w:t xml:space="preserve">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контейнерные площадки и (или) площадки для складирования отдельных групп коммунальных отходов</w:t>
      </w:r>
      <w:r w:rsidRPr="003B775A">
        <w:rPr>
          <w:rFonts w:ascii="Times New Roman" w:hAnsi="Times New Roman"/>
          <w:sz w:val="24"/>
          <w:szCs w:val="24"/>
        </w:rPr>
        <w:t xml:space="preserve"> - специально оборудованные места, предназначенные для складирования коммунальных отходов;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маломобильные группы населения</w:t>
      </w:r>
      <w:r w:rsidRPr="003B775A">
        <w:rPr>
          <w:rFonts w:ascii="Times New Roman" w:hAnsi="Times New Roman"/>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малые архитектурные формы (далее – МАФ)</w:t>
      </w:r>
      <w:r w:rsidRPr="003B775A">
        <w:rPr>
          <w:rFonts w:ascii="Times New Roman" w:hAnsi="Times New Roman"/>
          <w:sz w:val="24"/>
          <w:szCs w:val="24"/>
        </w:rPr>
        <w:t xml:space="preserve">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оборудование, коммунально-бытовое, техническое и осветительное оборудование, средства наружной рекламы и информации;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мусор</w:t>
      </w:r>
      <w:r w:rsidRPr="003B775A">
        <w:rPr>
          <w:rFonts w:ascii="Times New Roman" w:hAnsi="Times New Roman"/>
          <w:sz w:val="24"/>
          <w:szCs w:val="24"/>
        </w:rPr>
        <w:t xml:space="preserve"> - мелкие неоднородные сухие или влажные отходы;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некапитальные нестационарные объекты</w:t>
      </w:r>
      <w:r w:rsidRPr="003B775A">
        <w:rPr>
          <w:rFonts w:ascii="Times New Roman" w:hAnsi="Times New Roman"/>
          <w:sz w:val="24"/>
          <w:szCs w:val="24"/>
        </w:rPr>
        <w:t xml:space="preserve"> – временные легко 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Несанкционированная свалка</w:t>
      </w:r>
      <w:r w:rsidRPr="003B775A">
        <w:rPr>
          <w:rFonts w:ascii="Times New Roman" w:hAnsi="Times New Roman"/>
          <w:sz w:val="24"/>
          <w:szCs w:val="24"/>
        </w:rPr>
        <w:t xml:space="preserve"> </w:t>
      </w:r>
      <w:r w:rsidRPr="003B775A">
        <w:rPr>
          <w:rFonts w:ascii="Times New Roman" w:hAnsi="Times New Roman"/>
          <w:b/>
          <w:sz w:val="24"/>
          <w:szCs w:val="24"/>
        </w:rPr>
        <w:t>отходов</w:t>
      </w:r>
      <w:r w:rsidRPr="003B775A">
        <w:rPr>
          <w:rFonts w:ascii="Times New Roman" w:hAnsi="Times New Roman"/>
          <w:sz w:val="24"/>
          <w:szCs w:val="24"/>
        </w:rPr>
        <w:t xml:space="preserve"> - самовольный (несанкционированный) сброс (размещение) или складирование отходов производства и потребления в не </w:t>
      </w:r>
      <w:r w:rsidRPr="003B775A">
        <w:rPr>
          <w:rFonts w:ascii="Times New Roman" w:hAnsi="Times New Roman"/>
          <w:sz w:val="24"/>
          <w:szCs w:val="24"/>
        </w:rPr>
        <w:lastRenderedPageBreak/>
        <w:t>отведенных для этих целей местах, образовавшихся в процессе деятельности юридических или физических лиц, превышающий объем один кубический метр;</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общественные пространства</w:t>
      </w:r>
      <w:r w:rsidRPr="003B775A">
        <w:rPr>
          <w:rFonts w:ascii="Times New Roman" w:hAnsi="Times New Roman"/>
          <w:sz w:val="24"/>
          <w:szCs w:val="24"/>
        </w:rPr>
        <w:t xml:space="preserve">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которой беспрепятственно пользуется неограниченный круг лиц;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озеленение</w:t>
      </w:r>
      <w:r w:rsidRPr="003B775A">
        <w:rPr>
          <w:rFonts w:ascii="Times New Roman" w:hAnsi="Times New Roman"/>
          <w:sz w:val="24"/>
          <w:szCs w:val="24"/>
        </w:rPr>
        <w:t xml:space="preserve"> – элемент благоустройства и ландшафтной организации территории, обеспечивающий формирование среды муниципального образования городского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особо охраняемые природные территории</w:t>
      </w:r>
      <w:r w:rsidRPr="003B775A">
        <w:rPr>
          <w:rFonts w:ascii="Times New Roman" w:hAnsi="Times New Roman"/>
          <w:sz w:val="24"/>
          <w:szCs w:val="24"/>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остановочный пункт общественного пассажирского транспорта</w:t>
      </w:r>
      <w:r w:rsidRPr="003B775A">
        <w:rPr>
          <w:rFonts w:ascii="Times New Roman" w:hAnsi="Times New Roman"/>
          <w:sz w:val="24"/>
          <w:szCs w:val="24"/>
        </w:rPr>
        <w:t xml:space="preserve">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объекты рекреации</w:t>
      </w:r>
      <w:r w:rsidRPr="003B775A">
        <w:rPr>
          <w:rFonts w:ascii="Times New Roman" w:hAnsi="Times New Roman"/>
          <w:sz w:val="24"/>
          <w:szCs w:val="24"/>
        </w:rPr>
        <w:t xml:space="preserve"> - части территорий зон особо охраняемых природных территорий, зоны отдыха, парки, сады, скверы;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пешеходная зона</w:t>
      </w:r>
      <w:r w:rsidRPr="003B775A">
        <w:rPr>
          <w:rFonts w:ascii="Times New Roman" w:hAnsi="Times New Roman"/>
          <w:sz w:val="24"/>
          <w:szCs w:val="24"/>
        </w:rPr>
        <w:t xml:space="preserve"> - городская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пешеходные коммуникации</w:t>
      </w:r>
      <w:r w:rsidRPr="003B775A">
        <w:rPr>
          <w:rFonts w:ascii="Times New Roman" w:hAnsi="Times New Roman"/>
          <w:sz w:val="24"/>
          <w:szCs w:val="24"/>
        </w:rPr>
        <w:t xml:space="preserve"> - тротуары, аллеи, дорожки, тропинки, обеспечивающие пешеходные связи и передвижения на территории муниципального образования;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посадочная площадка</w:t>
      </w:r>
      <w:r w:rsidRPr="003B775A">
        <w:rPr>
          <w:rFonts w:ascii="Times New Roman" w:hAnsi="Times New Roman"/>
          <w:sz w:val="24"/>
          <w:szCs w:val="24"/>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CE5D23" w:rsidRPr="003B775A" w:rsidRDefault="00CE5D23" w:rsidP="00CE5D23">
      <w:pPr>
        <w:spacing w:line="240" w:lineRule="atLeast"/>
        <w:ind w:firstLine="708"/>
        <w:contextualSpacing/>
        <w:rPr>
          <w:rFonts w:ascii="Times New Roman" w:hAnsi="Times New Roman"/>
          <w:sz w:val="24"/>
          <w:szCs w:val="24"/>
          <w:lang w:eastAsia="ru-RU"/>
        </w:rPr>
      </w:pPr>
      <w:r w:rsidRPr="003B775A">
        <w:rPr>
          <w:rFonts w:ascii="Times New Roman" w:hAnsi="Times New Roman"/>
          <w:b/>
          <w:sz w:val="24"/>
          <w:szCs w:val="24"/>
        </w:rPr>
        <w:t>придомовая территория</w:t>
      </w:r>
      <w:r w:rsidRPr="003B775A">
        <w:rPr>
          <w:rFonts w:ascii="Times New Roman" w:hAnsi="Times New Roman"/>
          <w:sz w:val="24"/>
          <w:szCs w:val="24"/>
        </w:rPr>
        <w:t xml:space="preserve"> - </w:t>
      </w:r>
      <w:r w:rsidRPr="003B775A">
        <w:rPr>
          <w:rFonts w:ascii="Times New Roman" w:hAnsi="Times New Roman"/>
          <w:sz w:val="24"/>
          <w:szCs w:val="24"/>
          <w:lang w:eastAsia="ru-RU"/>
        </w:rPr>
        <w:t xml:space="preserve">земельный участок, на котором расположен жилой дом (здание), с элементами озеленения и благоустройства,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дом, определяются в соответствии с требованиями земельного </w:t>
      </w:r>
      <w:hyperlink r:id="rId8" w:history="1">
        <w:r w:rsidRPr="003B775A">
          <w:rPr>
            <w:rFonts w:ascii="Times New Roman" w:hAnsi="Times New Roman"/>
            <w:sz w:val="24"/>
            <w:szCs w:val="24"/>
            <w:lang w:eastAsia="ru-RU"/>
          </w:rPr>
          <w:t>законодательства</w:t>
        </w:r>
      </w:hyperlink>
      <w:r w:rsidRPr="003B775A">
        <w:rPr>
          <w:rFonts w:ascii="Times New Roman" w:hAnsi="Times New Roman"/>
          <w:sz w:val="24"/>
          <w:szCs w:val="24"/>
          <w:lang w:eastAsia="ru-RU"/>
        </w:rPr>
        <w:t xml:space="preserve"> и </w:t>
      </w:r>
      <w:hyperlink r:id="rId9" w:history="1">
        <w:r w:rsidRPr="003B775A">
          <w:rPr>
            <w:rFonts w:ascii="Times New Roman" w:hAnsi="Times New Roman"/>
            <w:sz w:val="24"/>
            <w:szCs w:val="24"/>
            <w:lang w:eastAsia="ru-RU"/>
          </w:rPr>
          <w:t>законодательства</w:t>
        </w:r>
      </w:hyperlink>
      <w:r w:rsidRPr="003B775A">
        <w:rPr>
          <w:rFonts w:ascii="Times New Roman" w:hAnsi="Times New Roman"/>
          <w:sz w:val="24"/>
          <w:szCs w:val="24"/>
          <w:lang w:eastAsia="ru-RU"/>
        </w:rPr>
        <w:t xml:space="preserve"> о градостроительной деятельности.</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прилегающая территория</w:t>
      </w:r>
      <w:r w:rsidRPr="003B775A">
        <w:rPr>
          <w:rFonts w:ascii="Times New Roman" w:hAnsi="Times New Roman"/>
          <w:sz w:val="24"/>
          <w:szCs w:val="24"/>
        </w:rPr>
        <w:t xml:space="preserve"> - часть территории муниципального образования, примыкающая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закрепленная для благоустройства в порядке, предусмотренном настоящими Правилами;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спортивная площадка</w:t>
      </w:r>
      <w:r w:rsidRPr="003B775A">
        <w:rPr>
          <w:rFonts w:ascii="Times New Roman" w:hAnsi="Times New Roman"/>
          <w:sz w:val="24"/>
          <w:szCs w:val="24"/>
        </w:rPr>
        <w:t xml:space="preserve"> - площадка, предназначенная для занятий физкультурой и спортом всех возрастных групп населения;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средства наружной информации</w:t>
      </w:r>
      <w:r w:rsidRPr="003B775A">
        <w:rPr>
          <w:rFonts w:ascii="Times New Roman" w:hAnsi="Times New Roman"/>
          <w:sz w:val="24"/>
          <w:szCs w:val="24"/>
        </w:rPr>
        <w:t xml:space="preserve"> – вывески, таблички, указатели местонахождения, информационные знаки, </w:t>
      </w:r>
      <w:proofErr w:type="spellStart"/>
      <w:r w:rsidRPr="003B775A">
        <w:rPr>
          <w:rFonts w:ascii="Times New Roman" w:hAnsi="Times New Roman"/>
          <w:sz w:val="24"/>
          <w:szCs w:val="24"/>
        </w:rPr>
        <w:t>штендеры</w:t>
      </w:r>
      <w:proofErr w:type="spellEnd"/>
      <w:r w:rsidRPr="003B775A">
        <w:rPr>
          <w:rFonts w:ascii="Times New Roman" w:hAnsi="Times New Roman"/>
          <w:sz w:val="24"/>
          <w:szCs w:val="24"/>
        </w:rPr>
        <w:t xml:space="preserve"> (выносные щитовые конструкции) и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строительный мусор</w:t>
      </w:r>
      <w:r w:rsidRPr="003B775A">
        <w:rPr>
          <w:rFonts w:ascii="Times New Roman" w:hAnsi="Times New Roman"/>
          <w:sz w:val="24"/>
          <w:szCs w:val="24"/>
        </w:rPr>
        <w:t xml:space="preserve"> – </w:t>
      </w:r>
      <w:r w:rsidRPr="003B775A">
        <w:rPr>
          <w:rFonts w:ascii="Times New Roman" w:hAnsi="Times New Roman"/>
          <w:sz w:val="24"/>
          <w:szCs w:val="24"/>
          <w:shd w:val="clear" w:color="auto" w:fill="FFFFFF"/>
        </w:rPr>
        <w:t xml:space="preserve">остатки строительных материалов, а также мусор, </w:t>
      </w:r>
      <w:r w:rsidRPr="003B775A">
        <w:rPr>
          <w:rFonts w:ascii="Times New Roman" w:hAnsi="Times New Roman"/>
          <w:sz w:val="24"/>
          <w:szCs w:val="24"/>
          <w:shd w:val="clear" w:color="auto" w:fill="FFFFFF"/>
        </w:rPr>
        <w:lastRenderedPageBreak/>
        <w:t>образующийся в результате сноса, разборки, ремонта зданий, сооружений, в том числе в результате ремонта жилых и нежилых помещений</w:t>
      </w:r>
      <w:r w:rsidRPr="003B775A">
        <w:rPr>
          <w:rFonts w:ascii="Times New Roman" w:hAnsi="Times New Roman"/>
          <w:sz w:val="24"/>
          <w:szCs w:val="24"/>
        </w:rPr>
        <w:t xml:space="preserve">;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уборка территории</w:t>
      </w:r>
      <w:r w:rsidRPr="003B775A">
        <w:rPr>
          <w:rFonts w:ascii="Times New Roman" w:hAnsi="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листвы, снега и льда, а также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улично-дорожная сеть</w:t>
      </w:r>
      <w:r w:rsidRPr="003B775A">
        <w:rPr>
          <w:rFonts w:ascii="Times New Roman" w:hAnsi="Times New Roman"/>
          <w:sz w:val="24"/>
          <w:szCs w:val="24"/>
        </w:rPr>
        <w:t xml:space="preserve">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3B775A">
        <w:rPr>
          <w:rFonts w:ascii="Times New Roman" w:hAnsi="Times New Roman"/>
          <w:sz w:val="24"/>
          <w:szCs w:val="24"/>
        </w:rPr>
        <w:t>шумозащитных</w:t>
      </w:r>
      <w:proofErr w:type="spellEnd"/>
      <w:r w:rsidRPr="003B775A">
        <w:rPr>
          <w:rFonts w:ascii="Times New Roman" w:hAnsi="Times New Roman"/>
          <w:sz w:val="24"/>
          <w:szCs w:val="24"/>
        </w:rPr>
        <w:t xml:space="preserve"> устройств, установки технических средств информации и организации движения;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фасады здания (строения, сооружения)</w:t>
      </w:r>
      <w:r w:rsidRPr="003B775A">
        <w:rPr>
          <w:rFonts w:ascii="Times New Roman" w:hAnsi="Times New Roman"/>
          <w:sz w:val="24"/>
          <w:szCs w:val="24"/>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Перевозчик ТКО</w:t>
      </w:r>
      <w:r w:rsidRPr="003B775A">
        <w:rPr>
          <w:rFonts w:ascii="Times New Roman" w:hAnsi="Times New Roman"/>
          <w:sz w:val="24"/>
          <w:szCs w:val="24"/>
        </w:rPr>
        <w:t xml:space="preserve"> - лицо, оказывающее услугу по сбору, вывозу ТКО в целях дальнейшего использования, обезвреживания и размещения таких отходов.</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b/>
          <w:sz w:val="24"/>
          <w:szCs w:val="24"/>
        </w:rPr>
        <w:t>Вывоз ТКО</w:t>
      </w:r>
      <w:r w:rsidRPr="003B775A">
        <w:rPr>
          <w:rFonts w:ascii="Times New Roman" w:hAnsi="Times New Roman"/>
          <w:sz w:val="24"/>
          <w:szCs w:val="24"/>
        </w:rPr>
        <w:t xml:space="preserve"> - выгрузка ТКО из контейнеров в спецтранспорт и транспортировка в целях дальнейшего использования, обезвреживания, размещения в места, предназначенные для изоляции и обезвреживания ТКО, гарантирующие санитарно-эпидемиологическую безопасность населения.</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contextualSpacing/>
        <w:rPr>
          <w:rFonts w:ascii="Times New Roman" w:hAnsi="Times New Roman"/>
          <w:b/>
          <w:sz w:val="24"/>
          <w:szCs w:val="24"/>
        </w:rPr>
      </w:pPr>
      <w:r w:rsidRPr="003B775A">
        <w:rPr>
          <w:rFonts w:ascii="Times New Roman" w:hAnsi="Times New Roman"/>
          <w:b/>
          <w:sz w:val="24"/>
          <w:szCs w:val="24"/>
        </w:rPr>
        <w:t xml:space="preserve">2. Общие принципы и подходы </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2.1. К деятельности по благоустройству территории Светлогорска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2.2. Под проектной документацией по благоустройству территории Светлогорска понимается пакет документации, основанной на стратегии развития Светлогорска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2.3. Развитие городской среды муниципального образования городского поселения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2.5. Участниками деятельности по благоустройству выступают: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 население Светлогорска,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представители администрации Светлогорска, которые формируют техническое задание, выбирают исполнителей и обеспечивают финансирование в пределах своих полномочий;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хозяйствующие субъекты, осуществляющие деятельность на территории муниципального образования городское поселение «Город Светлогорск», которые могут участвовать в формировании запроса на благоустройство, а также в финансировании </w:t>
      </w:r>
      <w:r w:rsidRPr="003B775A">
        <w:rPr>
          <w:rFonts w:ascii="Times New Roman" w:hAnsi="Times New Roman"/>
          <w:sz w:val="24"/>
          <w:szCs w:val="24"/>
        </w:rPr>
        <w:lastRenderedPageBreak/>
        <w:t xml:space="preserve">мероприятий по благоустройству;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д) исполнители работ, специалисты по благоустройству и озеленению, в том числе возведению малых архитектурных форм;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2.7. Участие жителей города Светлогорска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2.8. Обеспечение качества городской среды при реализации проектов благоустройства территории муниципального образования достигается путем реализации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следующих принципов: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2.8.1. Принцип функционального разнообразия - насыщенность территорий муниципального образования разнообразными социальными и коммерческими сервисами.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2.8.2. Принцип комфортной организации пешеходной среды – создание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муниципального образования и за его пределами при помощи различных видов транспорта (личный автотранспорт, различные виды общественного транспорта, велосипед).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2.8.4. Принцип комфортной среды для общения - гармоничное размещение территорий на территории муниципального образования городское поселение «Город Светлогорск», которые постоянно доступны для населения, в том числе площади, улицы, пешеходные зоны, скверы, парки (далее - общественные пространства).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2.8.5. Принцип </w:t>
      </w:r>
      <w:r w:rsidRPr="003B775A">
        <w:rPr>
          <w:rFonts w:ascii="Times New Roman" w:hAnsi="Times New Roman"/>
          <w:sz w:val="24"/>
          <w:szCs w:val="24"/>
          <w:lang w:eastAsia="ru-RU"/>
        </w:rPr>
        <w:t xml:space="preserve">гармонии с природой - </w:t>
      </w:r>
      <w:r w:rsidRPr="003B775A">
        <w:rPr>
          <w:rFonts w:ascii="Times New Roman" w:hAnsi="Times New Roman"/>
          <w:sz w:val="24"/>
          <w:szCs w:val="24"/>
        </w:rPr>
        <w:t xml:space="preserve"> насыщенность общественных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2.9.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3B775A">
        <w:rPr>
          <w:rFonts w:ascii="Times New Roman" w:hAnsi="Times New Roman"/>
          <w:sz w:val="24"/>
          <w:szCs w:val="24"/>
        </w:rPr>
        <w:t>муниципально-частного</w:t>
      </w:r>
      <w:proofErr w:type="spellEnd"/>
      <w:r w:rsidRPr="003B775A">
        <w:rPr>
          <w:rFonts w:ascii="Times New Roman" w:hAnsi="Times New Roman"/>
          <w:sz w:val="24"/>
          <w:szCs w:val="24"/>
        </w:rPr>
        <w:t xml:space="preserve"> партнерства.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2.10.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Светлогорска. </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765F8">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3. Общие требования к состоянию общественных пространств,</w:t>
      </w:r>
    </w:p>
    <w:p w:rsidR="00CE5D23" w:rsidRPr="003B775A" w:rsidRDefault="00CE5D23" w:rsidP="00C765F8">
      <w:pPr>
        <w:spacing w:line="240" w:lineRule="atLeast"/>
        <w:contextualSpacing/>
        <w:jc w:val="center"/>
        <w:rPr>
          <w:rFonts w:ascii="Times New Roman" w:hAnsi="Times New Roman"/>
          <w:b/>
          <w:sz w:val="24"/>
          <w:szCs w:val="24"/>
        </w:rPr>
      </w:pPr>
      <w:r w:rsidRPr="003B775A">
        <w:rPr>
          <w:rFonts w:ascii="Times New Roman" w:hAnsi="Times New Roman"/>
          <w:b/>
          <w:sz w:val="24"/>
          <w:szCs w:val="24"/>
        </w:rPr>
        <w:lastRenderedPageBreak/>
        <w:t>состоянию и облику зданий различного назначения и разной формы</w:t>
      </w:r>
    </w:p>
    <w:p w:rsidR="00CE5D23" w:rsidRPr="003B775A" w:rsidRDefault="00CE5D23" w:rsidP="00C765F8">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собственности, к имеющимся на территории муниципального образования</w:t>
      </w:r>
    </w:p>
    <w:p w:rsidR="00CE5D23" w:rsidRPr="003B775A" w:rsidRDefault="00CE5D23" w:rsidP="00C765F8">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городское поселение «Город Светлогорск» объектам благоустройства</w:t>
      </w:r>
      <w:r w:rsidR="00C765F8">
        <w:rPr>
          <w:rFonts w:ascii="Times New Roman" w:hAnsi="Times New Roman"/>
          <w:b/>
          <w:sz w:val="24"/>
          <w:szCs w:val="24"/>
        </w:rPr>
        <w:t xml:space="preserve"> </w:t>
      </w:r>
      <w:r w:rsidRPr="003B775A">
        <w:rPr>
          <w:rFonts w:ascii="Times New Roman" w:hAnsi="Times New Roman"/>
          <w:b/>
          <w:sz w:val="24"/>
          <w:szCs w:val="24"/>
        </w:rPr>
        <w:t>и их отдельным элементам</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ind w:firstLine="708"/>
        <w:contextualSpacing/>
        <w:jc w:val="center"/>
        <w:rPr>
          <w:rFonts w:ascii="Times New Roman" w:hAnsi="Times New Roman"/>
          <w:sz w:val="24"/>
          <w:szCs w:val="24"/>
        </w:rPr>
      </w:pPr>
      <w:r w:rsidRPr="003B775A">
        <w:rPr>
          <w:rFonts w:ascii="Times New Roman" w:hAnsi="Times New Roman"/>
          <w:b/>
          <w:sz w:val="24"/>
          <w:szCs w:val="24"/>
        </w:rPr>
        <w:t>3.1. Общие требования к территории общественного назначения на территории муниципального образования городское поселение «Город Светлогорск»</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3.1.1. Объектами благоустройства на территориях общественного назначения являются: общественные пространства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городское поселение «Город Светлогорск»: центры общегородского и локального значения, многофункциональные, </w:t>
      </w:r>
      <w:proofErr w:type="spellStart"/>
      <w:r w:rsidRPr="003B775A">
        <w:rPr>
          <w:rFonts w:ascii="Times New Roman" w:hAnsi="Times New Roman"/>
          <w:sz w:val="24"/>
          <w:szCs w:val="24"/>
        </w:rPr>
        <w:t>примагистральные</w:t>
      </w:r>
      <w:proofErr w:type="spellEnd"/>
      <w:r w:rsidRPr="003B775A">
        <w:rPr>
          <w:rFonts w:ascii="Times New Roman" w:hAnsi="Times New Roman"/>
          <w:sz w:val="24"/>
          <w:szCs w:val="24"/>
        </w:rPr>
        <w:t xml:space="preserve"> и специализированные общественные зоны.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3.1.2. На территориях общественного назначения при разработке проектных мероприятий по благоустройству необходимо обеспечивать: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открытость и проницаемость территорий для визуального восприятия (отсутствие глухих оград);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условия беспрепятственного передвижения населения (включая маломобильные группы);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приемы поддержки исторически сложившейся планировочной структуры и масштаба застройки;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достижение стилевого единства элементов благоустройства с окружающей средой муниципального образования.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3.1.3. Проекты благоустройства территорий общественных пространств разрабатываются на основании предварительных </w:t>
      </w:r>
      <w:proofErr w:type="spellStart"/>
      <w:r w:rsidRPr="003B775A">
        <w:rPr>
          <w:rFonts w:ascii="Times New Roman" w:hAnsi="Times New Roman"/>
          <w:sz w:val="24"/>
          <w:szCs w:val="24"/>
        </w:rPr>
        <w:t>предпроектных</w:t>
      </w:r>
      <w:proofErr w:type="spellEnd"/>
      <w:r w:rsidRPr="003B775A">
        <w:rPr>
          <w:rFonts w:ascii="Times New Roman" w:hAnsi="Times New Roman"/>
          <w:sz w:val="24"/>
          <w:szCs w:val="24"/>
        </w:rP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3.1.6.Территории жилого назначения.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w:t>
      </w:r>
      <w:r w:rsidRPr="003B775A">
        <w:rPr>
          <w:rFonts w:ascii="Times New Roman" w:hAnsi="Times New Roman"/>
          <w:sz w:val="24"/>
          <w:szCs w:val="24"/>
        </w:rPr>
        <w:lastRenderedPageBreak/>
        <w:t>некапитальных нестационарных сооружений в</w:t>
      </w:r>
      <w:r w:rsidRPr="003B775A">
        <w:t xml:space="preserve"> </w:t>
      </w:r>
      <w:r w:rsidRPr="003B775A">
        <w:rPr>
          <w:rFonts w:ascii="Times New Roman" w:hAnsi="Times New Roman"/>
          <w:sz w:val="24"/>
          <w:szCs w:val="24"/>
        </w:rPr>
        <w:t>соответствии со схемой размещения рекламных конструкций, утверждённой в установленном порядке.</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3.1.6.4. Территорию общественных пространств на территориях жилого назначения разделяют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отдаётся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3.1.6.6. Безопасность общественных пространств на территориях жилого назначения необходимо обеспечивать их </w:t>
      </w:r>
      <w:proofErr w:type="spellStart"/>
      <w:r w:rsidRPr="003B775A">
        <w:rPr>
          <w:rFonts w:ascii="Times New Roman" w:hAnsi="Times New Roman"/>
          <w:sz w:val="24"/>
          <w:szCs w:val="24"/>
        </w:rPr>
        <w:t>просматриваемостью</w:t>
      </w:r>
      <w:proofErr w:type="spellEnd"/>
      <w:r w:rsidRPr="003B775A">
        <w:rPr>
          <w:rFonts w:ascii="Times New Roman" w:hAnsi="Times New Roman"/>
          <w:sz w:val="24"/>
          <w:szCs w:val="24"/>
        </w:rPr>
        <w:t xml:space="preserve"> со стороны окон жилых домов, а также со стороны прилегающих общественных пространств в сочетании с освещенностью.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3.1.6.11. При озеленении территории детских садов и школ запрещается использовать растения с ядовитыми плодами, а также с колючками и шипами.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3.1.6.12.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 Территории рекреационного назначения.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со сложившимся историко-культурным обликом территории, на которой он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расположен (при его наличии).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3.1.7.2. При реконструкции объектов рекреации предусматривается: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для лесопарков: создание экосистем, способных к устойчивому </w:t>
      </w:r>
      <w:r w:rsidRPr="003B775A">
        <w:rPr>
          <w:rFonts w:ascii="Times New Roman" w:hAnsi="Times New Roman"/>
          <w:sz w:val="24"/>
          <w:szCs w:val="24"/>
        </w:rPr>
        <w:lastRenderedPageBreak/>
        <w:t xml:space="preserve">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3B775A">
        <w:rPr>
          <w:rFonts w:ascii="Times New Roman" w:hAnsi="Times New Roman"/>
          <w:sz w:val="24"/>
          <w:szCs w:val="24"/>
        </w:rPr>
        <w:t>разреживание</w:t>
      </w:r>
      <w:proofErr w:type="spellEnd"/>
      <w:r w:rsidRPr="003B775A">
        <w:rPr>
          <w:rFonts w:ascii="Times New Roman" w:hAnsi="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3.1.7.3. 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комбинированных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3.1.7.4. При проектировании озеленения территории объектов: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производится оценка существующей растительности, состояния древесных растений и травянистого покрова;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производится выявление сухих поврежденных вредителями древесных растений, разрабатываются мероприятия по их удалению с объектов;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обеспечивается сохранение травяного покрова, древесно- кустарниковой и прибрежной растительности не менее, чем на 80% общей площади зоны отдыха;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обеспечивается озеленение и формирование берегов водоема (</w:t>
      </w:r>
      <w:proofErr w:type="spellStart"/>
      <w:proofErr w:type="gramStart"/>
      <w:r w:rsidRPr="003B775A">
        <w:rPr>
          <w:rFonts w:ascii="Times New Roman" w:hAnsi="Times New Roman"/>
          <w:sz w:val="24"/>
          <w:szCs w:val="24"/>
        </w:rPr>
        <w:t>берего-укрепительный</w:t>
      </w:r>
      <w:proofErr w:type="spellEnd"/>
      <w:proofErr w:type="gramEnd"/>
      <w:r w:rsidRPr="003B775A">
        <w:rPr>
          <w:rFonts w:ascii="Times New Roman" w:hAnsi="Times New Roman"/>
          <w:sz w:val="24"/>
          <w:szCs w:val="24"/>
        </w:rPr>
        <w:t xml:space="preserve"> пояс на оползневых и эродируемых склонах, склоновые водо-задерживающие пояса - головной дренаж);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обеспечивается недопущение использования территории зоны отдыха для иных целей (выгуливания собак, устройства игровых городков, аттракционов).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3.1.7.5. Возможно размещение ограждения, некапитальных нестационарных сооружений мелкорозничной торговли и питания, туалетных кабин.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3.1.7.6. На территории муниципального образования городское поселение «Город Светлогорск» организуются следующие виды парков: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многофункциональные - предназначены для периодического массового отдыха, развлечения, активного и тихого отдыха, устройства аттракционов для взрослых и детей);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специализированные - предназначены для организации специализированных видов отдыха;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парки жилых районов - предназначены для организации активного 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тихого отдыха населения жилого района.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3.1.7.7.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Применяются различные виды и приемы озеленения: вертикального (</w:t>
      </w:r>
      <w:proofErr w:type="spellStart"/>
      <w:r w:rsidRPr="003B775A">
        <w:rPr>
          <w:rFonts w:ascii="Times New Roman" w:hAnsi="Times New Roman"/>
          <w:sz w:val="24"/>
          <w:szCs w:val="24"/>
        </w:rPr>
        <w:t>перголы</w:t>
      </w:r>
      <w:proofErr w:type="spellEnd"/>
      <w:r w:rsidRPr="003B775A">
        <w:rPr>
          <w:rFonts w:ascii="Times New Roman" w:hAnsi="Times New Roman"/>
          <w:sz w:val="24"/>
          <w:szCs w:val="24"/>
        </w:rPr>
        <w:t xml:space="preserve">,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3.1.7.9.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3.1.7.10.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3.1.7.11. На территории муниципального образования формируются следующих видов садов: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сады отдыха - предназначены для организации кратковременного отдыха населения и прогулок);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сады при сооружениях, сад-выставки (экспозиционная территория, действующая как самостоятельный объект или как часть городского парка);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сады на крышах -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3.1.7.12.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объекты, осветительное оборудование.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3.1.7.13.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Необходимо предусматривать размещение ограждения, некапитальных нестационарных сооружений питания (летние кафе).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3.1.7.14. Проектирование сада на крыше здания,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здания необходимо определять проектным решением.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3.1.7.15.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3.1.8. Территории городских лесов.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3.1.8.1. Городские леса выполняют функции защиты природных и иных объектов, подлежат освоению в целях сохранения </w:t>
      </w:r>
      <w:proofErr w:type="spellStart"/>
      <w:r w:rsidRPr="003B775A">
        <w:rPr>
          <w:rFonts w:ascii="Times New Roman" w:hAnsi="Times New Roman"/>
          <w:sz w:val="24"/>
          <w:szCs w:val="24"/>
        </w:rPr>
        <w:t>средообразующих</w:t>
      </w:r>
      <w:proofErr w:type="spellEnd"/>
      <w:r w:rsidRPr="003B775A">
        <w:rPr>
          <w:rFonts w:ascii="Times New Roman" w:hAnsi="Times New Roman"/>
          <w:sz w:val="24"/>
          <w:szCs w:val="24"/>
        </w:rPr>
        <w:t xml:space="preserve">, </w:t>
      </w:r>
      <w:proofErr w:type="spellStart"/>
      <w:r w:rsidRPr="003B775A">
        <w:rPr>
          <w:rFonts w:ascii="Times New Roman" w:hAnsi="Times New Roman"/>
          <w:sz w:val="24"/>
          <w:szCs w:val="24"/>
        </w:rPr>
        <w:t>водоохранных</w:t>
      </w:r>
      <w:proofErr w:type="spellEnd"/>
      <w:r w:rsidRPr="003B775A">
        <w:rPr>
          <w:rFonts w:ascii="Times New Roman" w:hAnsi="Times New Roman"/>
          <w:sz w:val="24"/>
          <w:szCs w:val="24"/>
        </w:rPr>
        <w:t xml:space="preserve">,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3.1.8.2. Границы земель, на которых располагаются городские леса, определяются и закрепляются в соответствии с действующим законодательством. Границы городских лесов должны быть обозначены в натуре лесохозяйственными знаками. Изменение границ городских лесов, которое может привести к уменьшению их площади, не допускается.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3.1.8.3. Организация мероприятий по использованию, охране, защите и воспроизводству городских лесов, расположенных в границах муниципального образования, осуществляется в порядке, установленном действующим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законодательством.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3.1.8.4. На территории городских лесов запрещается: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 использование токсичных химических препаратов для охраны и защиты лесов, в том числе в научных целях;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осуществление видов деятельности в сфере охотничьего хозяйства;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ведение сельского хозяйства;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разработка месторождений полезных ископаемых;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размещение объектов капитального строительства, за исключением гидротехнических сооружений;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уничтожение (разорение) муравейников, гнезд, нор или других мест обитания животных;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уничтожение либо повреждение мелиоративных систем, расположенных в лесах;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сжигание бытового и промышленного мусора;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самовольная рубка деревьев и кустарников;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проезд транспортных средств и иных механизмов по произвольным, неустановленным маршрутам, стоянка и мойка автотранспортных средств и других видов самоходной техники вне установленных мест;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выжигание хвороста, лесной подстилки, сухой травы и других горючих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лесных материалов;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ab/>
        <w:t xml:space="preserve">- делать на деревьях надрезы, надписи, забивать в деревья крючки и гвозди для подвешивания гамаков, качелей, веревок, проводов.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3.1.8.5. Граждане имеют право свободно и бесплатно находиться на территории городских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 Пребывание граждан в лесах может быть ограничено в соответствии с действующим законодательством в целях обеспечения: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пожарной безопасности и санитарной безопасности в лесах;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безопасности граждан при выполнении работ.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Граждане обязаны соблюдать правила пожарной безопасности в лесах и не причинять вреда окружающей среде и лесным ресурсам.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3.1.8.6. При осуществлении рекреационной деятельности на лесных участках допускается организация: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культурно-массовых мероприятий на специально отведенных местах, пешеходных, велосипедных и лыжных прогулок, спортивных соревнований - по отдельным видам спорта, спецификация которых соответствует проведению соревнований в городских лесах и сохранению их защитных функций;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мероприятий по благоустройству (размещение </w:t>
      </w:r>
      <w:proofErr w:type="spellStart"/>
      <w:r w:rsidRPr="003B775A">
        <w:rPr>
          <w:rFonts w:ascii="Times New Roman" w:hAnsi="Times New Roman"/>
          <w:sz w:val="24"/>
          <w:szCs w:val="24"/>
        </w:rPr>
        <w:t>дорожно-тропиночной</w:t>
      </w:r>
      <w:proofErr w:type="spellEnd"/>
      <w:r w:rsidRPr="003B775A">
        <w:rPr>
          <w:rFonts w:ascii="Times New Roman" w:hAnsi="Times New Roman"/>
          <w:sz w:val="24"/>
          <w:szCs w:val="24"/>
        </w:rPr>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 </w:t>
      </w:r>
    </w:p>
    <w:p w:rsidR="00CE5D23" w:rsidRDefault="00CE5D23" w:rsidP="00CE5D23">
      <w:pPr>
        <w:spacing w:line="240" w:lineRule="atLeast"/>
        <w:contextualSpacing/>
        <w:jc w:val="center"/>
        <w:rPr>
          <w:rFonts w:ascii="Times New Roman" w:hAnsi="Times New Roman"/>
          <w:b/>
          <w:sz w:val="24"/>
          <w:szCs w:val="24"/>
        </w:rPr>
      </w:pPr>
    </w:p>
    <w:p w:rsidR="00CE5D23" w:rsidRPr="003B775A" w:rsidRDefault="00CE5D23" w:rsidP="00CE5D23">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3.2. Общие требования к состоянию и облику зданий различного</w:t>
      </w:r>
    </w:p>
    <w:p w:rsidR="00CE5D23" w:rsidRPr="003B775A" w:rsidRDefault="00CE5D23" w:rsidP="00CE5D23">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назначения и разной формы собственности на территории муниципального образования городское поселение «Город Светлогорск»</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r w:rsidRPr="003B775A">
        <w:rPr>
          <w:rFonts w:ascii="Times New Roman" w:hAnsi="Times New Roman"/>
          <w:sz w:val="24"/>
          <w:szCs w:val="24"/>
        </w:rPr>
        <w:tab/>
        <w:t xml:space="preserve">3.2.1. К зданиям и сооружениям, фасады которых определяют архитектурный облик сложившейся застройки муниципального образования, относятся все расположенные на территории (эксплуатируемые, строящиеся, реконструируемые или капитально-ремонтируемые):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здания административного и общественно-культурного назначения;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жилые здания;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 здания и сооружения производственного и иного назначения;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сооружения облегченного типа (торговые павильоны, киоски, гаражи 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прочие аналогичные объекты);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ограждения</w:t>
      </w:r>
      <w:proofErr w:type="gramStart"/>
      <w:r w:rsidRPr="003B775A">
        <w:rPr>
          <w:rFonts w:ascii="Times New Roman" w:hAnsi="Times New Roman"/>
          <w:sz w:val="24"/>
          <w:szCs w:val="24"/>
        </w:rPr>
        <w:t xml:space="preserve"> ,</w:t>
      </w:r>
      <w:proofErr w:type="gramEnd"/>
      <w:r w:rsidRPr="003B775A">
        <w:rPr>
          <w:rFonts w:ascii="Times New Roman" w:hAnsi="Times New Roman"/>
          <w:sz w:val="24"/>
          <w:szCs w:val="24"/>
        </w:rPr>
        <w:t xml:space="preserve"> стационарные архитектурные формы, размещенные на прилегающих к зданиям, строениям, сооружениям земельных участках.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3.2.2. Архитектурное решение фасадов объекта формируется с учетом: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функционального назначения объекта (жилое, промышленное, административное, культурно - просветительское, физкультурно-спортивное);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местоположения объекта в структуре муниципального образования городское поселение «Город Светлогорск»;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зон визуального восприятия (участие в формировании силуэта и/или панорамы, визуальный акцент, визуальная доминанта);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типа (архетип и стилистика), архитектурной </w:t>
      </w:r>
      <w:proofErr w:type="spellStart"/>
      <w:r w:rsidRPr="003B775A">
        <w:rPr>
          <w:rFonts w:ascii="Times New Roman" w:hAnsi="Times New Roman"/>
          <w:sz w:val="24"/>
          <w:szCs w:val="24"/>
        </w:rPr>
        <w:t>колористики</w:t>
      </w:r>
      <w:proofErr w:type="spellEnd"/>
      <w:r w:rsidRPr="003B775A">
        <w:rPr>
          <w:rFonts w:ascii="Times New Roman" w:hAnsi="Times New Roman"/>
          <w:sz w:val="24"/>
          <w:szCs w:val="24"/>
        </w:rPr>
        <w:t xml:space="preserve"> окружающей застройки;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тектоники объекта (пластически разработанная, художественно-осмысленная, в том числе цветом, конструкция объекта);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материала существующих ограждающих конструкций.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3.2.3. 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размещение антенн, водосточных труб, </w:t>
      </w:r>
      <w:proofErr w:type="spellStart"/>
      <w:r w:rsidRPr="003B775A">
        <w:rPr>
          <w:rFonts w:ascii="Times New Roman" w:hAnsi="Times New Roman"/>
          <w:sz w:val="24"/>
          <w:szCs w:val="24"/>
        </w:rPr>
        <w:t>отмостки</w:t>
      </w:r>
      <w:proofErr w:type="spellEnd"/>
      <w:r w:rsidRPr="003B775A">
        <w:rPr>
          <w:rFonts w:ascii="Times New Roman" w:hAnsi="Times New Roman"/>
          <w:sz w:val="24"/>
          <w:szCs w:val="24"/>
        </w:rPr>
        <w:t xml:space="preserve">, домовых знаков.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3.2.5. Колористическое решение зданий, строений, сооружений проектируется с учетом концепции общего цветового решения застройки улиц и территорий муниципального образования.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3.2.6. Под изменением внешнего вида фасадов понимается: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замена облицовочного материала;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покраска фасада, его частей в цвет, отличающийся от цвета здания;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изменение конструкции крыши, материала кровли, элементов безопасности крыши, элементов организованного наружного водостока;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установка (крепление) или демонтаж дополнительных элементов и устройств (флагштоки, указатели).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3.2.7. При проектировании входных групп, обновлении, изменении фасадов зданий, сооружений не допускается: </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закрытие существующих декоративных, архитектурных и художественных элементов фасада элементами входной группы, новой отделкой и рекламой;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устройство опорных элементов (в том числе колонн, стоек), препятствующих движению пешеходов;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прокладка сетей инженерно-технического обеспечения открытым способом по фасаду здания, выходящему на улицу;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устройство входов, расположенных выше первого этажа, на фасадах объектов культурного наследия.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3.2.8. На фасадах всех жилых, административных, производственных и общественных зданий должны быть размещены указатели наименования улицы, переулка, </w:t>
      </w:r>
      <w:r w:rsidRPr="003B775A">
        <w:rPr>
          <w:rFonts w:ascii="Times New Roman" w:hAnsi="Times New Roman"/>
          <w:sz w:val="24"/>
          <w:szCs w:val="24"/>
        </w:rPr>
        <w:lastRenderedPageBreak/>
        <w:t xml:space="preserve">площади, номера домов в соответствии с адресным реестром объектов недвижимости муниципального образования городское поселение «Город Светлогорск».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улице, микрорайоне, и содержаться в чистоте и исправном состоянии.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3.2.9. Дополнительно на фасадах зданий могут размещаться: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памятная доска;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указатель пожарного гидранта;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указатель геодезических знаков;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указатель прохождения инженерных коммуникаций.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3.2.10. Номера объектов адресации размещаются: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на лицевом фасаде - в простенке с правой стороны фасада;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на улицах с односторонним движением транспорта - на стороне фасада,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ближнего по направлению движения транспорта;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на домах, расположенных внутри квартала — на фасаде в простенке со стороны внутриквартального проезда;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при длине фасада более 100 метров указатели устанавливаются с двух сторон главного фасада;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на оградах и корпусах промышленных предприятий — справа от главного входа, въезда;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на объектах адресации, расположенных на перекрестке улиц, указатели устанавливаются на фасаде, со стороны перекрестка.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Указатели устанавливаются на расстоянии не более 1м от угла объекта адресации и на высоте от 2,5м до 3,5м от уровня земли и должны иметь единую отметку размещения с соседними зданиями. </w:t>
      </w:r>
    </w:p>
    <w:p w:rsidR="00CE5D23" w:rsidRPr="003B775A" w:rsidRDefault="00CE5D23" w:rsidP="00CE5D23">
      <w:pPr>
        <w:spacing w:line="240" w:lineRule="atLeast"/>
        <w:ind w:firstLine="708"/>
        <w:contextualSpacing/>
        <w:rPr>
          <w:rFonts w:ascii="Times New Roman" w:hAnsi="Times New Roman"/>
          <w:sz w:val="24"/>
          <w:szCs w:val="24"/>
        </w:rPr>
      </w:pPr>
    </w:p>
    <w:p w:rsidR="00CE5D23" w:rsidRPr="003B775A" w:rsidRDefault="00CE5D23" w:rsidP="00CE5D23">
      <w:pPr>
        <w:spacing w:line="240" w:lineRule="atLeast"/>
        <w:ind w:firstLine="708"/>
        <w:contextualSpacing/>
        <w:jc w:val="center"/>
        <w:rPr>
          <w:rFonts w:ascii="Times New Roman" w:hAnsi="Times New Roman"/>
          <w:b/>
          <w:sz w:val="24"/>
          <w:szCs w:val="24"/>
        </w:rPr>
      </w:pPr>
      <w:r w:rsidRPr="003B775A">
        <w:rPr>
          <w:rFonts w:ascii="Times New Roman" w:hAnsi="Times New Roman"/>
          <w:b/>
          <w:sz w:val="24"/>
          <w:szCs w:val="24"/>
        </w:rPr>
        <w:t>3.3. Общие требования к элементам благоустройства и их отдельным</w:t>
      </w:r>
    </w:p>
    <w:p w:rsidR="00CE5D23" w:rsidRPr="003B775A" w:rsidRDefault="00CE5D23" w:rsidP="00CE5D23">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элементам на территории муниципального образования городское поселение «Город Светлогорск».</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 Элементы озеленения.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 При создании элементов озеленения на территории муниципального образования городское поселение «Город Светлогорск»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3.3.1.2. Работы по озеленению планируются в комплексе и в контексте концепции территории муниципального образования городское поселение «Город Светлогорск», обеспечивающего для всех жителей возможность для занятий спортом и общения, физический комфорт и улучшения визуальных и экологических характеристик городской среды.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3.3.1.3. Жители Светлогорска должны быть обеспечены качественными озелененными территориями в шаговой доступности от дома. Зеленые пространства проектируются для активного использования с учетом концепции устойчивого развития и бережного отношения к окружающей среде.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 При проектировании озелененных пространств учитываются, сохраняются и реконструируются исторически сложившиеся тенденции в породно-видовом составе территории озеленения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 Создание новых объектов озеленения на территории муниципального образования осуществляется в соответствии с Генеральным планом муниципального </w:t>
      </w:r>
      <w:r w:rsidRPr="003B775A">
        <w:rPr>
          <w:rFonts w:ascii="Times New Roman" w:hAnsi="Times New Roman"/>
          <w:sz w:val="24"/>
          <w:szCs w:val="24"/>
        </w:rPr>
        <w:lastRenderedPageBreak/>
        <w:t xml:space="preserve">образования городское поселение «Город Светлогорск», Правилами землепользования и застройки муниципального образования городское поселение «Город Светлогорск», Правилами создания, охраны и содержания зеленых насаждений в городах Российской Федерации, утвержденными Приказом Госстроя РФ от 15.12.1999 N 153, СП 42.13330.2011. Свод правил. Градостроительство. Планировка и застройка городских 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сельских поселений. Актуализированная редакция СНиП 2.07.01-89*.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3.3.1.6. Основными типами насаждений и озеленения на территории муниципального образования городское поселение «Город Светлогорск» являются: рядовые посадки, аллеи, живые изгороди,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между собой и с застройкой муниципального образования.</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3.3.1.7. На территории муниципального образования городское поселение «Город Светлогорск» используются следующие виды озеленения: стационарное – посадка растений в грунт и мобильное – посадка растений в специальные передвижные емкости (вазоны).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3.3.1.8. Стационарное и мобильное озеленение используется для создания архитектурно-ландшафтных объектов (газонов, парков, скверов, дворовых территорий, цветников) на естественных и искусственных элементах рельефа.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3.3.1.9. Стационарное крышное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3B775A">
        <w:rPr>
          <w:rFonts w:ascii="Times New Roman" w:hAnsi="Times New Roman"/>
          <w:sz w:val="24"/>
          <w:szCs w:val="24"/>
        </w:rPr>
        <w:t>малоуклонной</w:t>
      </w:r>
      <w:proofErr w:type="spellEnd"/>
      <w:r w:rsidRPr="003B775A">
        <w:rPr>
          <w:rFonts w:ascii="Times New Roman" w:hAnsi="Times New Roman"/>
          <w:sz w:val="24"/>
          <w:szCs w:val="24"/>
        </w:rPr>
        <w:t xml:space="preserve"> (уклон не более 3%) крышей.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3.3.1.10.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3.3.1.11.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 </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СНиП </w:t>
      </w:r>
      <w:r w:rsidRPr="003B775A">
        <w:rPr>
          <w:rFonts w:ascii="Times New Roman" w:hAnsi="Times New Roman"/>
          <w:sz w:val="24"/>
          <w:szCs w:val="24"/>
        </w:rPr>
        <w:lastRenderedPageBreak/>
        <w:t xml:space="preserve">2.04.01-85*». Участки кровли, по которым производится отвод избыточной воды, должны иметь уклон к водоотводящим устройствам не менее 2%.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рекомендуется устанавливать сетчатое металлическое ограждение.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3.3.1.15. Озеленение детских игровых и спортивных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w:t>
      </w:r>
      <w:proofErr w:type="spellStart"/>
      <w:r w:rsidRPr="003B775A">
        <w:rPr>
          <w:rFonts w:ascii="Times New Roman" w:hAnsi="Times New Roman"/>
          <w:sz w:val="24"/>
          <w:szCs w:val="24"/>
        </w:rPr>
        <w:t>раносбрасывающих</w:t>
      </w:r>
      <w:proofErr w:type="spellEnd"/>
      <w:r w:rsidRPr="003B775A">
        <w:rPr>
          <w:rFonts w:ascii="Times New Roman" w:hAnsi="Times New Roman"/>
          <w:sz w:val="24"/>
          <w:szCs w:val="24"/>
        </w:rPr>
        <w:t xml:space="preserve"> листву. Для ограждения площадок возможно применять вертикальное озеленение.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3.3.1.17. При посадке деревьев в зонах действия теплотрасс необходимо учитывать фактор прогревания почвы в обе стороны от оси теплотрассы.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 Виды покрытий.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ab/>
        <w:t xml:space="preserve">3.3.2.1. Покрытия поверхности обеспечивают на территории муниципального образования условия безопасного и комфортного передвижения, а также формируют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архитектурно-художественный облик среды.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3.3.2.2. Для целей благоустройства территории муниципального образования применяются следующие виды покрытий: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твердые (капитальные) – монолитные или сборные, выполняемые из асфальтобетона, </w:t>
      </w:r>
      <w:proofErr w:type="spellStart"/>
      <w:r w:rsidRPr="003B775A">
        <w:rPr>
          <w:rFonts w:ascii="Times New Roman" w:hAnsi="Times New Roman"/>
          <w:sz w:val="24"/>
          <w:szCs w:val="24"/>
        </w:rPr>
        <w:t>цементобетона</w:t>
      </w:r>
      <w:proofErr w:type="spellEnd"/>
      <w:r w:rsidRPr="003B775A">
        <w:rPr>
          <w:rFonts w:ascii="Times New Roman" w:hAnsi="Times New Roman"/>
          <w:sz w:val="24"/>
          <w:szCs w:val="24"/>
        </w:rPr>
        <w:t xml:space="preserve">, тротуарной плитки и материалов;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мягкие (некапитальные) – выполняемые из природных или искусственных сыпучих материалов (песок, щебень), находящихся в естественном состоянии, сухих смесях, уплотненных или укрепленных вяжущими;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газонные, выполняемые по специальным технологиям подготовки и посадки травяного покрова;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комбинированные, представляющие сочетания несколько покрытий.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3.3.2.3.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газонных и комбинированных, как наиболее </w:t>
      </w:r>
      <w:proofErr w:type="spellStart"/>
      <w:r w:rsidRPr="003B775A">
        <w:rPr>
          <w:rFonts w:ascii="Times New Roman" w:hAnsi="Times New Roman"/>
          <w:sz w:val="24"/>
          <w:szCs w:val="24"/>
        </w:rPr>
        <w:t>экологичных</w:t>
      </w:r>
      <w:proofErr w:type="spellEnd"/>
      <w:r w:rsidRPr="003B775A">
        <w:rPr>
          <w:rFonts w:ascii="Times New Roman" w:hAnsi="Times New Roman"/>
          <w:sz w:val="24"/>
          <w:szCs w:val="24"/>
        </w:rPr>
        <w:t xml:space="preserve">.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3.3.2.4. Твердые виды покрытия должны иметь шероховатую поверхностью с коэффициентом сцепления в сухом состоянии не менее 0,6, в мокром – не менее 0,4.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3.3.2.5. 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устанавливаются в зависимости от условий движения транспорта и пешеходов.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3.3.2.6. Для деревьев, расположенных в мощении, применяются различные виды защиты (приствольные решетки, бордюры и пр.), а при их отсутствии выполняются защитные виды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3.3.2.7. На территории муниципального образования городское поселение «Город Светлогорск» при благоустройстве используются следующие элементы сопряжения поверхностей: различные виды бортовых камней, пандусы, ступени, лестницы.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3.3.2.8.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
    <w:p w:rsidR="00CE5D23" w:rsidRPr="003B775A" w:rsidRDefault="00CE5D23" w:rsidP="00CE5D23">
      <w:pPr>
        <w:spacing w:line="240" w:lineRule="atLeast"/>
        <w:ind w:firstLine="708"/>
        <w:contextualSpacing/>
        <w:rPr>
          <w:rFonts w:ascii="Times New Roman" w:hAnsi="Times New Roman"/>
          <w:sz w:val="24"/>
          <w:szCs w:val="24"/>
        </w:rPr>
      </w:pP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 Ограждения.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3B775A">
        <w:rPr>
          <w:rFonts w:ascii="Times New Roman" w:hAnsi="Times New Roman"/>
          <w:sz w:val="24"/>
          <w:szCs w:val="24"/>
        </w:rPr>
        <w:t>полуприватных</w:t>
      </w:r>
      <w:proofErr w:type="spellEnd"/>
      <w:r w:rsidRPr="003B775A">
        <w:rPr>
          <w:rFonts w:ascii="Times New Roman" w:hAnsi="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3.3.3.2. В целях благоустройства на территории муниципального образования городское поселение «Город Светлогорск» применяются различные виды ограждений.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Ограждения различаются по: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назначению (декоративные, защитные, защитно-декоративные);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высоте (низкие: 0,30 - 1,00 м, средние: 1,00-1,60 м, высокие: 1,60-3,00 м);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виду материала (деревянные, металлические, железобетонные и др.);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степени проницаемости для взгляда (прозрачные, глухие);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степени стационарности (постоянные, временные, передвижные).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3.3.3.3. На территории муниципального образования используются следующие типы ограждений: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прозрачное ограждение - ограда с применением декоративной решетки, художественного литья из высокопрочного чугуна, элементов ажурных оград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из железобетонных конструкций, стальной сетки, штакетника;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глухое ограждение - металлический лист или профиль, деревянная доска и другие экологически чистые непрозрачные строительные материалы;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комбинированное ограждение - комбинация из глухих и прозрачных плоскостей с применением отдельных декоративных элементов;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живая изгородь - изгородь, представляющая собой рядовую посадку (1 – 3 ряда) кустарников и деревьев специальных пород, хорошо поддающихся формовке (стрижке).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3.3.3.4.Ограждения применяются: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города, придомовых территорий многоквартирных жилых домов (в случае обеспечения безопасности вблизи магистралей) и индивидуальных жилых домов;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глухое ограждение: для ограждения строительных площадок,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части территорий предприятий, не имеющей выхода к улицам города;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комбинированное ограждение: для ограждения территории учреждений культуры, спортивных объектов с контролируемым входом, территории земельных участков;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живая изгородь: для ограждения земельных участков, используемых для ведения садоводства и огородничества, а также территории земельных участков, предназначенных для индивидуального жилищного строительства.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3.3.3.5. Тип и вид ограждений объектов  согласовываются с отделом архитектуры и градостроительства администрации.</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3.3.3.6. Ограждения должны выполняться из высококачественных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материалов, иметь единый характер в границах объекта благоустройства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территории и соответствовать архитектурно-художественному решению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элементов окружающей среды.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3.3.3.7. Ограждение объектов, расположенных на территориях с ценной исторической застройкой, положительно формирующей городскую среду, выполняются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3.3.3.8. Ограждение территорий объектов культурного наследия выполняются в соответствии с градостроительными регламентами, установленными для данных территорий.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3.3.3.9. Предусматривается размещение защитных металлических ограждений высотой не менее 0,5 м (без острых наконечников на прутьях), в местах примыкания газонов к проездам, стоянкам автотранспорта, в местах возможного наезда автомобилей на газон и </w:t>
      </w:r>
      <w:proofErr w:type="spellStart"/>
      <w:r w:rsidRPr="003B775A">
        <w:rPr>
          <w:rFonts w:ascii="Times New Roman" w:hAnsi="Times New Roman"/>
          <w:sz w:val="24"/>
          <w:szCs w:val="24"/>
        </w:rPr>
        <w:t>вытаптывания</w:t>
      </w:r>
      <w:proofErr w:type="spellEnd"/>
      <w:r w:rsidRPr="003B775A">
        <w:rPr>
          <w:rFonts w:ascii="Times New Roman" w:hAnsi="Times New Roman"/>
          <w:sz w:val="24"/>
          <w:szCs w:val="24"/>
        </w:rPr>
        <w:t xml:space="preserve"> троп через газон. Ограждения на территории газона необходимо размещать с отступом от границы примыкания порядка 0,2-0,3 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3.3.3.11.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0,5 м и более, диаметром 0,9 м и более в зависимости от возраста, породы дерева и прочих характеристик.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3.3.3.12.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3.3.3.13 Высоту и вид ограждения следует принимать в зависимости от категории улицы, на которой размещено ограждение: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улицы и дороги местного значения на территориях с многоэтажной застройкой - 0,50 - 1,60 м. от уровня земли;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улицы и дороги местного значения на территориях с малоэтажной застройкой - 1,00 - 1,60 м. от уровня земли. Ограждение должно быть прозрачное или комбинированное;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дороги и проезды промышленных и коммунально-складских районов - не более 2,00 м. от уровня земли. Ограждение предусматривается глухое;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высоту и вид ограждения индивидуального земельного участка со стороны смежного домовладения следует принимать прозрачное  или комбинированное  не более 1,60 м. от уровня земли.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Высоту и вид ограждения для зданий, сооружений и предприятий следует принимать: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высшие учебные заведения, образовательные организации (школы,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училища, колледжи, лицеи и т.п.) - не более 1,20 м от уровня земли, ограждение прозрачное;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детские сады-ясли - не более 1,60 м от уровня земли, ограждение прозрачное;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спортивные комплексы, стадионы, катки, открытые бассейны и другие спортивные сооружения (при контролируемом входе посетителей) - не более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3,00 м от уровня земли, ограждение прозрачное, либо комбинированное;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ab/>
        <w:t xml:space="preserve">4) летние сооружения в парках при контролируемом входе посетителей (танцевальные площадки, аттракционы и т.п.) - 1,60 м от уровня земли, ограждение </w:t>
      </w:r>
      <w:r w:rsidRPr="003B775A">
        <w:rPr>
          <w:rFonts w:ascii="Times New Roman" w:hAnsi="Times New Roman"/>
          <w:sz w:val="24"/>
          <w:szCs w:val="24"/>
        </w:rPr>
        <w:lastRenderedPageBreak/>
        <w:t xml:space="preserve">прозрачное (при необходимости охраны) или живая изгородь;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 охраняемые объекты радиовещания и телевидения - не более 2,00 м. от уровня земли, ограждение прозрачное, либо комбинированное;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3B775A">
        <w:rPr>
          <w:rFonts w:ascii="Times New Roman" w:hAnsi="Times New Roman"/>
          <w:sz w:val="24"/>
          <w:szCs w:val="24"/>
        </w:rPr>
        <w:t>артскважины</w:t>
      </w:r>
      <w:proofErr w:type="spellEnd"/>
      <w:r w:rsidRPr="003B775A">
        <w:rPr>
          <w:rFonts w:ascii="Times New Roman" w:hAnsi="Times New Roman"/>
          <w:sz w:val="24"/>
          <w:szCs w:val="24"/>
        </w:rPr>
        <w:t xml:space="preserve">, водозаборы и т.п.), 1,60 - 2,00 м от уровня земли, ограждение прозрачное, комбинированное, либо глухое;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от уровня земли ограждение - живая изгородь, прозрачное или комбинированное (при необходимости охраны).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3.3.4. Водные устройства.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3.3.4.1.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3.3.4.2. 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3.3.4.3. Питьевые фонтанчики могут быть как типовыми, так и выполненными по специально разработанному проекту.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3.3.5.Уличное коммунально-бытовое оборудование.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3.3.5.1.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3.3.5.3. 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На остановках городского пассажирского транспорта и у входов в торговые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объекты - в количестве не менее двух. Установка урн осуществляется с учетом обеспечения беспрепятственного передвижения пешеходов, проезда инвалидных и детских колясок.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3.3.5.4. Количество и объем контейнеров определяется в соответствии с требованиями законодательства об отходах производства и потребления.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3.3.6. Уличное техническое оборудование.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3.3.6.1. К уличному техническому оборудованию относятся: банкоматы, укрытия таксофонов, почтовые ящики, интерактивные информационные терминалы, почтовые ящики, </w:t>
      </w:r>
      <w:proofErr w:type="spellStart"/>
      <w:r w:rsidRPr="003B775A">
        <w:rPr>
          <w:rFonts w:ascii="Times New Roman" w:hAnsi="Times New Roman"/>
          <w:sz w:val="24"/>
          <w:szCs w:val="24"/>
        </w:rPr>
        <w:t>вендинговые</w:t>
      </w:r>
      <w:proofErr w:type="spellEnd"/>
      <w:r w:rsidRPr="003B775A">
        <w:rPr>
          <w:rFonts w:ascii="Times New Roman" w:hAnsi="Times New Roman"/>
          <w:sz w:val="24"/>
          <w:szCs w:val="24"/>
        </w:rPr>
        <w:t xml:space="preserve"> автоматы, элементы инженерного оборудования (подъемные </w:t>
      </w:r>
      <w:r w:rsidRPr="003B775A">
        <w:rPr>
          <w:rFonts w:ascii="Times New Roman" w:hAnsi="Times New Roman"/>
          <w:sz w:val="24"/>
          <w:szCs w:val="24"/>
        </w:rPr>
        <w:lastRenderedPageBreak/>
        <w:t xml:space="preserve">площадки для инвалидных колясок, смотровые люки, решетки </w:t>
      </w:r>
      <w:proofErr w:type="spellStart"/>
      <w:r w:rsidRPr="003B775A">
        <w:rPr>
          <w:rFonts w:ascii="Times New Roman" w:hAnsi="Times New Roman"/>
          <w:sz w:val="24"/>
          <w:szCs w:val="24"/>
        </w:rPr>
        <w:t>дождеприемных</w:t>
      </w:r>
      <w:proofErr w:type="spellEnd"/>
      <w:r w:rsidRPr="003B775A">
        <w:rPr>
          <w:rFonts w:ascii="Times New Roman" w:hAnsi="Times New Roman"/>
          <w:sz w:val="24"/>
          <w:szCs w:val="24"/>
        </w:rPr>
        <w:t xml:space="preserve"> колодцев, вентиляционные шахты подземных коммуникаций, шкафы телефонной связи).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3.3.6.2.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3.3.6.3. Установка уличного технического оборудования должна обеспечивать удобный подход к оборудованию.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3.3.6.5. Оформление элементов инженерного оборудования </w:t>
      </w:r>
      <w:proofErr w:type="gramStart"/>
      <w:r w:rsidRPr="003B775A">
        <w:rPr>
          <w:rFonts w:ascii="Times New Roman" w:hAnsi="Times New Roman"/>
          <w:sz w:val="24"/>
          <w:szCs w:val="24"/>
        </w:rPr>
        <w:t>выполняются</w:t>
      </w:r>
      <w:proofErr w:type="gramEnd"/>
      <w:r w:rsidRPr="003B775A">
        <w:rPr>
          <w:rFonts w:ascii="Times New Roman" w:hAnsi="Times New Roman"/>
          <w:sz w:val="24"/>
          <w:szCs w:val="24"/>
        </w:rPr>
        <w:t xml:space="preserve">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 Игровое и спортивное оборудование.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3.3.7.1.Игровое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муниципального образования организованы в виде отдельных площадок для разных возрастных групп и (или) как комплексные игровые площадки с зонированием по возрастным интересам.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3.3.7.5. Игровое и спортивное оборудование должно соответствовать общим требованиям безопасности в соответствии с: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55677-2013 «Оборудование детских спортивных площадок. Безопасность конструкций и методы испытания. Общие требования»;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55678-2013 «Оборудование детских спортивных площадок. Безопасность конструкций и методы испытания спортивно-развивающего оборудования»;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55679-2013 «Оборудование детских спортивных площадок. Безопасность при эксплуатации».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53102-2015 «Оборудование детских игровых площадок. Термины и определения»;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52169-2012 «Оборудование и покрытия детских игровых площадок. Безопасность конструкции и методы испытаний. Общие требования»;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52167-2012 «Оборудование детских игровых площадок. Безопасность конструкции и методы испытаний качелей. Общие требования»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52168-2012 «Оборудование детских игровых площадок. Безопасность конструкции и методы испытаний горок. Общие требования»;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52299-2013 «Оборудование детских игровых площадок. Безопасность конструкции и методы испытаний качалок. Общие требования»;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ГОСТ Р 52300-2013 «Оборудование детских игровых площадок. Безопасность конструкции и методы испытаний каруселей. Общие требования»;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52169-2012 «Оборудование и покрытия детских игровых площадок. Безопасность конструкции и методы испытаний. Общие требования»;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52301-2013 «Оборудование детских игровых площадок. Безопасность при эксплуатации. Общие требования»;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ГОСТ Р ЕН 1177-2013 «</w:t>
      </w:r>
      <w:proofErr w:type="spellStart"/>
      <w:r w:rsidRPr="003B775A">
        <w:rPr>
          <w:rFonts w:ascii="Times New Roman" w:hAnsi="Times New Roman"/>
          <w:sz w:val="24"/>
          <w:szCs w:val="24"/>
        </w:rPr>
        <w:t>Ударопоглощающие</w:t>
      </w:r>
      <w:proofErr w:type="spellEnd"/>
      <w:r w:rsidRPr="003B775A">
        <w:rPr>
          <w:rFonts w:ascii="Times New Roman" w:hAnsi="Times New Roman"/>
          <w:sz w:val="24"/>
          <w:szCs w:val="24"/>
        </w:rPr>
        <w:t xml:space="preserve"> покрытия детских игровых площадок. Требования безопасности и методы испытаний».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установки контейнеров для сбора твердых коммунальных отходов, участков постоянного и временного хранения автотранспортных средств.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3B775A">
        <w:rPr>
          <w:rFonts w:ascii="Times New Roman" w:hAnsi="Times New Roman"/>
          <w:sz w:val="24"/>
          <w:szCs w:val="24"/>
        </w:rPr>
        <w:t>задиров</w:t>
      </w:r>
      <w:proofErr w:type="spellEnd"/>
      <w:r w:rsidRPr="003B775A">
        <w:rPr>
          <w:rFonts w:ascii="Times New Roman" w:hAnsi="Times New Roman"/>
          <w:sz w:val="24"/>
          <w:szCs w:val="24"/>
        </w:rPr>
        <w:t xml:space="preserve">, </w:t>
      </w:r>
      <w:proofErr w:type="spellStart"/>
      <w:r w:rsidRPr="003B775A">
        <w:rPr>
          <w:rFonts w:ascii="Times New Roman" w:hAnsi="Times New Roman"/>
          <w:sz w:val="24"/>
          <w:szCs w:val="24"/>
        </w:rPr>
        <w:t>отщепов</w:t>
      </w:r>
      <w:proofErr w:type="spellEnd"/>
      <w:r w:rsidRPr="003B775A">
        <w:rPr>
          <w:rFonts w:ascii="Times New Roman" w:hAnsi="Times New Roman"/>
          <w:sz w:val="24"/>
          <w:szCs w:val="24"/>
        </w:rPr>
        <w:t xml:space="preserve">, шероховатостей, сколов). Поверхности оборудования из других материалов (например, из стекловолокна) не должны иметь сколов.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и/или неподвижные элементы оборудования не должны образовывать сдавливающих или режущих поверхностей, создавать возможность </w:t>
      </w:r>
      <w:proofErr w:type="spellStart"/>
      <w:r w:rsidRPr="003B775A">
        <w:rPr>
          <w:rFonts w:ascii="Times New Roman" w:hAnsi="Times New Roman"/>
          <w:sz w:val="24"/>
          <w:szCs w:val="24"/>
        </w:rPr>
        <w:t>застреваний</w:t>
      </w:r>
      <w:proofErr w:type="spellEnd"/>
      <w:r w:rsidRPr="003B775A">
        <w:rPr>
          <w:rFonts w:ascii="Times New Roman" w:hAnsi="Times New Roman"/>
          <w:sz w:val="24"/>
          <w:szCs w:val="24"/>
        </w:rPr>
        <w:t xml:space="preserve"> тела, частей тела или одежды ребенка.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3.3.7.8. На территории муниципального образования городское поселение «Город Светлогорск» на участках жилой застройки, в парках и скверах организуются площадки для отдыха и проведения взрослого досуга.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3.3.7.9.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 Установка осветительного оборудования.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 </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3.3.8.2. На территории муниципального образования применяется функциональное, архитектурное и информационное освещение с целью решения утилитарных, </w:t>
      </w:r>
      <w:proofErr w:type="spellStart"/>
      <w:r w:rsidRPr="003B775A">
        <w:rPr>
          <w:rFonts w:ascii="Times New Roman" w:hAnsi="Times New Roman"/>
          <w:sz w:val="24"/>
          <w:szCs w:val="24"/>
        </w:rPr>
        <w:t>светопланировочных</w:t>
      </w:r>
      <w:proofErr w:type="spellEnd"/>
      <w:r w:rsidRPr="003B775A">
        <w:rPr>
          <w:rFonts w:ascii="Times New Roman" w:hAnsi="Times New Roman"/>
          <w:sz w:val="24"/>
          <w:szCs w:val="24"/>
        </w:rPr>
        <w:t xml:space="preserve"> и </w:t>
      </w:r>
      <w:proofErr w:type="spellStart"/>
      <w:r w:rsidRPr="003B775A">
        <w:rPr>
          <w:rFonts w:ascii="Times New Roman" w:hAnsi="Times New Roman"/>
          <w:sz w:val="24"/>
          <w:szCs w:val="24"/>
        </w:rPr>
        <w:t>светокомпозиционных</w:t>
      </w:r>
      <w:proofErr w:type="spellEnd"/>
      <w:r w:rsidRPr="003B775A">
        <w:rPr>
          <w:rFonts w:ascii="Times New Roman" w:hAnsi="Times New Roman"/>
          <w:sz w:val="24"/>
          <w:szCs w:val="24"/>
        </w:rPr>
        <w:t xml:space="preserve"> задач, в том числе светоцветового зонирования территорий муниципального образования городское поселение «Город Светлогорск» и формирования системы </w:t>
      </w:r>
      <w:proofErr w:type="spellStart"/>
      <w:r w:rsidRPr="003B775A">
        <w:rPr>
          <w:rFonts w:ascii="Times New Roman" w:hAnsi="Times New Roman"/>
          <w:sz w:val="24"/>
          <w:szCs w:val="24"/>
        </w:rPr>
        <w:t>светопространственных</w:t>
      </w:r>
      <w:proofErr w:type="spellEnd"/>
      <w:r w:rsidRPr="003B775A">
        <w:rPr>
          <w:rFonts w:ascii="Times New Roman" w:hAnsi="Times New Roman"/>
          <w:sz w:val="24"/>
          <w:szCs w:val="24"/>
        </w:rPr>
        <w:t xml:space="preserve"> ансамблей.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3.3.8.3.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экономичность и </w:t>
      </w:r>
      <w:proofErr w:type="spellStart"/>
      <w:r w:rsidRPr="003B775A">
        <w:rPr>
          <w:rFonts w:ascii="Times New Roman" w:hAnsi="Times New Roman"/>
          <w:sz w:val="24"/>
          <w:szCs w:val="24"/>
        </w:rPr>
        <w:t>энергоэффективность</w:t>
      </w:r>
      <w:proofErr w:type="spellEnd"/>
      <w:r w:rsidRPr="003B775A">
        <w:rPr>
          <w:rFonts w:ascii="Times New Roman" w:hAnsi="Times New Roman"/>
          <w:sz w:val="24"/>
          <w:szCs w:val="24"/>
        </w:rPr>
        <w:t xml:space="preserve"> применяемых установок, рациональное распределение и использование электроэнергии;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эстетику элементов осветительных установок, их дизайн, качество материалов и изделий с учетом восприятия в дневное и ночное время;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 удобство обслуживания и управления при разных режимах работы установок.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3.3.8.4. Функциональное освещение.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3.3.8.4.1.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3B775A">
        <w:rPr>
          <w:rFonts w:ascii="Times New Roman" w:hAnsi="Times New Roman"/>
          <w:sz w:val="24"/>
          <w:szCs w:val="24"/>
        </w:rPr>
        <w:t>высокомачтовые</w:t>
      </w:r>
      <w:proofErr w:type="spellEnd"/>
      <w:r w:rsidRPr="003B775A">
        <w:rPr>
          <w:rFonts w:ascii="Times New Roman" w:hAnsi="Times New Roman"/>
          <w:sz w:val="24"/>
          <w:szCs w:val="24"/>
        </w:rPr>
        <w:t xml:space="preserve">, парапетные, газонные и встроенные.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3.3.8.4.2. 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3.3.8.4.3. </w:t>
      </w:r>
      <w:proofErr w:type="spellStart"/>
      <w:r w:rsidRPr="003B775A">
        <w:rPr>
          <w:rFonts w:ascii="Times New Roman" w:hAnsi="Times New Roman"/>
          <w:sz w:val="24"/>
          <w:szCs w:val="24"/>
        </w:rPr>
        <w:t>Высокомачтовые</w:t>
      </w:r>
      <w:proofErr w:type="spellEnd"/>
      <w:r w:rsidRPr="003B775A">
        <w:rPr>
          <w:rFonts w:ascii="Times New Roman" w:hAnsi="Times New Roman"/>
          <w:sz w:val="24"/>
          <w:szCs w:val="24"/>
        </w:rPr>
        <w:t xml:space="preserve"> установки используются для освещения обширных пространств, транспортных развязок и магистралей.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3.3.8.5. Архитектурное освещение.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3.3.8.5.1.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наружного освещения их фасадных поверхностей.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3.3.8.5.2.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3B775A">
        <w:rPr>
          <w:rFonts w:ascii="Times New Roman" w:hAnsi="Times New Roman"/>
          <w:sz w:val="24"/>
          <w:szCs w:val="24"/>
        </w:rPr>
        <w:t>светографические</w:t>
      </w:r>
      <w:proofErr w:type="spellEnd"/>
      <w:r w:rsidRPr="003B775A">
        <w:rPr>
          <w:rFonts w:ascii="Times New Roman" w:hAnsi="Times New Roman"/>
          <w:sz w:val="24"/>
          <w:szCs w:val="24"/>
        </w:rPr>
        <w:t xml:space="preserve"> элементы, панно и объемные композиции из ламп накаливания, разрядных, светодиодов, световые проекции, лазерные рисунки.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3.3.8.5.3.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3.3.8.6. Световая информация.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3.3.8.6.1. На территории муниципального образования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Pr="003B775A">
        <w:rPr>
          <w:rFonts w:ascii="Times New Roman" w:hAnsi="Times New Roman"/>
          <w:sz w:val="24"/>
          <w:szCs w:val="24"/>
        </w:rPr>
        <w:t>светокомпозиционных</w:t>
      </w:r>
      <w:proofErr w:type="spellEnd"/>
      <w:r w:rsidRPr="003B775A">
        <w:rPr>
          <w:rFonts w:ascii="Times New Roman" w:hAnsi="Times New Roman"/>
          <w:sz w:val="24"/>
          <w:szCs w:val="24"/>
        </w:rPr>
        <w:t xml:space="preserve"> задач с учетом гармоничности светового ансамбля, не противоречащего действующим правилам дорожного движения.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3.3.8.7. Источники света.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3.3.8.7.1. В стационарных установках функционального и архитектурного освещения применяются </w:t>
      </w:r>
      <w:proofErr w:type="spellStart"/>
      <w:r w:rsidRPr="003B775A">
        <w:rPr>
          <w:rFonts w:ascii="Times New Roman" w:hAnsi="Times New Roman"/>
          <w:sz w:val="24"/>
          <w:szCs w:val="24"/>
        </w:rPr>
        <w:t>энергоэффективные</w:t>
      </w:r>
      <w:proofErr w:type="spellEnd"/>
      <w:r w:rsidRPr="003B775A">
        <w:rPr>
          <w:rFonts w:ascii="Times New Roman" w:hAnsi="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3.3.8.7.2.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3.3.8.7.3. В установках архитектурного освещения и световой информации используются источники белого или цветного света с учетом формируемых условия </w:t>
      </w:r>
      <w:r w:rsidRPr="003B775A">
        <w:rPr>
          <w:rFonts w:ascii="Times New Roman" w:hAnsi="Times New Roman"/>
          <w:sz w:val="24"/>
          <w:szCs w:val="24"/>
        </w:rPr>
        <w:lastRenderedPageBreak/>
        <w:t xml:space="preserve">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муниципального образования или световом ансамбле.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3.3.8.8. Режимы работы осветительных установок.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муниципального образования в темное время суток применяются следующие режимы их работы: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вечерний будничный режим, когда функционируют все стационарные установки функционального, архитектурного освещения, световой</w:t>
      </w:r>
      <w:r w:rsidRPr="003B775A">
        <w:rPr>
          <w:rFonts w:ascii="Times New Roman" w:hAnsi="Times New Roman"/>
          <w:sz w:val="24"/>
          <w:szCs w:val="24"/>
        </w:rPr>
        <w:tab/>
        <w:t xml:space="preserve">информации, за исключением систем праздничного освещения;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ночной дежурный режим, когда в установках функционального, архитектурного освещения и световой информации отключается часть осветительных приборов, допускаемая нормами освещенности и нормативно-правовыми документами администрации муниципального образования городское поселение «Город Светлогорск»;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 городское поселение «Город Светлогорск».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 Средства размещения информации и рекламные конструкции.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 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 Типы и виды стационарных рекламных конструкций, допустимых к установке на территории муниципального образования: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типы: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рекламные конструкции малого формата - рекламные конструкции,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площадь одной информационной поверхности которых не превышает 6 кв. 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рекламные конструкции среднего формата - рекламные конструкции, площадь одной информационной поверхности которых от 6 до 15 кв. м;</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рекламные конструкции большого формата - рекламные конструкции,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площадь одной информационной поверхности которых от 15 до 18 кв. 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рекламные конструкции крупного формата - рекламные конструкции,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площадь одной информационной поверхности которых больше 18 кв. м;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2) виды: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рекламные конструкции, конструктивно связанные с остановочными павильонами общественного транспорта,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Размер информационного поля каждой стороны рекламной конструкции сити-формата составляет 1,2 м x 1,8 м. Площадь информационного поля рекламной конструкции сити-формата определяется площадью двух его сторон;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w:t>
      </w:r>
      <w:r w:rsidRPr="003B775A">
        <w:rPr>
          <w:rFonts w:ascii="Times New Roman" w:hAnsi="Times New Roman"/>
          <w:sz w:val="24"/>
          <w:szCs w:val="24"/>
        </w:rPr>
        <w:lastRenderedPageBreak/>
        <w:t xml:space="preserve">афишного стенда составляет 1,8 м x 1,75 м. Площадь информационного поля афишного стенда определяется общей площадью его эксплуатируемых сторон. Афишные стенды предназначены для размещения рекламы и информации исключительно о спортивных и иных массовых мероприятиях, событиях общественного, культурно-развлекательного, спортивно-оздоровительного характера, репертуарах кинотеатра, театра;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тумбы - отдельно стоящие рекламные конструкции малого или среднего формата с внутренним подсветом, имеющие форму цилиндра и три внешние поверхности с информационными полями размером 1,4 м x 3,0 м (1,2 м x 1,8 м) для размещения рекламы. Площадь информационного поля тумбы определяется общей площадью трех ее сторон;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пилларсы</w:t>
      </w:r>
      <w:proofErr w:type="spellEnd"/>
      <w:r w:rsidRPr="003B775A">
        <w:rPr>
          <w:rFonts w:ascii="Times New Roman" w:hAnsi="Times New Roman"/>
          <w:sz w:val="24"/>
          <w:szCs w:val="24"/>
        </w:rPr>
        <w:t xml:space="preserve"> (</w:t>
      </w:r>
      <w:proofErr w:type="spellStart"/>
      <w:r w:rsidRPr="003B775A">
        <w:rPr>
          <w:rFonts w:ascii="Times New Roman" w:hAnsi="Times New Roman"/>
          <w:sz w:val="24"/>
          <w:szCs w:val="24"/>
        </w:rPr>
        <w:t>пиллары</w:t>
      </w:r>
      <w:proofErr w:type="spellEnd"/>
      <w:r w:rsidRPr="003B775A">
        <w:rPr>
          <w:rFonts w:ascii="Times New Roman" w:hAnsi="Times New Roman"/>
          <w:sz w:val="24"/>
          <w:szCs w:val="24"/>
        </w:rPr>
        <w:t xml:space="preserve">) - отдельно стоящие рекламные конструкции малого или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м x 3,0 м. Площадь информационного поля </w:t>
      </w:r>
      <w:proofErr w:type="spellStart"/>
      <w:r w:rsidRPr="003B775A">
        <w:rPr>
          <w:rFonts w:ascii="Times New Roman" w:hAnsi="Times New Roman"/>
          <w:sz w:val="24"/>
          <w:szCs w:val="24"/>
        </w:rPr>
        <w:t>пилларсов</w:t>
      </w:r>
      <w:proofErr w:type="spellEnd"/>
      <w:r w:rsidRPr="003B775A">
        <w:rPr>
          <w:rFonts w:ascii="Times New Roman" w:hAnsi="Times New Roman"/>
          <w:sz w:val="24"/>
          <w:szCs w:val="24"/>
        </w:rPr>
        <w:t xml:space="preserve"> определяется общей площадью двух (для двухсторонних </w:t>
      </w:r>
      <w:proofErr w:type="spellStart"/>
      <w:r w:rsidRPr="003B775A">
        <w:rPr>
          <w:rFonts w:ascii="Times New Roman" w:hAnsi="Times New Roman"/>
          <w:sz w:val="24"/>
          <w:szCs w:val="24"/>
        </w:rPr>
        <w:t>пилларсов</w:t>
      </w:r>
      <w:proofErr w:type="spellEnd"/>
      <w:r w:rsidRPr="003B775A">
        <w:rPr>
          <w:rFonts w:ascii="Times New Roman" w:hAnsi="Times New Roman"/>
          <w:sz w:val="24"/>
          <w:szCs w:val="24"/>
        </w:rPr>
        <w:t xml:space="preserve">) или трех (для трехсторонних </w:t>
      </w:r>
      <w:proofErr w:type="spellStart"/>
      <w:r w:rsidRPr="003B775A">
        <w:rPr>
          <w:rFonts w:ascii="Times New Roman" w:hAnsi="Times New Roman"/>
          <w:sz w:val="24"/>
          <w:szCs w:val="24"/>
        </w:rPr>
        <w:t>пилларсов</w:t>
      </w:r>
      <w:proofErr w:type="spellEnd"/>
      <w:r w:rsidRPr="003B775A">
        <w:rPr>
          <w:rFonts w:ascii="Times New Roman" w:hAnsi="Times New Roman"/>
          <w:sz w:val="24"/>
          <w:szCs w:val="24"/>
        </w:rPr>
        <w:t xml:space="preserve">) эксплуатируемых сторон;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ситиборды</w:t>
      </w:r>
      <w:proofErr w:type="spellEnd"/>
      <w:r w:rsidRPr="003B775A">
        <w:rPr>
          <w:rFonts w:ascii="Times New Roman" w:hAnsi="Times New Roman"/>
          <w:sz w:val="24"/>
          <w:szCs w:val="24"/>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Площадь информационного поля </w:t>
      </w:r>
      <w:proofErr w:type="spellStart"/>
      <w:r w:rsidRPr="003B775A">
        <w:rPr>
          <w:rFonts w:ascii="Times New Roman" w:hAnsi="Times New Roman"/>
          <w:sz w:val="24"/>
          <w:szCs w:val="24"/>
        </w:rPr>
        <w:t>ситиборда</w:t>
      </w:r>
      <w:proofErr w:type="spellEnd"/>
      <w:r w:rsidRPr="003B775A">
        <w:rPr>
          <w:rFonts w:ascii="Times New Roman" w:hAnsi="Times New Roman"/>
          <w:sz w:val="24"/>
          <w:szCs w:val="24"/>
        </w:rPr>
        <w:t xml:space="preserve"> определяется общей площадью его эксплуатируемых сторон. Размер одной стороны информационного поля </w:t>
      </w:r>
      <w:proofErr w:type="spellStart"/>
      <w:r w:rsidRPr="003B775A">
        <w:rPr>
          <w:rFonts w:ascii="Times New Roman" w:hAnsi="Times New Roman"/>
          <w:sz w:val="24"/>
          <w:szCs w:val="24"/>
        </w:rPr>
        <w:t>ситиборда</w:t>
      </w:r>
      <w:proofErr w:type="spellEnd"/>
      <w:r w:rsidRPr="003B775A">
        <w:rPr>
          <w:rFonts w:ascii="Times New Roman" w:hAnsi="Times New Roman"/>
          <w:sz w:val="24"/>
          <w:szCs w:val="24"/>
        </w:rPr>
        <w:t xml:space="preserve"> составляет 2,7 м x 3,7 м (2,0 м x 3,0 м). </w:t>
      </w:r>
      <w:proofErr w:type="spellStart"/>
      <w:r w:rsidRPr="003B775A">
        <w:rPr>
          <w:rFonts w:ascii="Times New Roman" w:hAnsi="Times New Roman"/>
          <w:sz w:val="24"/>
          <w:szCs w:val="24"/>
        </w:rPr>
        <w:t>Ситиборды</w:t>
      </w:r>
      <w:proofErr w:type="spellEnd"/>
      <w:r w:rsidRPr="003B775A">
        <w:rPr>
          <w:rFonts w:ascii="Times New Roman" w:hAnsi="Times New Roman"/>
          <w:sz w:val="24"/>
          <w:szCs w:val="24"/>
        </w:rPr>
        <w:t xml:space="preserve">, имеющие только одну поверхность для размещения рекламы, должны иметь декоративно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оформленную обратную сторону;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скроллеры</w:t>
      </w:r>
      <w:proofErr w:type="spellEnd"/>
      <w:r w:rsidRPr="003B775A">
        <w:rPr>
          <w:rFonts w:ascii="Times New Roman" w:hAnsi="Times New Roman"/>
          <w:sz w:val="24"/>
          <w:szCs w:val="24"/>
        </w:rPr>
        <w:t xml:space="preserve"> - отдельно стоящие рекламные конструкции среднего формата (2 м x 3 м) с внутренним подсветом, оснащенные автоматизированной системой прокрутки рекламных плакатов с заданным интервалом времени;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билборды</w:t>
      </w:r>
      <w:proofErr w:type="spellEnd"/>
      <w:r w:rsidRPr="003B775A">
        <w:rPr>
          <w:rFonts w:ascii="Times New Roman" w:hAnsi="Times New Roman"/>
          <w:sz w:val="24"/>
          <w:szCs w:val="24"/>
        </w:rPr>
        <w:t xml:space="preserve"> (6 м </w:t>
      </w:r>
      <w:proofErr w:type="spellStart"/>
      <w:r w:rsidRPr="003B775A">
        <w:rPr>
          <w:rFonts w:ascii="Times New Roman" w:hAnsi="Times New Roman"/>
          <w:sz w:val="24"/>
          <w:szCs w:val="24"/>
        </w:rPr>
        <w:t>x</w:t>
      </w:r>
      <w:proofErr w:type="spellEnd"/>
      <w:r w:rsidRPr="003B775A">
        <w:rPr>
          <w:rFonts w:ascii="Times New Roman" w:hAnsi="Times New Roman"/>
          <w:sz w:val="24"/>
          <w:szCs w:val="24"/>
        </w:rPr>
        <w:t xml:space="preserve"> 3 м) - отдельно стоящие щитовые рекламные конструкции большого формата, имеющие внешние поверхности, специально предназначенные для размещения рекламы. Площадь информационного поля </w:t>
      </w:r>
      <w:proofErr w:type="spellStart"/>
      <w:r w:rsidRPr="003B775A">
        <w:rPr>
          <w:rFonts w:ascii="Times New Roman" w:hAnsi="Times New Roman"/>
          <w:sz w:val="24"/>
          <w:szCs w:val="24"/>
        </w:rPr>
        <w:t>билборда</w:t>
      </w:r>
      <w:proofErr w:type="spellEnd"/>
      <w:r w:rsidRPr="003B775A">
        <w:rPr>
          <w:rFonts w:ascii="Times New Roman" w:hAnsi="Times New Roman"/>
          <w:sz w:val="24"/>
          <w:szCs w:val="24"/>
        </w:rPr>
        <w:t xml:space="preserve"> определяется общей площадью его эксплуатируемых сторон. Количество сторон </w:t>
      </w:r>
      <w:proofErr w:type="spellStart"/>
      <w:r w:rsidRPr="003B775A">
        <w:rPr>
          <w:rFonts w:ascii="Times New Roman" w:hAnsi="Times New Roman"/>
          <w:sz w:val="24"/>
          <w:szCs w:val="24"/>
        </w:rPr>
        <w:t>билборда</w:t>
      </w:r>
      <w:proofErr w:type="spellEnd"/>
      <w:r w:rsidRPr="003B775A">
        <w:rPr>
          <w:rFonts w:ascii="Times New Roman" w:hAnsi="Times New Roman"/>
          <w:sz w:val="24"/>
          <w:szCs w:val="24"/>
        </w:rPr>
        <w:t xml:space="preserve"> не может быть более двух. </w:t>
      </w:r>
      <w:proofErr w:type="spellStart"/>
      <w:r w:rsidRPr="003B775A">
        <w:rPr>
          <w:rFonts w:ascii="Times New Roman" w:hAnsi="Times New Roman"/>
          <w:sz w:val="24"/>
          <w:szCs w:val="24"/>
        </w:rPr>
        <w:t>Билборды</w:t>
      </w:r>
      <w:proofErr w:type="spellEnd"/>
      <w:r w:rsidRPr="003B775A">
        <w:rPr>
          <w:rFonts w:ascii="Times New Roman" w:hAnsi="Times New Roman"/>
          <w:sz w:val="24"/>
          <w:szCs w:val="24"/>
        </w:rPr>
        <w:t xml:space="preserve">, имеющие только одну поверхность для размещения рекламы, должны иметь декоративно оформленную обратную сторону;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суперборды</w:t>
      </w:r>
      <w:proofErr w:type="spellEnd"/>
      <w:r w:rsidRPr="003B775A">
        <w:rPr>
          <w:rFonts w:ascii="Times New Roman" w:hAnsi="Times New Roman"/>
          <w:sz w:val="24"/>
          <w:szCs w:val="24"/>
        </w:rPr>
        <w:t xml:space="preserve"> и </w:t>
      </w:r>
      <w:proofErr w:type="spellStart"/>
      <w:r w:rsidRPr="003B775A">
        <w:rPr>
          <w:rFonts w:ascii="Times New Roman" w:hAnsi="Times New Roman"/>
          <w:sz w:val="24"/>
          <w:szCs w:val="24"/>
        </w:rPr>
        <w:t>суперсайты</w:t>
      </w:r>
      <w:proofErr w:type="spellEnd"/>
      <w:r w:rsidRPr="003B775A">
        <w:rPr>
          <w:rFonts w:ascii="Times New Roman" w:hAnsi="Times New Roman"/>
          <w:sz w:val="24"/>
          <w:szCs w:val="24"/>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 </w:t>
      </w:r>
      <w:proofErr w:type="spellStart"/>
      <w:r w:rsidRPr="003B775A">
        <w:rPr>
          <w:rFonts w:ascii="Times New Roman" w:hAnsi="Times New Roman"/>
          <w:sz w:val="24"/>
          <w:szCs w:val="24"/>
        </w:rPr>
        <w:t>Суперборды</w:t>
      </w:r>
      <w:proofErr w:type="spellEnd"/>
      <w:r w:rsidRPr="003B775A">
        <w:rPr>
          <w:rFonts w:ascii="Times New Roman" w:hAnsi="Times New Roman"/>
          <w:sz w:val="24"/>
          <w:szCs w:val="24"/>
        </w:rPr>
        <w:t xml:space="preserve"> и </w:t>
      </w:r>
      <w:proofErr w:type="spellStart"/>
      <w:r w:rsidRPr="003B775A">
        <w:rPr>
          <w:rFonts w:ascii="Times New Roman" w:hAnsi="Times New Roman"/>
          <w:sz w:val="24"/>
          <w:szCs w:val="24"/>
        </w:rPr>
        <w:t>суперсайты</w:t>
      </w:r>
      <w:proofErr w:type="spellEnd"/>
      <w:r w:rsidRPr="003B775A">
        <w:rPr>
          <w:rFonts w:ascii="Times New Roman" w:hAnsi="Times New Roman"/>
          <w:sz w:val="24"/>
          <w:szCs w:val="24"/>
        </w:rPr>
        <w:t xml:space="preserve"> должны иметь внутренний или внешний просвет. Размер одной стороны информационного поля </w:t>
      </w:r>
      <w:proofErr w:type="spellStart"/>
      <w:r w:rsidRPr="003B775A">
        <w:rPr>
          <w:rFonts w:ascii="Times New Roman" w:hAnsi="Times New Roman"/>
          <w:sz w:val="24"/>
          <w:szCs w:val="24"/>
        </w:rPr>
        <w:t>суперборда</w:t>
      </w:r>
      <w:proofErr w:type="spellEnd"/>
      <w:r w:rsidRPr="003B775A">
        <w:rPr>
          <w:rFonts w:ascii="Times New Roman" w:hAnsi="Times New Roman"/>
          <w:sz w:val="24"/>
          <w:szCs w:val="24"/>
        </w:rPr>
        <w:t xml:space="preserve"> составляет 3 м x 9 м (3 м x 12 м, 4 м x 8 м). Размер одной стороны информационного поля </w:t>
      </w:r>
      <w:proofErr w:type="spellStart"/>
      <w:r w:rsidRPr="003B775A">
        <w:rPr>
          <w:rFonts w:ascii="Times New Roman" w:hAnsi="Times New Roman"/>
          <w:sz w:val="24"/>
          <w:szCs w:val="24"/>
        </w:rPr>
        <w:t>суперсайта</w:t>
      </w:r>
      <w:proofErr w:type="spellEnd"/>
      <w:r w:rsidRPr="003B775A">
        <w:rPr>
          <w:rFonts w:ascii="Times New Roman" w:hAnsi="Times New Roman"/>
          <w:sz w:val="24"/>
          <w:szCs w:val="24"/>
        </w:rPr>
        <w:t xml:space="preserve"> составляет 5 м x 15 м (4 м x 12 м, 5 м x 10 м, 5 м x 12 м). Площадь информационного поля </w:t>
      </w:r>
      <w:proofErr w:type="spellStart"/>
      <w:r w:rsidRPr="003B775A">
        <w:rPr>
          <w:rFonts w:ascii="Times New Roman" w:hAnsi="Times New Roman"/>
          <w:sz w:val="24"/>
          <w:szCs w:val="24"/>
        </w:rPr>
        <w:t>суперборда</w:t>
      </w:r>
      <w:proofErr w:type="spellEnd"/>
      <w:r w:rsidRPr="003B775A">
        <w:rPr>
          <w:rFonts w:ascii="Times New Roman" w:hAnsi="Times New Roman"/>
          <w:sz w:val="24"/>
          <w:szCs w:val="24"/>
        </w:rPr>
        <w:t xml:space="preserve">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и </w:t>
      </w:r>
      <w:proofErr w:type="spellStart"/>
      <w:r w:rsidRPr="003B775A">
        <w:rPr>
          <w:rFonts w:ascii="Times New Roman" w:hAnsi="Times New Roman"/>
          <w:sz w:val="24"/>
          <w:szCs w:val="24"/>
        </w:rPr>
        <w:t>суперсайта</w:t>
      </w:r>
      <w:proofErr w:type="spellEnd"/>
      <w:r w:rsidRPr="003B775A">
        <w:rPr>
          <w:rFonts w:ascii="Times New Roman" w:hAnsi="Times New Roman"/>
          <w:sz w:val="24"/>
          <w:szCs w:val="24"/>
        </w:rPr>
        <w:t xml:space="preserve"> определяется общей площадью их сторон. Количество сторон </w:t>
      </w:r>
      <w:proofErr w:type="spellStart"/>
      <w:r w:rsidRPr="003B775A">
        <w:rPr>
          <w:rFonts w:ascii="Times New Roman" w:hAnsi="Times New Roman"/>
          <w:sz w:val="24"/>
          <w:szCs w:val="24"/>
        </w:rPr>
        <w:t>суперборда</w:t>
      </w:r>
      <w:proofErr w:type="spellEnd"/>
      <w:r w:rsidRPr="003B775A">
        <w:rPr>
          <w:rFonts w:ascii="Times New Roman" w:hAnsi="Times New Roman"/>
          <w:sz w:val="24"/>
          <w:szCs w:val="24"/>
        </w:rPr>
        <w:t xml:space="preserve"> не может быть более двух. Количество сторон </w:t>
      </w:r>
      <w:proofErr w:type="spellStart"/>
      <w:r w:rsidRPr="003B775A">
        <w:rPr>
          <w:rFonts w:ascii="Times New Roman" w:hAnsi="Times New Roman"/>
          <w:sz w:val="24"/>
          <w:szCs w:val="24"/>
        </w:rPr>
        <w:t>суперсайта</w:t>
      </w:r>
      <w:proofErr w:type="spellEnd"/>
      <w:r w:rsidRPr="003B775A">
        <w:rPr>
          <w:rFonts w:ascii="Times New Roman" w:hAnsi="Times New Roman"/>
          <w:sz w:val="24"/>
          <w:szCs w:val="24"/>
        </w:rPr>
        <w:t xml:space="preserve"> не может быть более трех. </w:t>
      </w:r>
      <w:proofErr w:type="spellStart"/>
      <w:r w:rsidRPr="003B775A">
        <w:rPr>
          <w:rFonts w:ascii="Times New Roman" w:hAnsi="Times New Roman"/>
          <w:sz w:val="24"/>
          <w:szCs w:val="24"/>
        </w:rPr>
        <w:t>Суперборд</w:t>
      </w:r>
      <w:proofErr w:type="spellEnd"/>
      <w:r w:rsidRPr="003B775A">
        <w:rPr>
          <w:rFonts w:ascii="Times New Roman" w:hAnsi="Times New Roman"/>
          <w:sz w:val="24"/>
          <w:szCs w:val="24"/>
        </w:rPr>
        <w:t xml:space="preserve"> и </w:t>
      </w:r>
      <w:proofErr w:type="spellStart"/>
      <w:r w:rsidRPr="003B775A">
        <w:rPr>
          <w:rFonts w:ascii="Times New Roman" w:hAnsi="Times New Roman"/>
          <w:sz w:val="24"/>
          <w:szCs w:val="24"/>
        </w:rPr>
        <w:t>суперсайт</w:t>
      </w:r>
      <w:proofErr w:type="spellEnd"/>
      <w:r w:rsidRPr="003B775A">
        <w:rPr>
          <w:rFonts w:ascii="Times New Roman" w:hAnsi="Times New Roman"/>
          <w:sz w:val="24"/>
          <w:szCs w:val="24"/>
        </w:rPr>
        <w:t xml:space="preserve">, имеющие только одну поверхность для размещения рекламы, должны иметь декоративно оформленную обратную сторону;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уникальные (нестандартные) рекламные конструкции, выполненные по индивидуальным проектам, - отдельно стоящие рекламные конструкции, имеющие объемно-пространственное решение, в которых для размещения рекламы используется объем конструкции со всех ее сторон. К уникальным (нестандартным) рекламным конструкциям, выполненным по индивидуальным проектам, относятся следующие рекламные конструкции: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Выполняются по индивидуальным проектам, площадь информационного поля </w:t>
      </w:r>
      <w:proofErr w:type="spellStart"/>
      <w:r w:rsidRPr="003B775A">
        <w:rPr>
          <w:rFonts w:ascii="Times New Roman" w:hAnsi="Times New Roman"/>
          <w:sz w:val="24"/>
          <w:szCs w:val="24"/>
        </w:rPr>
        <w:t>объемнопространственных</w:t>
      </w:r>
      <w:proofErr w:type="spellEnd"/>
      <w:r w:rsidRPr="003B775A">
        <w:rPr>
          <w:rFonts w:ascii="Times New Roman" w:hAnsi="Times New Roman"/>
          <w:sz w:val="24"/>
          <w:szCs w:val="24"/>
        </w:rPr>
        <w:t xml:space="preserve"> конструкций определяется </w:t>
      </w:r>
      <w:r w:rsidRPr="003B775A">
        <w:rPr>
          <w:rFonts w:ascii="Times New Roman" w:hAnsi="Times New Roman"/>
          <w:sz w:val="24"/>
          <w:szCs w:val="24"/>
        </w:rPr>
        <w:lastRenderedPageBreak/>
        <w:t xml:space="preserve">расчетным путем;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-крышные рекламные конструкции в виде отдельных букв и логотипов - рекламные конструкции,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Габаритная высота крышных рекламных конструкций должна составлять не более 1/5 высоты здания - для зданий высотой до 15 метров, для зданий выше 15 метров не может быть более 3 метров. Элементы крышной рекламной конструкции не должны выступать за габариты здания в плане;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крышные рекламные конструкции в виде плоской панели -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медиафасады</w:t>
      </w:r>
      <w:proofErr w:type="spellEnd"/>
      <w:r w:rsidRPr="003B775A">
        <w:rPr>
          <w:rFonts w:ascii="Times New Roman" w:hAnsi="Times New Roman"/>
          <w:sz w:val="24"/>
          <w:szCs w:val="24"/>
        </w:rP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roofErr w:type="spellStart"/>
      <w:r w:rsidRPr="003B775A">
        <w:rPr>
          <w:rFonts w:ascii="Times New Roman" w:hAnsi="Times New Roman"/>
          <w:sz w:val="24"/>
          <w:szCs w:val="24"/>
        </w:rPr>
        <w:t>Медиафасад</w:t>
      </w:r>
      <w:proofErr w:type="spellEnd"/>
      <w:r w:rsidRPr="003B775A">
        <w:rPr>
          <w:rFonts w:ascii="Times New Roman" w:hAnsi="Times New Roman"/>
          <w:sz w:val="24"/>
          <w:szCs w:val="24"/>
        </w:rPr>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Р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52044-2003 «Наружная реклама на автомобильных дорогах и территориях городских и сельских поселений»;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видеоэкран, электронное табло, </w:t>
      </w:r>
      <w:proofErr w:type="spellStart"/>
      <w:r w:rsidRPr="003B775A">
        <w:rPr>
          <w:rFonts w:ascii="Times New Roman" w:hAnsi="Times New Roman"/>
          <w:sz w:val="24"/>
          <w:szCs w:val="24"/>
        </w:rPr>
        <w:t>светодинамическое</w:t>
      </w:r>
      <w:proofErr w:type="spellEnd"/>
      <w:r w:rsidRPr="003B775A">
        <w:rPr>
          <w:rFonts w:ascii="Times New Roman" w:hAnsi="Times New Roman"/>
          <w:sz w:val="24"/>
          <w:szCs w:val="24"/>
        </w:rPr>
        <w:t xml:space="preserve"> табло - отдельно стоящая или размещаемая на фасаде здания рекламная конструкция. 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w:t>
      </w:r>
      <w:r w:rsidRPr="003B775A">
        <w:rPr>
          <w:rFonts w:ascii="Times New Roman" w:hAnsi="Times New Roman"/>
          <w:sz w:val="24"/>
          <w:szCs w:val="24"/>
        </w:rPr>
        <w:lastRenderedPageBreak/>
        <w:t xml:space="preserve">более чем двенадцать месяцев.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3.3.9.3. Типы временных рекламных конструкций, допустимых к установке на территории муниципального образования городское поселение «Город Светлогорск»: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метра от уровня земли. Запрещается монтаж баннерного полотна непосредственно к ограждению без использования </w:t>
      </w:r>
      <w:proofErr w:type="spellStart"/>
      <w:r w:rsidRPr="003B775A">
        <w:rPr>
          <w:rFonts w:ascii="Times New Roman" w:hAnsi="Times New Roman"/>
          <w:sz w:val="24"/>
          <w:szCs w:val="24"/>
        </w:rPr>
        <w:t>подконструкции</w:t>
      </w:r>
      <w:proofErr w:type="spellEnd"/>
      <w:r w:rsidRPr="003B775A">
        <w:rPr>
          <w:rFonts w:ascii="Times New Roman" w:hAnsi="Times New Roman"/>
          <w:sz w:val="24"/>
          <w:szCs w:val="24"/>
        </w:rPr>
        <w:t xml:space="preserve">;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софтборды</w:t>
      </w:r>
      <w:proofErr w:type="spellEnd"/>
      <w:r w:rsidRPr="003B775A">
        <w:rPr>
          <w:rFonts w:ascii="Times New Roman" w:hAnsi="Times New Roman"/>
          <w:sz w:val="24"/>
          <w:szCs w:val="24"/>
        </w:rPr>
        <w:t xml:space="preserve"> - двухсторонние консольные рекламные конструкции малого формата, состоящие из устройств крепления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штендеры</w:t>
      </w:r>
      <w:proofErr w:type="spellEnd"/>
      <w:r w:rsidRPr="003B775A">
        <w:rPr>
          <w:rFonts w:ascii="Times New Roman" w:hAnsi="Times New Roman"/>
          <w:sz w:val="24"/>
          <w:szCs w:val="24"/>
        </w:rPr>
        <w:t xml:space="preserve"> - отдельно стоящие рекламные конструкции малого формата, устанавливаемые не далее 5 м от главного входа в предприятия потребительского рынка в часы их работы. </w:t>
      </w:r>
      <w:proofErr w:type="spellStart"/>
      <w:r w:rsidRPr="003B775A">
        <w:rPr>
          <w:rFonts w:ascii="Times New Roman" w:hAnsi="Times New Roman"/>
          <w:sz w:val="24"/>
          <w:szCs w:val="24"/>
        </w:rPr>
        <w:t>Штендеры</w:t>
      </w:r>
      <w:proofErr w:type="spellEnd"/>
      <w:r w:rsidRPr="003B775A">
        <w:rPr>
          <w:rFonts w:ascii="Times New Roman" w:hAnsi="Times New Roman"/>
          <w:sz w:val="24"/>
          <w:szCs w:val="24"/>
        </w:rPr>
        <w:t xml:space="preserve"> должны быть двухсторонними, не должны иметь собственной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подсветки, площадь одной стороны не должна превышать 1,5 кв. м. </w:t>
      </w:r>
      <w:proofErr w:type="spellStart"/>
      <w:r w:rsidRPr="003B775A">
        <w:rPr>
          <w:rFonts w:ascii="Times New Roman" w:hAnsi="Times New Roman"/>
          <w:sz w:val="24"/>
          <w:szCs w:val="24"/>
        </w:rPr>
        <w:t>Штендеры</w:t>
      </w:r>
      <w:proofErr w:type="spellEnd"/>
      <w:r w:rsidRPr="003B775A">
        <w:rPr>
          <w:rFonts w:ascii="Times New Roman" w:hAnsi="Times New Roman"/>
          <w:sz w:val="24"/>
          <w:szCs w:val="24"/>
        </w:rPr>
        <w:t xml:space="preserve"> устанавливаются преимущественно в зеленой зоне, допускается установка и эксплуатация </w:t>
      </w:r>
      <w:proofErr w:type="spellStart"/>
      <w:r w:rsidRPr="003B775A">
        <w:rPr>
          <w:rFonts w:ascii="Times New Roman" w:hAnsi="Times New Roman"/>
          <w:sz w:val="24"/>
          <w:szCs w:val="24"/>
        </w:rPr>
        <w:t>штендеров</w:t>
      </w:r>
      <w:proofErr w:type="spellEnd"/>
      <w:r w:rsidRPr="003B775A">
        <w:rPr>
          <w:rFonts w:ascii="Times New Roman" w:hAnsi="Times New Roman"/>
          <w:sz w:val="24"/>
          <w:szCs w:val="24"/>
        </w:rPr>
        <w:t xml:space="preserve"> в пешеходных зонах и на тротуарах при выполнении следующих условий: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запрещается установка и эксплуатация </w:t>
      </w:r>
      <w:proofErr w:type="spellStart"/>
      <w:r w:rsidRPr="003B775A">
        <w:rPr>
          <w:rFonts w:ascii="Times New Roman" w:hAnsi="Times New Roman"/>
          <w:sz w:val="24"/>
          <w:szCs w:val="24"/>
        </w:rPr>
        <w:t>штендеров</w:t>
      </w:r>
      <w:proofErr w:type="spellEnd"/>
      <w:r w:rsidRPr="003B775A">
        <w:rPr>
          <w:rFonts w:ascii="Times New Roman" w:hAnsi="Times New Roman"/>
          <w:sz w:val="24"/>
          <w:szCs w:val="24"/>
        </w:rPr>
        <w:t xml:space="preserve">, мешающих проходу пешеходов, при ширине тротуара менее 3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не допускается установка и эксплуатация более двух </w:t>
      </w:r>
      <w:proofErr w:type="spellStart"/>
      <w:r w:rsidRPr="003B775A">
        <w:rPr>
          <w:rFonts w:ascii="Times New Roman" w:hAnsi="Times New Roman"/>
          <w:sz w:val="24"/>
          <w:szCs w:val="24"/>
        </w:rPr>
        <w:t>штендеров</w:t>
      </w:r>
      <w:proofErr w:type="spellEnd"/>
      <w:r w:rsidRPr="003B775A">
        <w:rPr>
          <w:rFonts w:ascii="Times New Roman" w:hAnsi="Times New Roman"/>
          <w:sz w:val="24"/>
          <w:szCs w:val="24"/>
        </w:rPr>
        <w:t xml:space="preserve"> у входа в предприятие. </w:t>
      </w:r>
    </w:p>
    <w:p w:rsidR="00CE5D23" w:rsidRPr="003B775A" w:rsidRDefault="00CE5D23" w:rsidP="00CE5D23">
      <w:pPr>
        <w:spacing w:line="240" w:lineRule="atLeast"/>
        <w:contextualSpacing/>
        <w:rPr>
          <w:rFonts w:ascii="Times New Roman" w:hAnsi="Times New Roman"/>
          <w:sz w:val="24"/>
          <w:szCs w:val="24"/>
        </w:rPr>
      </w:pPr>
      <w:proofErr w:type="spellStart"/>
      <w:r w:rsidRPr="003B775A">
        <w:rPr>
          <w:rFonts w:ascii="Times New Roman" w:hAnsi="Times New Roman"/>
          <w:sz w:val="24"/>
          <w:szCs w:val="24"/>
        </w:rPr>
        <w:t>Штендеры</w:t>
      </w:r>
      <w:proofErr w:type="spellEnd"/>
      <w:r w:rsidRPr="003B775A">
        <w:rPr>
          <w:rFonts w:ascii="Times New Roman" w:hAnsi="Times New Roman"/>
          <w:sz w:val="24"/>
          <w:szCs w:val="24"/>
        </w:rPr>
        <w:t xml:space="preserve"> должны иметь надежную конструкцию, исключающую возможность опрокидывания. Запрещается присоединение или прикрепление </w:t>
      </w:r>
      <w:proofErr w:type="spellStart"/>
      <w:r w:rsidRPr="003B775A">
        <w:rPr>
          <w:rFonts w:ascii="Times New Roman" w:hAnsi="Times New Roman"/>
          <w:sz w:val="24"/>
          <w:szCs w:val="24"/>
        </w:rPr>
        <w:t>штендера</w:t>
      </w:r>
      <w:proofErr w:type="spellEnd"/>
      <w:r w:rsidRPr="003B775A">
        <w:rPr>
          <w:rFonts w:ascii="Times New Roman" w:hAnsi="Times New Roman"/>
          <w:sz w:val="24"/>
          <w:szCs w:val="24"/>
        </w:rP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roofErr w:type="spellStart"/>
      <w:r w:rsidRPr="003B775A">
        <w:rPr>
          <w:rFonts w:ascii="Times New Roman" w:hAnsi="Times New Roman"/>
          <w:sz w:val="24"/>
          <w:szCs w:val="24"/>
        </w:rPr>
        <w:t>Штендеры</w:t>
      </w:r>
      <w:proofErr w:type="spellEnd"/>
      <w:r w:rsidRPr="003B775A">
        <w:rPr>
          <w:rFonts w:ascii="Times New Roman" w:hAnsi="Times New Roman"/>
          <w:sz w:val="24"/>
          <w:szCs w:val="24"/>
        </w:rPr>
        <w:t xml:space="preserve"> должны быть обеспечены временным креплением, позволяющим избежать произвольное перемещение выносной конструкции (цепочка, карабин);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3.3.9.4. Рекламные конструкции и места их установки на территории муниципального образования городское поселение «Город Светлогорск»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Не допускается эксплуатация рекламных конструкций без размещенных на них коммерческой либо социальной рекламы.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3.3.9.6. Доведение до потребителя рекламы сведений коммерческого или социального характера на всех типах и видах рекламных конструкций может производиться: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 помощью статической демонстрации постеров (прочная водостойкая бумага, виниловое баннерное полотно, самоклеящаяся виниловая пленка);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 помощью демонстрации постеров на динамических системах смены </w:t>
      </w:r>
      <w:r w:rsidRPr="003B775A">
        <w:rPr>
          <w:rFonts w:ascii="Times New Roman" w:hAnsi="Times New Roman"/>
          <w:sz w:val="24"/>
          <w:szCs w:val="24"/>
        </w:rPr>
        <w:lastRenderedPageBreak/>
        <w:t xml:space="preserve">изображений (роллерных системах или системах поворотных </w:t>
      </w:r>
      <w:proofErr w:type="spellStart"/>
      <w:r w:rsidRPr="003B775A">
        <w:rPr>
          <w:rFonts w:ascii="Times New Roman" w:hAnsi="Times New Roman"/>
          <w:sz w:val="24"/>
          <w:szCs w:val="24"/>
        </w:rPr>
        <w:t>панелей-призматронов</w:t>
      </w:r>
      <w:proofErr w:type="spellEnd"/>
      <w:r w:rsidRPr="003B775A">
        <w:rPr>
          <w:rFonts w:ascii="Times New Roman" w:hAnsi="Times New Roman"/>
          <w:sz w:val="24"/>
          <w:szCs w:val="24"/>
        </w:rPr>
        <w:t xml:space="preserve">);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 помощью изображений, демонстрируемых на электронных носителях.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Pr="003B775A">
        <w:rPr>
          <w:rFonts w:ascii="Times New Roman" w:hAnsi="Times New Roman"/>
          <w:sz w:val="24"/>
          <w:szCs w:val="24"/>
        </w:rPr>
        <w:t>медиафасадов</w:t>
      </w:r>
      <w:proofErr w:type="spellEnd"/>
      <w:r w:rsidRPr="003B775A">
        <w:rPr>
          <w:rFonts w:ascii="Times New Roman" w:hAnsi="Times New Roman"/>
          <w:sz w:val="24"/>
          <w:szCs w:val="24"/>
        </w:rPr>
        <w:t xml:space="preserve">).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безопасности.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3.3.9.9.Конструктивные элементы жесткости и крепления (болтовые соединения, элементы опор, технологические косынки) рекламных конструкций должны быть закрыты декоративными элементами. Фундаменты рекламных конструкций не должны выступать над уровнем покрытия тротуара, дорожного покрытия, грунта.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3.3.9.11. 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Калининградской области или муниципальной собственности, должны соответствовать Схеме размещения рекламных конструкций утвержденной в установленном порядке.</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3.3.9.12. Установка рекламной конструкции осуществляется на основании разрешения, выданного отделом архитектуры и градостроительства.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3.3.9.13. Рекламные конструкции, устанавливаемые на территории муниципального образования,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3.3.9.14. На территории муниципального образования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3.3.9.16. Размещение рекламных конструкций в пределах улично-дорожной сети на территории муниципального образования осуществляется в соответствии с Федеральным законом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Рекламные конструкции должны соответствовать требованиям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ГОСТ Р 52044-2003 «Наружная реклама на автомобильных дорогах и территориях городских и сельских поселений».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3.3.9.17. Рекламные конструкции должны эксплуатироваться в соответствии с требованиями технической документации на соответствующие конструкции. Не </w:t>
      </w:r>
      <w:r w:rsidRPr="003B775A">
        <w:rPr>
          <w:rFonts w:ascii="Times New Roman" w:hAnsi="Times New Roman"/>
          <w:sz w:val="24"/>
          <w:szCs w:val="24"/>
        </w:rPr>
        <w:lastRenderedPageBreak/>
        <w:t xml:space="preserve">допускается наличие ржавчины, сколов и иных повреждений на элементах конструкции, влияющих на ее прочность.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3.3.9.18. Цветовое решение конструктивных элементов рекламной конструкции должно соответствовать единой на территории Калининградской области цветовой гамме </w:t>
      </w:r>
      <w:proofErr w:type="spellStart"/>
      <w:r w:rsidRPr="003B775A">
        <w:rPr>
          <w:rFonts w:ascii="Times New Roman" w:hAnsi="Times New Roman"/>
          <w:sz w:val="24"/>
          <w:szCs w:val="24"/>
        </w:rPr>
        <w:t>рекламоносителей</w:t>
      </w:r>
      <w:proofErr w:type="spellEnd"/>
      <w:r w:rsidRPr="003B775A">
        <w:rPr>
          <w:rFonts w:ascii="Times New Roman" w:hAnsi="Times New Roman"/>
          <w:sz w:val="24"/>
          <w:szCs w:val="24"/>
        </w:rPr>
        <w:t xml:space="preserve"> - цвет по каталогу RAL 7037. 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3.3.9.19. При размещении рекламных конструкций, устанавливаемых на территории муниципального образования, запрещается ухудшать архитектурный облик муниципального образования, препятствовать визуальному восприятию объектов капитального строительства, искажать целостность восприятия архитектуры. Объекты рекламы и конструкции должны выступать в качестве дополняющих, корректирующих, украшающих среду проживания. Рекламные конструкции должны создавать равноценное информационное пространство в интересах всего населения.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целях сохранения внешнего архитектурного облика сложившейся застройки на территории муниципального образования городское поселение «Город Светлогорск» не допускается: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размещать рекламные конструкции на фасадах жилых домов, иных зданий и сооружений (за исключением </w:t>
      </w:r>
      <w:proofErr w:type="spellStart"/>
      <w:r w:rsidRPr="003B775A">
        <w:rPr>
          <w:rFonts w:ascii="Times New Roman" w:hAnsi="Times New Roman"/>
          <w:sz w:val="24"/>
          <w:szCs w:val="24"/>
        </w:rPr>
        <w:t>медиафасадов</w:t>
      </w:r>
      <w:proofErr w:type="spellEnd"/>
      <w:r w:rsidRPr="003B775A">
        <w:rPr>
          <w:rFonts w:ascii="Times New Roman" w:hAnsi="Times New Roman"/>
          <w:sz w:val="24"/>
          <w:szCs w:val="24"/>
        </w:rPr>
        <w:t xml:space="preserve">), сооружениях инженерной инфраструктуры;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размещать в информационном поле рекламной конструкции надписи: «сдается», «здесь может быть ваша реклама», «свободное поле».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3.3.9.20. На территориях, перечисленных ниже, возможно размещение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следующих типов рекламных конструкций: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2609"/>
        <w:gridCol w:w="2865"/>
        <w:gridCol w:w="3269"/>
      </w:tblGrid>
      <w:tr w:rsidR="00CE5D23" w:rsidRPr="003B775A" w:rsidTr="00C765F8">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зоны </w:t>
            </w:r>
          </w:p>
          <w:p w:rsidR="00CE5D23" w:rsidRPr="003B775A" w:rsidRDefault="00CE5D23" w:rsidP="00B03EF8">
            <w:pPr>
              <w:spacing w:line="240" w:lineRule="atLeast"/>
              <w:contextualSpacing/>
              <w:rPr>
                <w:rFonts w:ascii="Times New Roman" w:hAnsi="Times New Roman"/>
                <w:sz w:val="24"/>
                <w:szCs w:val="24"/>
              </w:rPr>
            </w:pPr>
          </w:p>
        </w:tc>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Территория </w:t>
            </w:r>
          </w:p>
          <w:p w:rsidR="00CE5D23" w:rsidRPr="003B775A" w:rsidRDefault="00CE5D23" w:rsidP="00B03EF8">
            <w:pPr>
              <w:spacing w:line="240" w:lineRule="atLeast"/>
              <w:contextualSpacing/>
              <w:rPr>
                <w:rFonts w:ascii="Times New Roman" w:hAnsi="Times New Roman"/>
                <w:sz w:val="24"/>
                <w:szCs w:val="24"/>
              </w:rPr>
            </w:pPr>
          </w:p>
        </w:tc>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Допустимые типы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рекламных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конструкций </w:t>
            </w:r>
          </w:p>
          <w:p w:rsidR="00CE5D23" w:rsidRPr="003B775A" w:rsidRDefault="00CE5D23" w:rsidP="00B03EF8">
            <w:pPr>
              <w:spacing w:line="240" w:lineRule="atLeast"/>
              <w:contextualSpacing/>
              <w:rPr>
                <w:rFonts w:ascii="Times New Roman" w:hAnsi="Times New Roman"/>
                <w:sz w:val="24"/>
                <w:szCs w:val="24"/>
              </w:rPr>
            </w:pPr>
          </w:p>
        </w:tc>
        <w:tc>
          <w:tcPr>
            <w:tcW w:w="3269" w:type="dxa"/>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Примечание </w:t>
            </w:r>
          </w:p>
          <w:p w:rsidR="00CE5D23" w:rsidRPr="003B775A" w:rsidRDefault="00CE5D23" w:rsidP="00B03EF8">
            <w:pPr>
              <w:spacing w:line="240" w:lineRule="atLeast"/>
              <w:contextualSpacing/>
              <w:rPr>
                <w:rFonts w:ascii="Times New Roman" w:hAnsi="Times New Roman"/>
                <w:sz w:val="24"/>
                <w:szCs w:val="24"/>
              </w:rPr>
            </w:pPr>
          </w:p>
        </w:tc>
      </w:tr>
      <w:tr w:rsidR="00CE5D23" w:rsidRPr="003B775A" w:rsidTr="00C765F8">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1</w:t>
            </w:r>
          </w:p>
        </w:tc>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2</w:t>
            </w:r>
          </w:p>
        </w:tc>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3</w:t>
            </w:r>
          </w:p>
        </w:tc>
        <w:tc>
          <w:tcPr>
            <w:tcW w:w="3269" w:type="dxa"/>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4</w:t>
            </w:r>
          </w:p>
        </w:tc>
      </w:tr>
      <w:tr w:rsidR="00CE5D23" w:rsidRPr="003B775A" w:rsidTr="00C765F8">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1</w:t>
            </w:r>
          </w:p>
        </w:tc>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Территории особо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охраняемых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природных территорий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(заповедники) в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пределах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установленных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(размежеванных)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границ </w:t>
            </w:r>
          </w:p>
          <w:p w:rsidR="00CE5D23" w:rsidRPr="003B775A" w:rsidRDefault="00CE5D23" w:rsidP="00B03EF8">
            <w:pPr>
              <w:spacing w:line="240" w:lineRule="atLeast"/>
              <w:contextualSpacing/>
              <w:rPr>
                <w:rFonts w:ascii="Times New Roman" w:hAnsi="Times New Roman"/>
                <w:sz w:val="24"/>
                <w:szCs w:val="24"/>
              </w:rPr>
            </w:pPr>
          </w:p>
        </w:tc>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афишные стенды для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парков;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указатели с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рекламными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модулями;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знак информирования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об объектах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притяжения </w:t>
            </w:r>
          </w:p>
          <w:p w:rsidR="00CE5D23" w:rsidRPr="003B775A" w:rsidRDefault="00CE5D23" w:rsidP="00B03EF8">
            <w:pPr>
              <w:spacing w:line="240" w:lineRule="atLeast"/>
              <w:contextualSpacing/>
              <w:rPr>
                <w:rFonts w:ascii="Times New Roman" w:hAnsi="Times New Roman"/>
                <w:sz w:val="24"/>
                <w:szCs w:val="24"/>
              </w:rPr>
            </w:pPr>
          </w:p>
        </w:tc>
        <w:tc>
          <w:tcPr>
            <w:tcW w:w="3269" w:type="dxa"/>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CE5D23" w:rsidRPr="003B775A" w:rsidRDefault="00CE5D23" w:rsidP="00B03EF8">
            <w:pPr>
              <w:spacing w:line="240" w:lineRule="atLeast"/>
              <w:contextualSpacing/>
              <w:rPr>
                <w:rFonts w:ascii="Times New Roman" w:hAnsi="Times New Roman"/>
                <w:sz w:val="24"/>
                <w:szCs w:val="24"/>
              </w:rPr>
            </w:pPr>
          </w:p>
        </w:tc>
      </w:tr>
      <w:tr w:rsidR="00CE5D23" w:rsidRPr="003B775A" w:rsidTr="00C765F8">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2</w:t>
            </w:r>
          </w:p>
        </w:tc>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Территория охранных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зон объектов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культурного наследия.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Размещение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конструкций возможно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при условии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сохранения историко-</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градостроительной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среды при условии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согласования с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управлением культуры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Калининградской</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области </w:t>
            </w:r>
          </w:p>
          <w:p w:rsidR="00CE5D23" w:rsidRPr="003B775A" w:rsidRDefault="00CE5D23" w:rsidP="00B03EF8">
            <w:pPr>
              <w:spacing w:line="240" w:lineRule="atLeast"/>
              <w:contextualSpacing/>
              <w:rPr>
                <w:rFonts w:ascii="Times New Roman" w:hAnsi="Times New Roman"/>
                <w:sz w:val="24"/>
                <w:szCs w:val="24"/>
              </w:rPr>
            </w:pPr>
          </w:p>
        </w:tc>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 рекламные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конструкции на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остановочных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павильонах;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сити-форматы;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 тумбы;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указатели с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рекламными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модулями;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афишные стенды;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знак информирования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об объектах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притяжения </w:t>
            </w:r>
          </w:p>
          <w:p w:rsidR="00CE5D23" w:rsidRPr="003B775A" w:rsidRDefault="00CE5D23" w:rsidP="00B03EF8">
            <w:pPr>
              <w:spacing w:line="240" w:lineRule="atLeast"/>
              <w:contextualSpacing/>
              <w:rPr>
                <w:rFonts w:ascii="Times New Roman" w:hAnsi="Times New Roman"/>
                <w:sz w:val="24"/>
                <w:szCs w:val="24"/>
              </w:rPr>
            </w:pPr>
          </w:p>
        </w:tc>
        <w:tc>
          <w:tcPr>
            <w:tcW w:w="3269" w:type="dxa"/>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CE5D23" w:rsidRPr="003B775A" w:rsidRDefault="00CE5D23" w:rsidP="00B03EF8">
            <w:pPr>
              <w:spacing w:line="240" w:lineRule="atLeast"/>
              <w:contextualSpacing/>
              <w:rPr>
                <w:rFonts w:ascii="Times New Roman" w:hAnsi="Times New Roman"/>
                <w:sz w:val="24"/>
                <w:szCs w:val="24"/>
              </w:rPr>
            </w:pPr>
          </w:p>
        </w:tc>
      </w:tr>
      <w:tr w:rsidR="00CE5D23" w:rsidRPr="003B775A" w:rsidTr="00C765F8">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3</w:t>
            </w:r>
          </w:p>
        </w:tc>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Территория центра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населенного пункта </w:t>
            </w:r>
          </w:p>
          <w:p w:rsidR="00CE5D23" w:rsidRPr="003B775A" w:rsidRDefault="00CE5D23" w:rsidP="00B03EF8">
            <w:pPr>
              <w:spacing w:line="240" w:lineRule="atLeast"/>
              <w:contextualSpacing/>
              <w:rPr>
                <w:rFonts w:ascii="Times New Roman" w:hAnsi="Times New Roman"/>
                <w:sz w:val="24"/>
                <w:szCs w:val="24"/>
              </w:rPr>
            </w:pPr>
          </w:p>
        </w:tc>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рекламные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конструкции на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остановочных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павильонах;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сити-форматы;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тумбы;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пилларсы</w:t>
            </w:r>
            <w:proofErr w:type="spellEnd"/>
            <w:r w:rsidRPr="003B775A">
              <w:rPr>
                <w:rFonts w:ascii="Times New Roman" w:hAnsi="Times New Roman"/>
                <w:sz w:val="24"/>
                <w:szCs w:val="24"/>
              </w:rPr>
              <w:t xml:space="preserve">;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указатели с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рекламными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модулями;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софтборды</w:t>
            </w:r>
            <w:proofErr w:type="spellEnd"/>
            <w:r w:rsidRPr="003B775A">
              <w:rPr>
                <w:rFonts w:ascii="Times New Roman" w:hAnsi="Times New Roman"/>
                <w:sz w:val="24"/>
                <w:szCs w:val="24"/>
              </w:rPr>
              <w:t xml:space="preserve">;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видеоэкраны;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афишные стенды;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-знак информирования об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объектах притяжения</w:t>
            </w:r>
          </w:p>
        </w:tc>
        <w:tc>
          <w:tcPr>
            <w:tcW w:w="3269" w:type="dxa"/>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без подсвета</w:t>
            </w:r>
          </w:p>
        </w:tc>
      </w:tr>
      <w:tr w:rsidR="00CE5D23" w:rsidRPr="003B775A" w:rsidTr="00C765F8">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4</w:t>
            </w:r>
          </w:p>
        </w:tc>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Территория зон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особого городского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назначения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(центральные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магистрали, площади 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 </w:t>
            </w:r>
          </w:p>
          <w:p w:rsidR="00CE5D23" w:rsidRPr="003B775A" w:rsidRDefault="00CE5D23" w:rsidP="00B03EF8">
            <w:pPr>
              <w:spacing w:line="240" w:lineRule="atLeast"/>
              <w:contextualSpacing/>
              <w:rPr>
                <w:rFonts w:ascii="Times New Roman" w:hAnsi="Times New Roman"/>
                <w:sz w:val="24"/>
                <w:szCs w:val="24"/>
              </w:rPr>
            </w:pPr>
          </w:p>
        </w:tc>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рекламные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конструкции на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остановочных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павильонах;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сити-форматы;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софтборды</w:t>
            </w:r>
            <w:proofErr w:type="spellEnd"/>
            <w:r w:rsidRPr="003B775A">
              <w:rPr>
                <w:rFonts w:ascii="Times New Roman" w:hAnsi="Times New Roman"/>
                <w:sz w:val="24"/>
                <w:szCs w:val="24"/>
              </w:rPr>
              <w:t xml:space="preserve">;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тумбы;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пилларсы</w:t>
            </w:r>
            <w:proofErr w:type="spellEnd"/>
            <w:r w:rsidRPr="003B775A">
              <w:rPr>
                <w:rFonts w:ascii="Times New Roman" w:hAnsi="Times New Roman"/>
                <w:sz w:val="24"/>
                <w:szCs w:val="24"/>
              </w:rPr>
              <w:t xml:space="preserve">;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указатели с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рекламными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модулями;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уникальные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(нестандартные)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рекламные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конструкции;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транспаранты-</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перетяжки;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 </w:t>
            </w:r>
            <w:proofErr w:type="spellStart"/>
            <w:r w:rsidRPr="003B775A">
              <w:rPr>
                <w:rFonts w:ascii="Times New Roman" w:hAnsi="Times New Roman"/>
                <w:sz w:val="24"/>
                <w:szCs w:val="24"/>
              </w:rPr>
              <w:t>медиафасады</w:t>
            </w:r>
            <w:proofErr w:type="spellEnd"/>
            <w:r w:rsidRPr="003B775A">
              <w:rPr>
                <w:rFonts w:ascii="Times New Roman" w:hAnsi="Times New Roman"/>
                <w:sz w:val="24"/>
                <w:szCs w:val="24"/>
              </w:rPr>
              <w:t xml:space="preserve">;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афишные стенды;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знак информирования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об объектах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притяжения </w:t>
            </w:r>
          </w:p>
          <w:p w:rsidR="00CE5D23" w:rsidRPr="003B775A" w:rsidRDefault="00CE5D23" w:rsidP="00B03EF8">
            <w:pPr>
              <w:spacing w:line="240" w:lineRule="atLeast"/>
              <w:contextualSpacing/>
              <w:rPr>
                <w:rFonts w:ascii="Times New Roman" w:hAnsi="Times New Roman"/>
                <w:sz w:val="24"/>
                <w:szCs w:val="24"/>
              </w:rPr>
            </w:pPr>
          </w:p>
        </w:tc>
        <w:tc>
          <w:tcPr>
            <w:tcW w:w="3269" w:type="dxa"/>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-индивидуальное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решение;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электронные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технологии смены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изображения;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CE5D23" w:rsidRPr="003B775A" w:rsidRDefault="00CE5D23" w:rsidP="00B03EF8">
            <w:pPr>
              <w:spacing w:line="240" w:lineRule="atLeast"/>
              <w:contextualSpacing/>
              <w:rPr>
                <w:rFonts w:ascii="Times New Roman" w:hAnsi="Times New Roman"/>
                <w:sz w:val="24"/>
                <w:szCs w:val="24"/>
              </w:rPr>
            </w:pPr>
          </w:p>
        </w:tc>
      </w:tr>
      <w:tr w:rsidR="00CE5D23" w:rsidRPr="003B775A" w:rsidTr="00C765F8">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5</w:t>
            </w:r>
          </w:p>
        </w:tc>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Магистральные улицы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и дороги за пределами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центра населенного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пункта </w:t>
            </w:r>
          </w:p>
          <w:p w:rsidR="00CE5D23" w:rsidRPr="003B775A" w:rsidRDefault="00CE5D23" w:rsidP="00B03EF8">
            <w:pPr>
              <w:spacing w:line="240" w:lineRule="atLeast"/>
              <w:contextualSpacing/>
              <w:rPr>
                <w:rFonts w:ascii="Times New Roman" w:hAnsi="Times New Roman"/>
                <w:sz w:val="24"/>
                <w:szCs w:val="24"/>
              </w:rPr>
            </w:pPr>
          </w:p>
        </w:tc>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транспаранты-</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перетяжки;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рекламные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конструкции на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остановочных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павильонах;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сити-форматы;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тумбы;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пилларсы</w:t>
            </w:r>
            <w:proofErr w:type="spellEnd"/>
            <w:r w:rsidRPr="003B775A">
              <w:rPr>
                <w:rFonts w:ascii="Times New Roman" w:hAnsi="Times New Roman"/>
                <w:sz w:val="24"/>
                <w:szCs w:val="24"/>
              </w:rPr>
              <w:t xml:space="preserve">;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указатели с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рекламными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модулями;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крышные в виде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отдельных букв 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логотипов;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софтборды</w:t>
            </w:r>
            <w:proofErr w:type="spellEnd"/>
            <w:r w:rsidRPr="003B775A">
              <w:rPr>
                <w:rFonts w:ascii="Times New Roman" w:hAnsi="Times New Roman"/>
                <w:sz w:val="24"/>
                <w:szCs w:val="24"/>
              </w:rPr>
              <w:t xml:space="preserve">;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видеоэкраны;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скроллеры</w:t>
            </w:r>
            <w:proofErr w:type="spellEnd"/>
            <w:r w:rsidRPr="003B775A">
              <w:rPr>
                <w:rFonts w:ascii="Times New Roman" w:hAnsi="Times New Roman"/>
                <w:sz w:val="24"/>
                <w:szCs w:val="24"/>
              </w:rPr>
              <w:t xml:space="preserve">;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афишные стенды;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знак информирования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об объектах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притяжения </w:t>
            </w:r>
          </w:p>
          <w:p w:rsidR="00CE5D23" w:rsidRPr="003B775A" w:rsidRDefault="00CE5D23" w:rsidP="00B03EF8">
            <w:pPr>
              <w:spacing w:line="240" w:lineRule="atLeast"/>
              <w:contextualSpacing/>
              <w:rPr>
                <w:rFonts w:ascii="Times New Roman" w:hAnsi="Times New Roman"/>
                <w:sz w:val="24"/>
                <w:szCs w:val="24"/>
              </w:rPr>
            </w:pPr>
          </w:p>
        </w:tc>
        <w:tc>
          <w:tcPr>
            <w:tcW w:w="3269" w:type="dxa"/>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или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внешний 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или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внешний 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CE5D23" w:rsidRPr="003B775A" w:rsidRDefault="00CE5D23" w:rsidP="00B03EF8">
            <w:pPr>
              <w:spacing w:line="240" w:lineRule="atLeast"/>
              <w:contextualSpacing/>
              <w:rPr>
                <w:rFonts w:ascii="Times New Roman" w:hAnsi="Times New Roman"/>
                <w:sz w:val="24"/>
                <w:szCs w:val="24"/>
              </w:rPr>
            </w:pPr>
          </w:p>
        </w:tc>
      </w:tr>
      <w:tr w:rsidR="00CE5D23" w:rsidRPr="003B775A" w:rsidTr="00C765F8">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6</w:t>
            </w:r>
          </w:p>
        </w:tc>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Прочие территории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населенного пункта </w:t>
            </w:r>
          </w:p>
          <w:p w:rsidR="00CE5D23" w:rsidRPr="003B775A" w:rsidRDefault="00CE5D23" w:rsidP="00B03EF8">
            <w:pPr>
              <w:spacing w:line="240" w:lineRule="atLeast"/>
              <w:contextualSpacing/>
              <w:rPr>
                <w:rFonts w:ascii="Times New Roman" w:hAnsi="Times New Roman"/>
                <w:sz w:val="24"/>
                <w:szCs w:val="24"/>
              </w:rPr>
            </w:pPr>
          </w:p>
        </w:tc>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рекламные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конструкции на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остановочных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павильонах;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сити-форматы;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ситиборды</w:t>
            </w:r>
            <w:proofErr w:type="spellEnd"/>
            <w:r w:rsidRPr="003B775A">
              <w:rPr>
                <w:rFonts w:ascii="Times New Roman" w:hAnsi="Times New Roman"/>
                <w:sz w:val="24"/>
                <w:szCs w:val="24"/>
              </w:rPr>
              <w:t xml:space="preserve">;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скроллеры</w:t>
            </w:r>
            <w:proofErr w:type="spellEnd"/>
            <w:r w:rsidRPr="003B775A">
              <w:rPr>
                <w:rFonts w:ascii="Times New Roman" w:hAnsi="Times New Roman"/>
                <w:sz w:val="24"/>
                <w:szCs w:val="24"/>
              </w:rPr>
              <w:t xml:space="preserve">;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афишные стенды;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тумбы;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указатели с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рекламными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модулями;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штендеры</w:t>
            </w:r>
            <w:proofErr w:type="spellEnd"/>
            <w:r w:rsidRPr="003B775A">
              <w:rPr>
                <w:rFonts w:ascii="Times New Roman" w:hAnsi="Times New Roman"/>
                <w:sz w:val="24"/>
                <w:szCs w:val="24"/>
              </w:rPr>
              <w:t xml:space="preserve">;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знак информирования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об объектах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притяжения </w:t>
            </w:r>
          </w:p>
          <w:p w:rsidR="00CE5D23" w:rsidRPr="003B775A" w:rsidRDefault="00CE5D23" w:rsidP="00B03EF8">
            <w:pPr>
              <w:spacing w:line="240" w:lineRule="atLeast"/>
              <w:contextualSpacing/>
              <w:rPr>
                <w:rFonts w:ascii="Times New Roman" w:hAnsi="Times New Roman"/>
                <w:sz w:val="24"/>
                <w:szCs w:val="24"/>
              </w:rPr>
            </w:pPr>
          </w:p>
        </w:tc>
        <w:tc>
          <w:tcPr>
            <w:tcW w:w="3269" w:type="dxa"/>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или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внешний 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без подсвета; </w:t>
            </w:r>
          </w:p>
          <w:p w:rsidR="00CE5D23" w:rsidRPr="003B775A" w:rsidRDefault="00CE5D23" w:rsidP="00B03EF8">
            <w:pPr>
              <w:spacing w:line="240" w:lineRule="atLeast"/>
              <w:contextualSpacing/>
              <w:rPr>
                <w:rFonts w:ascii="Times New Roman" w:hAnsi="Times New Roman"/>
                <w:sz w:val="24"/>
                <w:szCs w:val="24"/>
              </w:rPr>
            </w:pPr>
          </w:p>
        </w:tc>
      </w:tr>
      <w:tr w:rsidR="00CE5D23" w:rsidRPr="003B775A" w:rsidTr="00C765F8">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7</w:t>
            </w:r>
          </w:p>
        </w:tc>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Автомобильные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дороги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I - II категории </w:t>
            </w:r>
          </w:p>
          <w:p w:rsidR="00CE5D23" w:rsidRPr="003B775A" w:rsidRDefault="00CE5D23" w:rsidP="00B03EF8">
            <w:pPr>
              <w:spacing w:line="240" w:lineRule="atLeast"/>
              <w:contextualSpacing/>
              <w:rPr>
                <w:rFonts w:ascii="Times New Roman" w:hAnsi="Times New Roman"/>
                <w:sz w:val="24"/>
                <w:szCs w:val="24"/>
              </w:rPr>
            </w:pPr>
          </w:p>
        </w:tc>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рекламные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конструкции на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остановочных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павильонах;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билборды</w:t>
            </w:r>
            <w:proofErr w:type="spellEnd"/>
            <w:r w:rsidRPr="003B775A">
              <w:rPr>
                <w:rFonts w:ascii="Times New Roman" w:hAnsi="Times New Roman"/>
                <w:sz w:val="24"/>
                <w:szCs w:val="24"/>
              </w:rPr>
              <w:t xml:space="preserve">;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суперборды</w:t>
            </w:r>
            <w:proofErr w:type="spellEnd"/>
            <w:r w:rsidRPr="003B775A">
              <w:rPr>
                <w:rFonts w:ascii="Times New Roman" w:hAnsi="Times New Roman"/>
                <w:sz w:val="24"/>
                <w:szCs w:val="24"/>
              </w:rPr>
              <w:t xml:space="preserve"> и </w:t>
            </w:r>
          </w:p>
          <w:p w:rsidR="00CE5D23" w:rsidRPr="003B775A" w:rsidRDefault="00CE5D23" w:rsidP="00B03EF8">
            <w:pPr>
              <w:spacing w:line="240" w:lineRule="atLeast"/>
              <w:contextualSpacing/>
              <w:rPr>
                <w:rFonts w:ascii="Times New Roman" w:hAnsi="Times New Roman"/>
                <w:sz w:val="24"/>
                <w:szCs w:val="24"/>
              </w:rPr>
            </w:pPr>
            <w:proofErr w:type="spellStart"/>
            <w:r w:rsidRPr="003B775A">
              <w:rPr>
                <w:rFonts w:ascii="Times New Roman" w:hAnsi="Times New Roman"/>
                <w:sz w:val="24"/>
                <w:szCs w:val="24"/>
              </w:rPr>
              <w:t>суперсайты</w:t>
            </w:r>
            <w:proofErr w:type="spellEnd"/>
            <w:r w:rsidRPr="003B775A">
              <w:rPr>
                <w:rFonts w:ascii="Times New Roman" w:hAnsi="Times New Roman"/>
                <w:sz w:val="24"/>
                <w:szCs w:val="24"/>
              </w:rPr>
              <w:t xml:space="preserve"> </w:t>
            </w:r>
          </w:p>
          <w:p w:rsidR="00CE5D23" w:rsidRPr="003B775A" w:rsidRDefault="00CE5D23" w:rsidP="00B03EF8">
            <w:pPr>
              <w:spacing w:line="240" w:lineRule="atLeast"/>
              <w:contextualSpacing/>
              <w:rPr>
                <w:rFonts w:ascii="Times New Roman" w:hAnsi="Times New Roman"/>
                <w:sz w:val="24"/>
                <w:szCs w:val="24"/>
              </w:rPr>
            </w:pPr>
          </w:p>
        </w:tc>
        <w:tc>
          <w:tcPr>
            <w:tcW w:w="3269" w:type="dxa"/>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или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внешний 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или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внешний подсвет</w:t>
            </w:r>
            <w:proofErr w:type="gramStart"/>
            <w:r w:rsidRPr="003B775A">
              <w:rPr>
                <w:rFonts w:ascii="Times New Roman" w:hAnsi="Times New Roman"/>
                <w:sz w:val="24"/>
                <w:szCs w:val="24"/>
              </w:rPr>
              <w:t xml:space="preserve"> .</w:t>
            </w:r>
            <w:proofErr w:type="gramEnd"/>
            <w:r w:rsidRPr="003B775A">
              <w:rPr>
                <w:rFonts w:ascii="Times New Roman" w:hAnsi="Times New Roman"/>
                <w:sz w:val="24"/>
                <w:szCs w:val="24"/>
              </w:rPr>
              <w:t xml:space="preserve"> </w:t>
            </w:r>
          </w:p>
        </w:tc>
      </w:tr>
      <w:tr w:rsidR="00CE5D23" w:rsidRPr="003B775A" w:rsidTr="00C765F8">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8</w:t>
            </w:r>
          </w:p>
        </w:tc>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Автомобильные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дороги III - IV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категории </w:t>
            </w:r>
          </w:p>
          <w:p w:rsidR="00CE5D23" w:rsidRPr="003B775A" w:rsidRDefault="00CE5D23" w:rsidP="00B03EF8">
            <w:pPr>
              <w:spacing w:line="240" w:lineRule="atLeast"/>
              <w:contextualSpacing/>
              <w:rPr>
                <w:rFonts w:ascii="Times New Roman" w:hAnsi="Times New Roman"/>
                <w:sz w:val="24"/>
                <w:szCs w:val="24"/>
              </w:rPr>
            </w:pPr>
          </w:p>
        </w:tc>
        <w:tc>
          <w:tcPr>
            <w:tcW w:w="0" w:type="auto"/>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рекламные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конструкции на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остановочных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павильонах;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ситиборды</w:t>
            </w:r>
            <w:proofErr w:type="spellEnd"/>
            <w:r w:rsidRPr="003B775A">
              <w:rPr>
                <w:rFonts w:ascii="Times New Roman" w:hAnsi="Times New Roman"/>
                <w:sz w:val="24"/>
                <w:szCs w:val="24"/>
              </w:rPr>
              <w:t xml:space="preserve">;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билборды</w:t>
            </w:r>
            <w:proofErr w:type="spellEnd"/>
            <w:r w:rsidRPr="003B775A">
              <w:rPr>
                <w:rFonts w:ascii="Times New Roman" w:hAnsi="Times New Roman"/>
                <w:sz w:val="24"/>
                <w:szCs w:val="24"/>
              </w:rPr>
              <w:t xml:space="preserve"> </w:t>
            </w:r>
          </w:p>
        </w:tc>
        <w:tc>
          <w:tcPr>
            <w:tcW w:w="3269" w:type="dxa"/>
          </w:tcPr>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или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внешний подсвет;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внутренний или </w:t>
            </w:r>
          </w:p>
          <w:p w:rsidR="00CE5D23" w:rsidRPr="003B775A" w:rsidRDefault="00CE5D23" w:rsidP="00B03EF8">
            <w:pPr>
              <w:spacing w:line="240" w:lineRule="atLeast"/>
              <w:contextualSpacing/>
              <w:rPr>
                <w:rFonts w:ascii="Times New Roman" w:hAnsi="Times New Roman"/>
                <w:sz w:val="24"/>
                <w:szCs w:val="24"/>
              </w:rPr>
            </w:pPr>
            <w:r w:rsidRPr="003B775A">
              <w:rPr>
                <w:rFonts w:ascii="Times New Roman" w:hAnsi="Times New Roman"/>
                <w:sz w:val="24"/>
                <w:szCs w:val="24"/>
              </w:rPr>
              <w:t xml:space="preserve">внешний подсвет </w:t>
            </w:r>
          </w:p>
        </w:tc>
      </w:tr>
    </w:tbl>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3.3.9.21. Размещение информационных конструкций (вывесок, указателей, табличек, информационных знаков), оформление витрин производится по согласованному с отделом архитектуры и градостроительства администрации дизайн-проекту при согласии собственника (владельца) здания, строения, сооружения, к которому предполагается монтаж информационной конструкции.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3.3.9.22.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3.3.9.23. 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 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3.3.9.24.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3.3.9.25.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3.3.9.26. При размещении на одном фасаде объекта одновременно вывесок нескольких организаций и индивидуальных предпринимателей указанные вывески </w:t>
      </w:r>
      <w:r w:rsidRPr="003B775A">
        <w:rPr>
          <w:rFonts w:ascii="Times New Roman" w:hAnsi="Times New Roman"/>
          <w:sz w:val="24"/>
          <w:szCs w:val="24"/>
        </w:rPr>
        <w:lastRenderedPageBreak/>
        <w:t xml:space="preserve">размещаются в один высотный ряд на единой горизонтальной линии (на одном уровне, высоте).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3.3.9.27. Вывески могут состоять из следующих элементов: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информационное поле (текстовая часть);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декоративно-художественные элементы, высота которых не должна превышать высоту текстовой части вывески более чем в полтора раза;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3.3.9.28. При размещении вывесок на внешних поверхностях зданий, строений, сооружений запрещается: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нарушение геометрических параметров (размеров) вывесок;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нарушение установленных требований к местам размещения вывесок;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вертикальный порядок расположения букв на информационном поле вывески;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выше линии второго этажа (линии перекрытий между первым и вторым этажами);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на козырьках зданий, строений, сооружений;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полное или частичное перекрытие оконных и дверных проемов, а также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витражей и витрин;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в границах жилых помещений многоквартирных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домов, в том числе на глухих торцах фасада;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на глухих торцах фасада (не относится к многоквартирным домам);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в оконных проемах;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на кровлях, лоджиях и балконах;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на архитектурных деталях фасадов объектов (в том числе на колоннах, пилястрах, орнаментах, лепнине);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на расстоянии ближе чем 2 м от мемориальных досок;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перекрытие указателей наименований улиц и номеров домов;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консольных вывесок на расстоянии менее 10 м друг от друга;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3B775A">
        <w:rPr>
          <w:rFonts w:ascii="Times New Roman" w:hAnsi="Times New Roman"/>
          <w:sz w:val="24"/>
          <w:szCs w:val="24"/>
        </w:rPr>
        <w:t>призматроны</w:t>
      </w:r>
      <w:proofErr w:type="spellEnd"/>
      <w:r w:rsidRPr="003B775A">
        <w:rPr>
          <w:rFonts w:ascii="Times New Roman" w:hAnsi="Times New Roman"/>
          <w:sz w:val="24"/>
          <w:szCs w:val="24"/>
        </w:rPr>
        <w:t xml:space="preserve">) или с помощью изображения, демонстрируемого на электронных носителях (экраны, бегущая строка) (за исключением вывесок, размещаемых в витрине);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окраска и покрытие художественно-декоративными пленками поверхности остекления витрин;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замена остекления витрин световыми коробами;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устройство в витрине конструкций электронных носителей - экранов на всю высоту и (или) длину остекления витрины;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размещение вывесок на ограждающих конструкциях сезонных кафе при стационарных предприятиях общественного питания.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3.3.9.29.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w:t>
      </w:r>
      <w:r w:rsidRPr="003B775A">
        <w:rPr>
          <w:rFonts w:ascii="Times New Roman" w:hAnsi="Times New Roman"/>
          <w:sz w:val="24"/>
          <w:szCs w:val="24"/>
        </w:rPr>
        <w:lastRenderedPageBreak/>
        <w:t xml:space="preserve">должна выступать от плоскости фасада более чем на 0,1м.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3.3.9.30.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по высоте - 0,5 м, за исключением размещения настенной вывески на фризе;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по длине - 70% от длины фасада, соответствующей занимаемым данными организациями и индивидуальными предпринимателями помещениям, но не более 15 м для единичной конструкции. При размещении настенной конструкции в пределах 70%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 м в длину, декоративно-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художественной - 0,75 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без использования непрозрачной основы для их крепления.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3.3.9.31. Консольные конструкции (панель-кронштейны)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расстояние между консольными конструкциями не может быть менее 10 м. Расстояние от уровня земли до нижнего края консольной конструкции должно быть не менее 2,5 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консольная конструкция не должна находиться более чем на 0,2 м от края фасада, а крайняя точка ее лицевой стороны - на расстоянии более чем 1 м от плоскости фасада. В высоту консольная конструкция не может превышать 1 м;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при наличии на фасаде объекта настенных конструкций консольные конструкции располагаются с ними на единой горизонтальной оси.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3.3.9.32.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информационные конструкции (вывески), размещенные на внешней стороне витрины, не должны выходить за плоскость фасада объекта.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Параметры (размеры) вывески, размещаемой на внешней стороне витрины, не должны превышать в высоту 0,4 м, в длину - длину остекления витрины;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w:t>
      </w:r>
      <w:r w:rsidRPr="003B775A">
        <w:rPr>
          <w:rFonts w:ascii="Times New Roman" w:hAnsi="Times New Roman"/>
          <w:sz w:val="24"/>
          <w:szCs w:val="24"/>
        </w:rPr>
        <w:lastRenderedPageBreak/>
        <w:t xml:space="preserve">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3.3.9.33. Крышные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 в соответствии со следующими требованиями: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на крыше одного объекта может быть размещена только одна информационная конструкция;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3B775A">
        <w:rPr>
          <w:rFonts w:ascii="Times New Roman" w:hAnsi="Times New Roman"/>
          <w:sz w:val="24"/>
          <w:szCs w:val="24"/>
        </w:rPr>
        <w:t>стилобатной</w:t>
      </w:r>
      <w:proofErr w:type="spellEnd"/>
      <w:r w:rsidRPr="003B775A">
        <w:rPr>
          <w:rFonts w:ascii="Times New Roman" w:hAnsi="Times New Roman"/>
          <w:sz w:val="24"/>
          <w:szCs w:val="24"/>
        </w:rPr>
        <w:t xml:space="preserve"> части;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 высота информационных конструкций (вывесок), размещаемых на крышах зданий, строений, сооружений, должна быть: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не более 0,80 м для 1 - 2-этажных объектов;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не более 1,20 м для 3 - 5-этажных объектов;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не более 1,80 м для 6 - 9-этажных объектов;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не более 2,20 м для 10 - 15-этажных объектов;</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не более 3 метров - для объектов, имеющих 16 и более этажей;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 длина вывесок, устанавливаемых на крыше объекта, не может превышать половину длины фасада, по отношению к которому они размещены;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 параметры (размеры) информационных конструкций (вывесок),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размещаемых на </w:t>
      </w:r>
      <w:proofErr w:type="spellStart"/>
      <w:r w:rsidRPr="003B775A">
        <w:rPr>
          <w:rFonts w:ascii="Times New Roman" w:hAnsi="Times New Roman"/>
          <w:sz w:val="24"/>
          <w:szCs w:val="24"/>
        </w:rPr>
        <w:t>стилобатной</w:t>
      </w:r>
      <w:proofErr w:type="spellEnd"/>
      <w:r w:rsidRPr="003B775A">
        <w:rPr>
          <w:rFonts w:ascii="Times New Roman" w:hAnsi="Times New Roman"/>
          <w:sz w:val="24"/>
          <w:szCs w:val="24"/>
        </w:rPr>
        <w:t xml:space="preserve"> части здания, строения, сооружения, определяются в зависимости от этажности </w:t>
      </w:r>
      <w:proofErr w:type="spellStart"/>
      <w:r w:rsidRPr="003B775A">
        <w:rPr>
          <w:rFonts w:ascii="Times New Roman" w:hAnsi="Times New Roman"/>
          <w:sz w:val="24"/>
          <w:szCs w:val="24"/>
        </w:rPr>
        <w:t>стилобатной</w:t>
      </w:r>
      <w:proofErr w:type="spellEnd"/>
      <w:r w:rsidRPr="003B775A">
        <w:rPr>
          <w:rFonts w:ascii="Times New Roman" w:hAnsi="Times New Roman"/>
          <w:sz w:val="24"/>
          <w:szCs w:val="24"/>
        </w:rPr>
        <w:t xml:space="preserve"> части здания, строения, сооружения в соответствии с указанными выше требованиями;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 включительно.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3.3.9.34.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w:t>
      </w:r>
      <w:r w:rsidRPr="003B775A">
        <w:rPr>
          <w:rFonts w:ascii="Times New Roman" w:hAnsi="Times New Roman"/>
          <w:sz w:val="24"/>
          <w:szCs w:val="24"/>
        </w:rPr>
        <w:lastRenderedPageBreak/>
        <w:t xml:space="preserve">содержатся в данной информационной конструкции;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 м. Вывеска размещается на единой горизонтальной оси с иными аналогичными информационными конструкциями в пределах плоскости фасада;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нескольких вывесок допускается при условии наличия между ними расстояния не менее 0,15 м и общего количества указанных вывесок - не более четырех;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 размещение информационных вывесок (табличек) на оконных проемах не допускается;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 информационные вывески (таблички) могут иметь внутреннюю подсветку.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Администрацией муниципального образования городское поселение «Город Светлогорск» для сохранения архитектурно-художественного облика муниципального образования определяются специально отведенные места для размещения различного рода объявлений (в том числе информационного, социального характера) физических, юридических лиц.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 МАФ, городская мебель и требования к ним.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3.3.10.1. В рамках решения задачи обеспечения качества муниципального образования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муниципального образования, различных видов социальной активности и коммуникаций между людьми, применения </w:t>
      </w:r>
      <w:proofErr w:type="spellStart"/>
      <w:r w:rsidRPr="003B775A">
        <w:rPr>
          <w:rFonts w:ascii="Times New Roman" w:hAnsi="Times New Roman"/>
          <w:sz w:val="24"/>
          <w:szCs w:val="24"/>
        </w:rPr>
        <w:t>экологичных</w:t>
      </w:r>
      <w:proofErr w:type="spellEnd"/>
      <w:r w:rsidRPr="003B775A">
        <w:rPr>
          <w:rFonts w:ascii="Times New Roman" w:hAnsi="Times New Roman"/>
          <w:sz w:val="24"/>
          <w:szCs w:val="24"/>
        </w:rPr>
        <w:t xml:space="preserve"> материалов, привлечения людей к активному и здоровому времяпрепровождению на территории с зелеными насаждениями.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Малые архитектурные формы должны проектироваться на основании индивидуальных проектных разработок в зависимости от мест их размещения.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3.3.10.3. При проектировании, выборе МАФ необходимо учитывать: </w:t>
      </w:r>
    </w:p>
    <w:p w:rsidR="00CE5D23" w:rsidRPr="003B775A" w:rsidRDefault="00CE5D23" w:rsidP="00CE5D23">
      <w:pPr>
        <w:spacing w:line="240" w:lineRule="atLeast"/>
        <w:ind w:left="708"/>
        <w:contextualSpacing/>
        <w:rPr>
          <w:rFonts w:ascii="Times New Roman" w:hAnsi="Times New Roman"/>
          <w:sz w:val="24"/>
          <w:szCs w:val="24"/>
        </w:rPr>
      </w:pPr>
      <w:r w:rsidRPr="003B775A">
        <w:rPr>
          <w:rFonts w:ascii="Times New Roman" w:hAnsi="Times New Roman"/>
          <w:sz w:val="24"/>
          <w:szCs w:val="24"/>
        </w:rPr>
        <w:t xml:space="preserve">а) соответствие материалов и конструкции МАФ климату и назначению МАФ;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антивандальную защищенность - от разрушения, оклейки, нанесения надписей и изображений;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возможность ремонта или замены деталей МАФ; </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 защиту от образования наледи и снежных заносов, обеспечение стока воды;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д) удобство обслуживания, а также механизированной и ручной очистки территории рядом с МАФ и под конструкцией;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е) эргономичность конструкций (высоту и наклон спинки, высоту урн и прочее);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ж) расцветку, не диссонирующую с окружением;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з) безопасность для потенциальных пользователей;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и) стилистическое сочетание с другими МАФ и окружающей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архитектурой;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3.3.10.4. При установке МАФ учитывается: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 расположение, не создающее препятствий для пешеходов;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компактная установка на минимальной площади в местах большого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скопления людей;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устойчивость конструкции;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 надежная фиксация или обеспечение возможности перемещения в зависимости от условий расположения;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д) наличие в каждой конкретной зоне МАФ рекомендуемых типов для такой зоны.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3.3.10.5. При установке урн учитывается: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достаточная высота (максимальная до 100 см) и объем;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наличие рельефного </w:t>
      </w:r>
      <w:proofErr w:type="spellStart"/>
      <w:r w:rsidRPr="003B775A">
        <w:rPr>
          <w:rFonts w:ascii="Times New Roman" w:hAnsi="Times New Roman"/>
          <w:sz w:val="24"/>
          <w:szCs w:val="24"/>
        </w:rPr>
        <w:t>текстурирования</w:t>
      </w:r>
      <w:proofErr w:type="spellEnd"/>
      <w:r w:rsidRPr="003B775A">
        <w:rPr>
          <w:rFonts w:ascii="Times New Roman" w:hAnsi="Times New Roman"/>
          <w:sz w:val="24"/>
          <w:szCs w:val="24"/>
        </w:rPr>
        <w:t xml:space="preserve"> или перфорирования для защиты от графического вандализма;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защита от дождя и снега;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использование и аккуратное расположение вставных ведер и мусорных мешков.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3.3.10.6. На территории муниципального образования уличную мебель, в том числе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следует устанавливать с учетом следующих требований: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Поверхности скамьи выполняются из дерева с различными видами водоустойчивой обработки;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 высота цветочниц (вазонов), в том числе навесных, должна обеспечивать предотвращение случайного наезда автомобилей и попадания мусора;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д) дизайн (цвет, форма) цветочниц (вазонов) не должен отвлекать внимание от растений.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3.3.10.7. При установке ограждений учитывается следующее: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прочность, обеспечивающая защиту пешеходов от наезда автомобилей;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модульность, позволяющая создавать конструкции любой формы;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наличие светоотражающих элементов, в местах возможного наезда автомобиля;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расположение ограды не далее 10 см от края газона;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использование нейтральных цветов или естественного цвета используемого материала.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3.3.10.8. Для пешеходных зон на территории муниципального образования используются следующие МАФ: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 уличные фонари, высота которых соотносима с ростом человека;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скамейки, предполагающие длительное сидение;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цветочницы и кашпо (вазоны);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информационные стенды;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защитные ограждения.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3.3.10.9. При проектировании и размещении оборудования необходимо предусматривать его </w:t>
      </w:r>
      <w:proofErr w:type="spellStart"/>
      <w:r w:rsidRPr="003B775A">
        <w:rPr>
          <w:rFonts w:ascii="Times New Roman" w:hAnsi="Times New Roman"/>
          <w:sz w:val="24"/>
          <w:szCs w:val="24"/>
        </w:rPr>
        <w:t>вандалозащищенность</w:t>
      </w:r>
      <w:proofErr w:type="spellEnd"/>
      <w:r w:rsidRPr="003B775A">
        <w:rPr>
          <w:rFonts w:ascii="Times New Roman" w:hAnsi="Times New Roman"/>
          <w:sz w:val="24"/>
          <w:szCs w:val="24"/>
        </w:rPr>
        <w:t xml:space="preserve">, в том числе: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использовать легко очищающиеся и не боящиеся абразивных и растворяющих веществ материалы.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использовать на плоских поверхностях оборудования и МАФ перфорирование или рельефное </w:t>
      </w:r>
      <w:proofErr w:type="spellStart"/>
      <w:r w:rsidRPr="003B775A">
        <w:rPr>
          <w:rFonts w:ascii="Times New Roman" w:hAnsi="Times New Roman"/>
          <w:sz w:val="24"/>
          <w:szCs w:val="24"/>
        </w:rPr>
        <w:t>текстурирование</w:t>
      </w:r>
      <w:proofErr w:type="spellEnd"/>
      <w:r w:rsidRPr="003B775A">
        <w:rPr>
          <w:rFonts w:ascii="Times New Roman" w:hAnsi="Times New Roman"/>
          <w:sz w:val="24"/>
          <w:szCs w:val="24"/>
        </w:rPr>
        <w:t xml:space="preserve">, которое мешает расклейке объявлений и разрисовыванию поверхности и облегчает очистку;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выполнять большинство объектов в максимально нейтральном к среде виде;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учитывать все сторонние элементы и процессы использования, например, процессы уборки и ремонта.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 Площадки для установки контейнеров для сбора твердых коммунальных отходов.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3.3.11.1. Контейнерные площадки и (или)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3.3.11.2. На контейнерных площадках, расположенных на территории муниципального образования, необходимо размещать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3.3.11.3.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3.3.12. Площадки автостоянок.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3.3.12.1. На территории муниципального образования городское поселение «Город Светлогорск» организованы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rsidRPr="003B775A">
        <w:rPr>
          <w:rFonts w:ascii="Times New Roman" w:hAnsi="Times New Roman"/>
          <w:sz w:val="24"/>
          <w:szCs w:val="24"/>
        </w:rPr>
        <w:t>приобъектных</w:t>
      </w:r>
      <w:proofErr w:type="spellEnd"/>
      <w:r w:rsidRPr="003B775A">
        <w:rPr>
          <w:rFonts w:ascii="Times New Roman" w:hAnsi="Times New Roman"/>
          <w:sz w:val="24"/>
          <w:szCs w:val="24"/>
        </w:rPr>
        <w:t xml:space="preserve"> (у объекта или группы объектов (например, торговых центров)).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3.3.12.3. Разделительные элементы на площадках могут быть выполнены в виде разметки (белых полос), озелененных полос (газонов), контейнерного озеленения.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3.3.13.Площадки для выгула собак.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w:t>
      </w:r>
      <w:r w:rsidRPr="003B775A">
        <w:rPr>
          <w:rFonts w:ascii="Times New Roman" w:hAnsi="Times New Roman"/>
          <w:sz w:val="24"/>
          <w:szCs w:val="24"/>
        </w:rPr>
        <w:lastRenderedPageBreak/>
        <w:t xml:space="preserve">не травмирующая конечности животных (газонное, песчаное, песчано-земляное), а также удобство для регулярной уборки и обновления.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Подход к площадке оборудуется твердым видом покрытия.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 Некапитальные нестационарные сооружения.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3.3.14.1. 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3.3.14.2. Архитектурные проекты некапитальных нестационарных сооружений разрабатываются по индивидуальным проектам с согласованиями в соответствующем порядке.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3.3.14.3. Размещение некапитальных нестационарных сооружений на территории муниципального образования городское поселение «Город Светлогорск»,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3.3.14.4. 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3.3.14.5.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3B775A">
        <w:rPr>
          <w:rFonts w:ascii="Times New Roman" w:hAnsi="Times New Roman"/>
          <w:sz w:val="24"/>
          <w:szCs w:val="24"/>
        </w:rPr>
        <w:t>мини-маркетов</w:t>
      </w:r>
      <w:proofErr w:type="spellEnd"/>
      <w:r w:rsidRPr="003B775A">
        <w:rPr>
          <w:rFonts w:ascii="Times New Roman" w:hAnsi="Times New Roman"/>
          <w:sz w:val="24"/>
          <w:szCs w:val="24"/>
        </w:rPr>
        <w:t xml:space="preserve">, </w:t>
      </w:r>
      <w:proofErr w:type="spellStart"/>
      <w:r w:rsidRPr="003B775A">
        <w:rPr>
          <w:rFonts w:ascii="Times New Roman" w:hAnsi="Times New Roman"/>
          <w:sz w:val="24"/>
          <w:szCs w:val="24"/>
        </w:rPr>
        <w:t>минирынков</w:t>
      </w:r>
      <w:proofErr w:type="spellEnd"/>
      <w:r w:rsidRPr="003B775A">
        <w:rPr>
          <w:rFonts w:ascii="Times New Roman" w:hAnsi="Times New Roman"/>
          <w:sz w:val="24"/>
          <w:szCs w:val="24"/>
        </w:rPr>
        <w:t xml:space="preserve">, торговых рядов применяются быстровозводимые модульные комплексы, выполняемые из легких конструкций.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муниципального образования.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3.3.14.6. Сооружения устанавливаются на твердые виды покрытия, оборудованы осветительным оборудованием, урнами и малыми контейнерами для мусора.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3.3.14.7.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5,0 м и более. 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следует руководствоваться </w:t>
      </w:r>
      <w:r w:rsidRPr="003B775A">
        <w:rPr>
          <w:rFonts w:ascii="Times New Roman" w:hAnsi="Times New Roman"/>
          <w:sz w:val="24"/>
          <w:szCs w:val="24"/>
        </w:rPr>
        <w:lastRenderedPageBreak/>
        <w:t xml:space="preserve">соответствующими ГОСТ и СНиП.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3.3.14.8. Уборка и содержание нестационарных торговых объектов осуществляются собственными силами юридических лиц и индивидуальных предпринимателей либо по договору со специализированными организациями. Уборка территории производится на регулярной основе и в радиусе 5 метров или до примыкания с проезжей частью улицы.</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3.3.14.9.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городских АЗС, на автостоянках, а также - при некапитальных нестационарных сооружениях питания.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 Пешеходные коммуникации.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 При создании и благоустройстве пешеходных коммуникаций на территории муниципального образования обеспечивается: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минимальное количество пересечений с транспортными коммуникациями;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непрерывность системы пешеходных коммуникаций;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возможность безопасного, беспрепятственного и удобного передвижения людей, включая инвалидов и маломобильные группы населения;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высокий уровень благоустройства и озеленения.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3.3.15.2. На территории муниципального образования исходя из схемы движения пешеходных потоков по маршрутам выделяются участки по следующим типам: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образованные при проектировании микрорайона и созданные в том числе застройщиком;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стихийно образованные вследствие движения пешеходов по оптимальным для них маршрутам и используемые постоянно.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3.3.15.5. В случае выявления потребности в более высоком уровне безопасности и комфорта для пешеходов на уже сложившихся пешеходных маршрутах возможно организовывать перенос пешеходных переходов и создавать искусственные препятствия для использования пешеходами опасных маршрутов.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3.3.15.6. При создании пешеходных тротуаров необходимо учитывать следующее: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3.3.15.7. На территории муниципального образования пешеходные маршруты должны быть обеспечить освещением и озеленением.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3.3.15.9. В системе пешеходных коммуникаций выделяются основные и второстепенные пешеходные связи.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3.3.15.10. Основные пешеходные коммуникации направлены на обеспечение связи жилых, общественных, производственных и иных зданий с остановками общественного </w:t>
      </w:r>
      <w:r w:rsidRPr="003B775A">
        <w:rPr>
          <w:rFonts w:ascii="Times New Roman" w:hAnsi="Times New Roman"/>
          <w:sz w:val="24"/>
          <w:szCs w:val="24"/>
        </w:rPr>
        <w:lastRenderedPageBreak/>
        <w:t xml:space="preserve">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3.3.15.11. Трассировка основных пешеходных коммуникаций может осуществляться вдоль улиц и дорог (тротуары) или независимо от них.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3.3.15.15. При организации объектов велосипедной инфраструктуры на территории муниципального образования создаются условия для обеспечения безопасности, связности, прямолинейности, комфортности.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3.3.15.17. Для эффективного использования велосипедного передвижения применяются следующие меры: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маршруты велодорожек, интегрированные в единую замкнутую систему;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комфортные и безопасные пересечения </w:t>
      </w:r>
      <w:proofErr w:type="spellStart"/>
      <w:r w:rsidRPr="003B775A">
        <w:rPr>
          <w:rFonts w:ascii="Times New Roman" w:hAnsi="Times New Roman"/>
          <w:sz w:val="24"/>
          <w:szCs w:val="24"/>
        </w:rPr>
        <w:t>веломаршрутов</w:t>
      </w:r>
      <w:proofErr w:type="spellEnd"/>
      <w:r w:rsidRPr="003B775A">
        <w:rPr>
          <w:rFonts w:ascii="Times New Roman" w:hAnsi="Times New Roman"/>
          <w:sz w:val="24"/>
          <w:szCs w:val="24"/>
        </w:rPr>
        <w:t xml:space="preserve"> на перекрестках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пешеходного и автомобильного движения (например, проезды под интенсивными автомобильными перекрестками);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организация </w:t>
      </w:r>
      <w:proofErr w:type="spellStart"/>
      <w:r w:rsidRPr="003B775A">
        <w:rPr>
          <w:rFonts w:ascii="Times New Roman" w:hAnsi="Times New Roman"/>
          <w:sz w:val="24"/>
          <w:szCs w:val="24"/>
        </w:rPr>
        <w:t>безбарьерной</w:t>
      </w:r>
      <w:proofErr w:type="spellEnd"/>
      <w:r w:rsidRPr="003B775A">
        <w:rPr>
          <w:rFonts w:ascii="Times New Roman" w:hAnsi="Times New Roman"/>
          <w:sz w:val="24"/>
          <w:szCs w:val="24"/>
        </w:rPr>
        <w:t xml:space="preserve"> среды в зонах перепада высот на маршруте.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3.3.16.  Строительные площадки. </w:t>
      </w:r>
    </w:p>
    <w:p w:rsidR="00CE5D23" w:rsidRPr="003B775A" w:rsidRDefault="00CE5D23" w:rsidP="00CE5D23">
      <w:pPr>
        <w:spacing w:line="20" w:lineRule="atLeast"/>
        <w:ind w:firstLine="708"/>
        <w:contextualSpacing/>
        <w:rPr>
          <w:rFonts w:ascii="Times New Roman" w:hAnsi="Times New Roman"/>
          <w:sz w:val="24"/>
          <w:szCs w:val="24"/>
        </w:rPr>
      </w:pPr>
      <w:r w:rsidRPr="003B775A">
        <w:rPr>
          <w:rFonts w:ascii="Times New Roman" w:hAnsi="Times New Roman"/>
          <w:sz w:val="24"/>
          <w:szCs w:val="24"/>
        </w:rPr>
        <w:t xml:space="preserve">3.3.16.1. Лицо, намеренное осуществить строительство, реконструкцию,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расположен (будет расположен) указанный объект капитального строительства. </w:t>
      </w:r>
    </w:p>
    <w:p w:rsidR="00CE5D23" w:rsidRPr="003B775A" w:rsidRDefault="00CE5D23" w:rsidP="00CE5D23">
      <w:pPr>
        <w:spacing w:line="20" w:lineRule="atLeast"/>
        <w:ind w:firstLine="708"/>
        <w:contextualSpacing/>
        <w:rPr>
          <w:rFonts w:ascii="Times New Roman" w:hAnsi="Times New Roman"/>
          <w:sz w:val="24"/>
          <w:szCs w:val="24"/>
        </w:rPr>
      </w:pPr>
      <w:r w:rsidRPr="003B775A">
        <w:rPr>
          <w:rFonts w:ascii="Times New Roman" w:hAnsi="Times New Roman"/>
          <w:sz w:val="24"/>
          <w:szCs w:val="24"/>
        </w:rPr>
        <w:t xml:space="preserve">3.3.16.2. Запрещается осуществлять строительство, реконструкцию объектов капитального строительства без обустройства строительных площадок. </w:t>
      </w:r>
    </w:p>
    <w:p w:rsidR="00CE5D23" w:rsidRPr="003B775A" w:rsidRDefault="00CE5D23" w:rsidP="00CE5D23">
      <w:pPr>
        <w:spacing w:line="20" w:lineRule="atLeast"/>
        <w:ind w:firstLine="708"/>
        <w:contextualSpacing/>
        <w:rPr>
          <w:rFonts w:ascii="Times New Roman" w:hAnsi="Times New Roman"/>
          <w:sz w:val="24"/>
          <w:szCs w:val="24"/>
        </w:rPr>
      </w:pPr>
      <w:r w:rsidRPr="003B775A">
        <w:rPr>
          <w:rFonts w:ascii="Times New Roman" w:hAnsi="Times New Roman"/>
          <w:sz w:val="24"/>
          <w:szCs w:val="24"/>
        </w:rPr>
        <w:t xml:space="preserve">3.3.16.3.  На строительной площадке должны находиться следующие документы: </w:t>
      </w:r>
    </w:p>
    <w:p w:rsidR="00CE5D23" w:rsidRPr="003B775A" w:rsidRDefault="00CE5D23" w:rsidP="00CE5D23">
      <w:pPr>
        <w:spacing w:line="20" w:lineRule="atLeast"/>
        <w:ind w:firstLine="708"/>
        <w:contextualSpacing/>
        <w:rPr>
          <w:rFonts w:ascii="Times New Roman" w:hAnsi="Times New Roman"/>
          <w:sz w:val="24"/>
          <w:szCs w:val="24"/>
        </w:rPr>
      </w:pPr>
      <w:r w:rsidRPr="003B775A">
        <w:rPr>
          <w:rFonts w:ascii="Times New Roman" w:hAnsi="Times New Roman"/>
          <w:sz w:val="24"/>
          <w:szCs w:val="24"/>
        </w:rPr>
        <w:t xml:space="preserve">а)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 </w:t>
      </w:r>
    </w:p>
    <w:p w:rsidR="00CE5D23" w:rsidRPr="003B775A" w:rsidRDefault="00CE5D23" w:rsidP="00CE5D23">
      <w:pPr>
        <w:spacing w:line="20" w:lineRule="atLeast"/>
        <w:ind w:firstLine="708"/>
        <w:contextualSpacing/>
        <w:rPr>
          <w:rFonts w:ascii="Times New Roman" w:hAnsi="Times New Roman"/>
          <w:sz w:val="24"/>
          <w:szCs w:val="24"/>
        </w:rPr>
      </w:pPr>
      <w:r w:rsidRPr="003B775A">
        <w:rPr>
          <w:rFonts w:ascii="Times New Roman" w:hAnsi="Times New Roman"/>
          <w:sz w:val="24"/>
          <w:szCs w:val="24"/>
        </w:rPr>
        <w:t xml:space="preserve">б) разрешение на строительство; </w:t>
      </w:r>
    </w:p>
    <w:p w:rsidR="00CE5D23" w:rsidRPr="003B775A" w:rsidRDefault="00CE5D23" w:rsidP="00CE5D23">
      <w:pPr>
        <w:spacing w:line="20" w:lineRule="atLeast"/>
        <w:ind w:firstLine="708"/>
        <w:contextualSpacing/>
        <w:rPr>
          <w:rFonts w:ascii="Times New Roman" w:hAnsi="Times New Roman"/>
          <w:sz w:val="24"/>
          <w:szCs w:val="24"/>
        </w:rPr>
      </w:pPr>
      <w:r w:rsidRPr="003B775A">
        <w:rPr>
          <w:rFonts w:ascii="Times New Roman" w:hAnsi="Times New Roman"/>
          <w:sz w:val="24"/>
          <w:szCs w:val="24"/>
        </w:rPr>
        <w:t xml:space="preserve">в) муниципальный правовой акт (порубочный билет) Администрации города Светлогорска о вынужденном сносе зеленых насаждений (в случае, если в соответствии с требованиями настоящих Правил и муниципальных правовых актов города Светлогорска его наличие необходимо для осуществления вынужденного сноса зеленых насаждений).     </w:t>
      </w:r>
    </w:p>
    <w:p w:rsidR="00CE5D23" w:rsidRPr="003B775A" w:rsidRDefault="00CE5D23" w:rsidP="00CE5D23">
      <w:pPr>
        <w:spacing w:line="20" w:lineRule="atLeast"/>
        <w:ind w:firstLine="708"/>
        <w:contextualSpacing/>
        <w:rPr>
          <w:rFonts w:ascii="Times New Roman" w:hAnsi="Times New Roman"/>
          <w:sz w:val="24"/>
          <w:szCs w:val="24"/>
        </w:rPr>
      </w:pPr>
      <w:r w:rsidRPr="003B775A">
        <w:rPr>
          <w:rFonts w:ascii="Times New Roman" w:hAnsi="Times New Roman"/>
          <w:sz w:val="24"/>
          <w:szCs w:val="24"/>
        </w:rPr>
        <w:t xml:space="preserve">3.3.16.4. Обустройство строительной площадки включает устройство ограждения, освещения, установку информационного щита, обустройство внутриплощадочных и внеплощадочных подъездных путей, нестационарных наземных туалетных кабин (биотуалетов), организацию объезда, обхода.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3.3.16.5. Устройство ограждения строительной площадки осуществляется в границах земельного участка, указанного в части 3.3.16.1 настоящей статьи.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3.3.16.6. Запрещается самовольно устанавливать ограждения строительных площадок без разрешения на строительство, а так же с выносом ограждения  за красные </w:t>
      </w:r>
      <w:r w:rsidRPr="003B775A">
        <w:rPr>
          <w:rFonts w:ascii="Times New Roman" w:hAnsi="Times New Roman"/>
          <w:sz w:val="24"/>
          <w:szCs w:val="24"/>
        </w:rPr>
        <w:lastRenderedPageBreak/>
        <w:t xml:space="preserve">линии, за границы земельного участка, указанного в части 3.3.16.1 настоящей статьи, с занятием под эти цели тротуаров, газонов и других территорий. </w:t>
      </w:r>
    </w:p>
    <w:p w:rsidR="00CE5D23" w:rsidRPr="003B775A" w:rsidRDefault="00CE5D23" w:rsidP="00CE5D23">
      <w:pPr>
        <w:autoSpaceDN w:val="0"/>
        <w:adjustRightInd w:val="0"/>
      </w:pPr>
      <w:r w:rsidRPr="003B775A">
        <w:rPr>
          <w:rFonts w:ascii="Times New Roman" w:hAnsi="Times New Roman"/>
          <w:sz w:val="24"/>
          <w:szCs w:val="24"/>
        </w:rPr>
        <w:t>3.3.16.7. Ограждение строительной площадки, объектов на территории города должно отвечать следующим требованиям:</w:t>
      </w:r>
      <w:r w:rsidRPr="003B775A">
        <w:t xml:space="preserve">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а) конструкция ограждения должна соответствовать ГОСТу 23407-78 "Ограждения инвентарные строительных площадок и участков производства строительно-монтажных работ";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б)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в) лицевая сторона панелей ограждения должна иметь чистую и окрашенную в зеленый цвет поверхность;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г)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1,50 м, с защитными экранами, устанавливаемыми со стороны движения транспорта, высотой не менее 1,10 м и козырьком на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в зеленый цвет.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3.3.16.8. На строительной площадке обеспечивается технически исправное состояние ограждения строительной площадки, его чистота, покраска и отсутствие надписей, изображений, газет, плакатов, афиш, различного рода объявлений.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3.3.16.9. Ограждение строительной площадки подлежит влажной уборке не реже одного раза в месяц.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3.3.16.10. Покраска лицевой стороны панелей ограждения осуществляется два раза в год (весной, осенью).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3.3.16.11.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3.3.16.12. У въезда на строительную площадку должен быть установлен информационный щит высотой 1,60 – 2,00 м, длиной 1,20 - 1,50 м или размером, равным панели ограждения.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3.3.16.13. На информационном щите должна содержаться следующая информация: а) наименование объекта;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б) наименование застройщика, заказчика, генерального проектировщика, генерального подрядчика с указанием их почтовых адресов и номеров телефонов;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в) фамилия, имя, отчество ответственного за производство работ на объекте, его телефон; г) предполагаемые сроки строительства объекта (начало, окончание);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д) цветное изображение объекта (2/3 высоты щита);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е) реквизиты разрешения на строительство;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ж) наименование органа Администрации, уполномоченного в сфере градостроительной деятельности, с указанием его почтового адреса и номеров телефонов.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            3.3.16.14.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             3.3.16.15. Внутриплощадочные и внеплощадочные подъездные пути должны отвечать следующим требованиям: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w:t>
      </w:r>
      <w:r w:rsidRPr="003B775A">
        <w:rPr>
          <w:rFonts w:ascii="Times New Roman" w:hAnsi="Times New Roman"/>
          <w:sz w:val="24"/>
          <w:szCs w:val="24"/>
        </w:rPr>
        <w:lastRenderedPageBreak/>
        <w:t xml:space="preserve">площадки;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б)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             3.3.16.16. На строительной площадке обеспечивается текущее содержание территории, в том числе уборка, вывоз естественного и строительного мусора, выкос травостоя.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             3.3.16.1</w:t>
      </w:r>
      <w:r w:rsidRPr="003B775A">
        <w:t>7</w:t>
      </w:r>
      <w:r w:rsidRPr="003B775A">
        <w:rPr>
          <w:rFonts w:ascii="Times New Roman" w:hAnsi="Times New Roman"/>
          <w:sz w:val="24"/>
          <w:szCs w:val="24"/>
        </w:rPr>
        <w:t xml:space="preserve">. Грунт, строительные материалы, изделия и конструкции должны складироваться в пределах ограждений строительной площадки согласно </w:t>
      </w:r>
      <w:proofErr w:type="spellStart"/>
      <w:r w:rsidRPr="003B775A">
        <w:rPr>
          <w:rFonts w:ascii="Times New Roman" w:hAnsi="Times New Roman"/>
          <w:sz w:val="24"/>
          <w:szCs w:val="24"/>
        </w:rPr>
        <w:t>стройгенплану</w:t>
      </w:r>
      <w:proofErr w:type="spellEnd"/>
      <w:r w:rsidRPr="003B775A">
        <w:rPr>
          <w:rFonts w:ascii="Times New Roman" w:hAnsi="Times New Roman"/>
          <w:sz w:val="24"/>
          <w:szCs w:val="24"/>
        </w:rPr>
        <w:t xml:space="preserve">. Их складирование, в том числе временное, за пределами строительной площадки запрещается.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              3.3.16.18. При проведении работ за пределами строительной площадки на территории существующей застройки, а также при проведении ремонта фасадов и реконструкции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 В темное время суток места производства работ должны быть освещены. </w:t>
      </w:r>
    </w:p>
    <w:p w:rsidR="00CE5D23" w:rsidRPr="003B775A" w:rsidRDefault="00CE5D23" w:rsidP="00CE5D23">
      <w:pPr>
        <w:autoSpaceDN w:val="0"/>
        <w:adjustRightInd w:val="0"/>
        <w:rPr>
          <w:rFonts w:ascii="Times New Roman" w:hAnsi="Times New Roman"/>
          <w:sz w:val="24"/>
          <w:szCs w:val="24"/>
        </w:rPr>
      </w:pPr>
      <w:r w:rsidRPr="003B775A">
        <w:t xml:space="preserve">              </w:t>
      </w:r>
      <w:r w:rsidRPr="003B775A">
        <w:rPr>
          <w:rFonts w:ascii="Times New Roman" w:hAnsi="Times New Roman"/>
          <w:sz w:val="24"/>
          <w:szCs w:val="24"/>
        </w:rPr>
        <w:t xml:space="preserve">3.3.16.19. При производстве работ в зоне существующей застройки подрядная организация, производящая работы, обязана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 </w:t>
      </w:r>
    </w:p>
    <w:p w:rsidR="00CE5D23" w:rsidRPr="003B775A" w:rsidRDefault="00CE5D23" w:rsidP="00CE5D23">
      <w:pPr>
        <w:autoSpaceDN w:val="0"/>
        <w:adjustRightInd w:val="0"/>
        <w:rPr>
          <w:rFonts w:ascii="Times New Roman" w:hAnsi="Times New Roman"/>
          <w:sz w:val="24"/>
          <w:szCs w:val="24"/>
        </w:rPr>
      </w:pPr>
      <w:r w:rsidRPr="003B775A">
        <w:rPr>
          <w:rFonts w:ascii="Times New Roman" w:hAnsi="Times New Roman"/>
          <w:sz w:val="24"/>
          <w:szCs w:val="24"/>
        </w:rPr>
        <w:t xml:space="preserve">          3.3.16.20. Места разборки зданий, сооружений, подлежащих сносу, огораживаются забором в соответствии с требованиями для ограждения строительных площадок, установленных настоящей статьей. </w:t>
      </w:r>
    </w:p>
    <w:p w:rsidR="00CE5D23" w:rsidRPr="003B775A" w:rsidRDefault="00CE5D23" w:rsidP="00CE5D23">
      <w:pPr>
        <w:autoSpaceDN w:val="0"/>
        <w:adjustRightInd w:val="0"/>
        <w:rPr>
          <w:rFonts w:ascii="Times New Roman" w:hAnsi="Times New Roman"/>
          <w:sz w:val="24"/>
          <w:szCs w:val="24"/>
        </w:rPr>
      </w:pPr>
      <w:r w:rsidRPr="003B775A">
        <w:t xml:space="preserve">          </w:t>
      </w:r>
      <w:r w:rsidRPr="003B775A">
        <w:rPr>
          <w:rFonts w:ascii="Times New Roman" w:hAnsi="Times New Roman"/>
          <w:sz w:val="24"/>
          <w:szCs w:val="24"/>
        </w:rPr>
        <w:t>3.3.16.21. Объекты благоустройства, нарушенные в результате проведения строительных работ, подлежат восстановлению по 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4. Особые требования к доступности городской среды</w:t>
      </w:r>
    </w:p>
    <w:p w:rsidR="00CE5D23" w:rsidRPr="003B775A" w:rsidRDefault="00CE5D23" w:rsidP="00CE5D23">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для маломобильных групп населения</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4.1.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а также обеспечение безопасности и комфортности городской среды.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4.3. При создании доступной для маломобильных групп населения, включая инвалидов, среды жизнедеятельности на территории муниципального образования </w:t>
      </w:r>
      <w:r w:rsidRPr="003B775A">
        <w:rPr>
          <w:rFonts w:ascii="Times New Roman" w:hAnsi="Times New Roman"/>
          <w:sz w:val="24"/>
          <w:szCs w:val="24"/>
        </w:rPr>
        <w:lastRenderedPageBreak/>
        <w:t xml:space="preserve">городское поселение «Город Светлогорск» необходимо обеспечивать возможность беспрепятственного передвижения: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4.4. Основу доступной для маломобильных групп населения среды жизнедеятельности должен составлять </w:t>
      </w:r>
      <w:proofErr w:type="spellStart"/>
      <w:r w:rsidRPr="003B775A">
        <w:rPr>
          <w:rFonts w:ascii="Times New Roman" w:hAnsi="Times New Roman"/>
          <w:sz w:val="24"/>
          <w:szCs w:val="24"/>
        </w:rPr>
        <w:t>безбарьерный</w:t>
      </w:r>
      <w:proofErr w:type="spellEnd"/>
      <w:r w:rsidRPr="003B775A">
        <w:rPr>
          <w:rFonts w:ascii="Times New Roman" w:hAnsi="Times New Roman"/>
          <w:sz w:val="24"/>
          <w:szCs w:val="24"/>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4.5. Принципы формирования </w:t>
      </w:r>
      <w:proofErr w:type="spellStart"/>
      <w:r w:rsidRPr="003B775A">
        <w:rPr>
          <w:rFonts w:ascii="Times New Roman" w:hAnsi="Times New Roman"/>
          <w:sz w:val="24"/>
          <w:szCs w:val="24"/>
        </w:rPr>
        <w:t>безбарьерного</w:t>
      </w:r>
      <w:proofErr w:type="spellEnd"/>
      <w:r w:rsidRPr="003B775A">
        <w:rPr>
          <w:rFonts w:ascii="Times New Roman" w:hAnsi="Times New Roman"/>
          <w:sz w:val="24"/>
          <w:szCs w:val="24"/>
        </w:rPr>
        <w:t xml:space="preserve"> каркаса территории муниципального образования должны основываться на принципах универсального дизайна и обеспечивать: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равенство в использовании городской среды всеми категориями населения;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гибкость в использовании и возможность выбора всеми категориями населения способов передвижения;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простоту, легкость и интуитивность понимания предоставляемой о городских объектах и территориях информации, выделение главной информации;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возможность восприятия информации и минимальность возникновения опасностей и ошибок восприятия информации.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4.7.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4.8.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4.10.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4.11. Жилые микрорайоны города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w:t>
      </w:r>
      <w:r w:rsidRPr="003B775A">
        <w:rPr>
          <w:rFonts w:ascii="Times New Roman" w:hAnsi="Times New Roman"/>
          <w:sz w:val="24"/>
          <w:szCs w:val="24"/>
        </w:rPr>
        <w:lastRenderedPageBreak/>
        <w:t xml:space="preserve">местам посадки в общественный транспорт.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4.13.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4.15.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3B775A">
        <w:rPr>
          <w:rFonts w:ascii="Times New Roman" w:hAnsi="Times New Roman"/>
          <w:sz w:val="24"/>
          <w:szCs w:val="24"/>
        </w:rPr>
        <w:t>машино-мест</w:t>
      </w:r>
      <w:proofErr w:type="spellEnd"/>
      <w:r w:rsidRPr="003B775A">
        <w:rPr>
          <w:rFonts w:ascii="Times New Roman" w:hAnsi="Times New Roman"/>
          <w:sz w:val="24"/>
          <w:szCs w:val="24"/>
        </w:rPr>
        <w:t xml:space="preserve"> (но не менее одного места) для людей с инвалидностью.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 </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ind w:firstLine="708"/>
        <w:contextualSpacing/>
        <w:rPr>
          <w:rFonts w:ascii="Times New Roman" w:hAnsi="Times New Roman"/>
          <w:b/>
          <w:sz w:val="24"/>
          <w:szCs w:val="24"/>
        </w:rPr>
      </w:pPr>
      <w:r w:rsidRPr="003B775A">
        <w:rPr>
          <w:rFonts w:ascii="Times New Roman" w:hAnsi="Times New Roman"/>
          <w:b/>
          <w:sz w:val="24"/>
          <w:szCs w:val="24"/>
        </w:rPr>
        <w:t xml:space="preserve">5. Порядок содержания и эксплуатации объектов благоустройства </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5.1. Требования к содержанию и благоустройству территории муниципального образования.</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муниципального образования городское поселение «Город Светлогорск», в том числе и на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территориях жилых домов индивидуальной застройки.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5.1.2. Содержание и благоустройство территории муниципального образования городское поселение «Город Светлогорск» заключается в проведении мероприятий, обеспечивающих: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2) благоустройство объектов улично-дорожной сети, инженерных сооружений (мостов, дамб, путепроводов), объектов уличного освещения, малых архитектурных форм и других объектов благоустройства;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3) поддержание в чистоте и исправном состоянии зданий, строений, сооружений и их элементов;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5) уборку, полив, подметание территории муниципального образования, в зимнее время года - уборку и вывоз снега, обработку объектов улично-дорожной сети </w:t>
      </w:r>
      <w:proofErr w:type="spellStart"/>
      <w:r w:rsidRPr="003B775A">
        <w:rPr>
          <w:rFonts w:ascii="Times New Roman" w:hAnsi="Times New Roman"/>
          <w:sz w:val="24"/>
          <w:szCs w:val="24"/>
        </w:rPr>
        <w:t>противогололедными</w:t>
      </w:r>
      <w:proofErr w:type="spellEnd"/>
      <w:r w:rsidRPr="003B775A">
        <w:rPr>
          <w:rFonts w:ascii="Times New Roman" w:hAnsi="Times New Roman"/>
          <w:sz w:val="24"/>
          <w:szCs w:val="24"/>
        </w:rPr>
        <w:t xml:space="preserve"> препаратами, очистку от мусора родников, ручьев, канав, лотков, ливневой канализации и других водопроводных устройств;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6) озеленение территорий муниципального образования городское поселение </w:t>
      </w:r>
      <w:r w:rsidRPr="003B775A">
        <w:rPr>
          <w:rFonts w:ascii="Times New Roman" w:hAnsi="Times New Roman"/>
          <w:sz w:val="24"/>
          <w:szCs w:val="24"/>
        </w:rPr>
        <w:lastRenderedPageBreak/>
        <w:t xml:space="preserve">«Город Светлогорск», а также содержание зеленых насаждений, в том числе кошение травы, обрезку деревьев и кустарников;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7) предотвращение загрязнения территории муниципального образования жидкими, сыпучими и иными веществами при их транспортировке, выноса грязи на улицы муниципального образования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5.1.3. Собственники (владельцы, пользователи) подземных инженерных коммуникаций или уполномоченные ими лица обязаны: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производить содержание и ремонт подземных коммуникаций, а также своевременную очистку колодцев и коллекторов с обязательным вывозом мусора и грязи;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суток с момента их обнаружения;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ликвидировать последствия аварий на коммуникациях (снежные валы, наледь, грязь, жидкости);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обеспечивать освещение мест аварий в темное время суток. Необходимо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5.1.4. Собственники проводных линий связи операторы связи, </w:t>
      </w:r>
      <w:proofErr w:type="spellStart"/>
      <w:r w:rsidRPr="003B775A">
        <w:rPr>
          <w:rFonts w:ascii="Times New Roman" w:hAnsi="Times New Roman"/>
          <w:sz w:val="24"/>
          <w:szCs w:val="24"/>
        </w:rPr>
        <w:t>интернет-провайдеры</w:t>
      </w:r>
      <w:proofErr w:type="spellEnd"/>
      <w:r w:rsidRPr="003B775A">
        <w:rPr>
          <w:rFonts w:ascii="Times New Roman" w:hAnsi="Times New Roman"/>
          <w:sz w:val="24"/>
          <w:szCs w:val="24"/>
        </w:rPr>
        <w:t xml:space="preserve">: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размещают существующие воздушные линии связи подземным способом;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5.1.5. Собственники проводных линий связи, операторы связи, </w:t>
      </w:r>
      <w:proofErr w:type="spellStart"/>
      <w:r w:rsidRPr="003B775A">
        <w:rPr>
          <w:rFonts w:ascii="Times New Roman" w:hAnsi="Times New Roman"/>
          <w:sz w:val="24"/>
          <w:szCs w:val="24"/>
        </w:rPr>
        <w:t>интернет-провайдеры</w:t>
      </w:r>
      <w:proofErr w:type="spellEnd"/>
      <w:r w:rsidRPr="003B775A">
        <w:rPr>
          <w:rFonts w:ascii="Times New Roman" w:hAnsi="Times New Roman"/>
          <w:sz w:val="24"/>
          <w:szCs w:val="24"/>
        </w:rPr>
        <w:t xml:space="preserve"> на территории муниципального образования не должны: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использовать для крепления кабеля связи сооружения и конструкции, предназначенные для обеспечения и регулирования дорожного движения, опоры и </w:t>
      </w:r>
      <w:r w:rsidRPr="003B775A">
        <w:rPr>
          <w:rFonts w:ascii="Times New Roman" w:hAnsi="Times New Roman"/>
          <w:sz w:val="24"/>
          <w:szCs w:val="24"/>
        </w:rPr>
        <w:lastRenderedPageBreak/>
        <w:t xml:space="preserve">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 </w:t>
      </w:r>
    </w:p>
    <w:p w:rsidR="00CE5D23" w:rsidRPr="003B775A" w:rsidRDefault="00CE5D23" w:rsidP="00CE5D23">
      <w:pPr>
        <w:spacing w:line="240" w:lineRule="atLeast"/>
        <w:ind w:left="708"/>
        <w:contextualSpacing/>
        <w:rPr>
          <w:rFonts w:ascii="Times New Roman" w:hAnsi="Times New Roman"/>
          <w:sz w:val="24"/>
          <w:szCs w:val="24"/>
        </w:rPr>
      </w:pPr>
      <w:r w:rsidRPr="003B775A">
        <w:rPr>
          <w:rFonts w:ascii="Times New Roman" w:hAnsi="Times New Roman"/>
          <w:sz w:val="24"/>
          <w:szCs w:val="24"/>
        </w:rPr>
        <w:t>5.1.6. Содержание и уборку проезжих частей автомобильных дорог общего</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5.1.7.Благоустройство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 </w:t>
      </w:r>
    </w:p>
    <w:p w:rsidR="00CE5D23" w:rsidRPr="003B775A" w:rsidRDefault="00CE5D23" w:rsidP="00CE5D23">
      <w:pPr>
        <w:spacing w:line="240" w:lineRule="atLeast"/>
        <w:ind w:firstLine="708"/>
        <w:contextualSpacing/>
        <w:rPr>
          <w:rFonts w:ascii="Times New Roman" w:hAnsi="Times New Roman"/>
          <w:sz w:val="24"/>
          <w:szCs w:val="24"/>
        </w:rPr>
      </w:pPr>
    </w:p>
    <w:p w:rsidR="00CE5D23" w:rsidRPr="003B775A" w:rsidRDefault="00CE5D23" w:rsidP="00CE5D23">
      <w:pPr>
        <w:spacing w:line="240" w:lineRule="atLeast"/>
        <w:ind w:firstLine="708"/>
        <w:contextualSpacing/>
        <w:jc w:val="center"/>
        <w:rPr>
          <w:rFonts w:ascii="Times New Roman" w:hAnsi="Times New Roman"/>
          <w:b/>
          <w:sz w:val="24"/>
          <w:szCs w:val="24"/>
        </w:rPr>
      </w:pPr>
      <w:r w:rsidRPr="003B775A">
        <w:rPr>
          <w:rFonts w:ascii="Times New Roman" w:hAnsi="Times New Roman"/>
          <w:b/>
          <w:sz w:val="24"/>
          <w:szCs w:val="24"/>
        </w:rPr>
        <w:t>5.2. Организация содержания и благоустройства территории муниципального образования городское поселение «Город Светлогорск»</w:t>
      </w:r>
    </w:p>
    <w:p w:rsidR="00CE5D23" w:rsidRPr="003B775A" w:rsidRDefault="00CE5D23" w:rsidP="00CE5D23">
      <w:pPr>
        <w:spacing w:line="240" w:lineRule="atLeast"/>
        <w:ind w:firstLine="708"/>
        <w:contextualSpacing/>
        <w:jc w:val="center"/>
        <w:rPr>
          <w:rFonts w:ascii="Times New Roman" w:hAnsi="Times New Roman"/>
          <w:b/>
          <w:sz w:val="24"/>
          <w:szCs w:val="24"/>
        </w:rPr>
      </w:pP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5.2.1. Работы по содержанию элементов благоустройства включают: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исправление повреждений отдельных элементов благоустройства при необходимости;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мероприятия по уходу за деревьями и кустарниками, газонами, цветниками (полив, стрижка газонов) по установленным нормативам;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по мере необходимости с учетом технического и эстетического состояния данных объектов, но не реже одного раза в год;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8) сбор и транспортирование отходов по планово-регулярной системе согласно утвержденным графикам.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5.2.2. Работы по ремонту (текущему, капитальному) объектов благоустройства включают: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восстановление и замену покрытий дорог, проездов, тротуаров и их конструктивных элементов по мере необходимости;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установку, замену, восстановление малых архитектурных форм и их отдельных элементов по мере необходимости;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однократную установку урн с дальнейшей заменой по необходимости, </w:t>
      </w:r>
      <w:r w:rsidRPr="003B775A">
        <w:rPr>
          <w:rFonts w:ascii="Times New Roman" w:hAnsi="Times New Roman"/>
          <w:sz w:val="24"/>
          <w:szCs w:val="24"/>
        </w:rPr>
        <w:lastRenderedPageBreak/>
        <w:t xml:space="preserve">оборудование и восстановление контейнерных площадок в соответствии с санитарными правилами и нормами;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текущие работы по уходу за зелеными насаждениями по мере необходимости;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 ремонт и восстановление разрушенных ограждений и оборудования спортивных, хозяйственных площадок и площадок для отдыха граждан по мере необходимости;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 восстановление объектов наружного освещения по мере необходимости, окраску опор наружного освещения не реже одного раза в год;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3B775A">
        <w:rPr>
          <w:rFonts w:ascii="Times New Roman" w:hAnsi="Times New Roman"/>
          <w:sz w:val="24"/>
          <w:szCs w:val="24"/>
        </w:rPr>
        <w:t>кронирование</w:t>
      </w:r>
      <w:proofErr w:type="spellEnd"/>
      <w:r w:rsidRPr="003B775A">
        <w:rPr>
          <w:rFonts w:ascii="Times New Roman" w:hAnsi="Times New Roman"/>
          <w:sz w:val="24"/>
          <w:szCs w:val="24"/>
        </w:rPr>
        <w:t xml:space="preserve"> живой изгороди, лечение ран при необходимости.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5.2.3. Работы по созданию новых объектов благоустройства включают: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элементов внешнего благоустройства (оград, заборов, газонных ограждений);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работы по созданию озелененных территорий: посадку деревьев и кустарников, создание живых изгородей и работы в соответствии с проектной документацией, разработанной, согласованной и утвержденной в установленном порядке;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мероприятия по созданию объектов наружного освещения и художественно-светового оформления муниципального образования.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5.2.5. Работы по содержанию и уборке придомовых территорий жилищного фонда проводятся в соответствии с Правилами и нормами технической эксплуатации жилищного фонда, утвержденными Постановлением Госстроя Российской Федерации от 27.09.2003 № 170.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5.2.6. Виды работ по капитальному ремонту, ремонту и содержанию автодорог муниципального образования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16.11.2012 № 402.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5.2.7. Вывоз скола асфальта при проведении дорожно-ремонтных работ производится организациями, проводящими работы: на основных улицах и магистралях муниципального образования - незамедлительно (в ходе работ), на улицах второстепенного значения и дворовых территориях - в течение суток.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5.2.8.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 круглосуточно.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Уборка территорий, мест массового пребывания людей (подходы к вокзалам, территории рынков, торговые зоны) производится в течение рабочего дня (кроме праздничных дней).</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5.3. Уборка территорий в осенне-зимний период</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5.3.1. Период осенне-зимней уборки устанавливается с 1 ноября по 31 марта и предусматривает уборку и вывоз мусора, снега и льда, грязи, посыпку улиц </w:t>
      </w:r>
      <w:proofErr w:type="spellStart"/>
      <w:r w:rsidRPr="003B775A">
        <w:rPr>
          <w:rFonts w:ascii="Times New Roman" w:hAnsi="Times New Roman"/>
          <w:sz w:val="24"/>
          <w:szCs w:val="24"/>
        </w:rPr>
        <w:t>противогололедными</w:t>
      </w:r>
      <w:proofErr w:type="spellEnd"/>
      <w:r w:rsidRPr="003B775A">
        <w:rPr>
          <w:rFonts w:ascii="Times New Roman" w:hAnsi="Times New Roman"/>
          <w:sz w:val="24"/>
          <w:szCs w:val="24"/>
        </w:rPr>
        <w:t xml:space="preserve"> препаратами.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В случае резкого изменения погодных условий (снег, мороз) сроки начала и окончания осенне-зимней уборки корректируются администрацией муниципального образования городское поселение «Город Светлогорск».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5.3.2. 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w:t>
      </w:r>
      <w:proofErr w:type="spellStart"/>
      <w:r w:rsidRPr="003B775A">
        <w:rPr>
          <w:rFonts w:ascii="Times New Roman" w:hAnsi="Times New Roman"/>
          <w:sz w:val="24"/>
          <w:szCs w:val="24"/>
        </w:rPr>
        <w:t>противогололедных</w:t>
      </w:r>
      <w:proofErr w:type="spellEnd"/>
      <w:r w:rsidRPr="003B775A">
        <w:rPr>
          <w:rFonts w:ascii="Times New Roman" w:hAnsi="Times New Roman"/>
          <w:sz w:val="24"/>
          <w:szCs w:val="24"/>
        </w:rPr>
        <w:t xml:space="preserve"> препаратов.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5.3.3. Работы по содержанию автомобильных дорог местного значения организуются: на территории города Светлогорска - управлением жилищно-коммунального комплекса и систем жизнеобеспечения администрации муниципального образования городское поселение «Город Светлогорск».</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5.3.4. Уборка в осенне-зимний период на дорогах и улицах муниципального образования осуществляется в соответствии с 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Вывоз снега с улиц и проездов должен осуществляться на специальные площадки (</w:t>
      </w:r>
      <w:proofErr w:type="spellStart"/>
      <w:r w:rsidRPr="003B775A">
        <w:rPr>
          <w:rFonts w:ascii="Times New Roman" w:hAnsi="Times New Roman"/>
          <w:sz w:val="24"/>
          <w:szCs w:val="24"/>
        </w:rPr>
        <w:t>снегосвалки</w:t>
      </w:r>
      <w:proofErr w:type="spellEnd"/>
      <w:r w:rsidRPr="003B775A">
        <w:rPr>
          <w:rFonts w:ascii="Times New Roman" w:hAnsi="Times New Roman"/>
          <w:sz w:val="24"/>
          <w:szCs w:val="24"/>
        </w:rPr>
        <w:t xml:space="preserve">), подготовка которых должна быть завершена до 1 ноября. Запрещается вывоз снега на не согласованные в установленном порядке места.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Определение мест временного складирования снега возлагается на отдел архитектуры и градостроительства, жилищно-коммунального комплекса и систем жизнеобеспечения администрации муниципального образования городское поселение «Город Светлогорск».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После снеготаяния места временного складирования снега должны быть очищены от мусора и благоустроены.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5.3.5.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5.3.6.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5.3.7.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5.3.8. К первоочередным операциям зимней уборки относятся: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обработка проезжей части дороги </w:t>
      </w:r>
      <w:proofErr w:type="spellStart"/>
      <w:r w:rsidRPr="003B775A">
        <w:rPr>
          <w:rFonts w:ascii="Times New Roman" w:hAnsi="Times New Roman"/>
          <w:sz w:val="24"/>
          <w:szCs w:val="24"/>
        </w:rPr>
        <w:t>противогололедными</w:t>
      </w:r>
      <w:proofErr w:type="spellEnd"/>
      <w:r w:rsidRPr="003B775A">
        <w:rPr>
          <w:rFonts w:ascii="Times New Roman" w:hAnsi="Times New Roman"/>
          <w:sz w:val="24"/>
          <w:szCs w:val="24"/>
        </w:rPr>
        <w:t xml:space="preserve"> препаратами;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сгребание и подметание снега;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формирование снежного вала для последующего вывоза;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К операциям второй очереди относятся: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удаление снега (вывоз);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зачистка дорожных лотков после удаления снега;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скалывание льда и удаление снежно-ледяных образований.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5.3.9. В зависимости от ширины улицы и характера движения на ней валы укладывают либо по обеим сторонам проезжей части, либо с одной стороны проезжей части вдоль тротуара с оставлением необходимых проходов и проездов.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5.3.10.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5.3.11. На проездах, убираемых специализированными организациями, снег необходимо сбрасывать с крыш до вывозки снега, сметенного с дорожных покрытий, и </w:t>
      </w:r>
      <w:r w:rsidRPr="003B775A">
        <w:rPr>
          <w:rFonts w:ascii="Times New Roman" w:hAnsi="Times New Roman"/>
          <w:sz w:val="24"/>
          <w:szCs w:val="24"/>
        </w:rPr>
        <w:lastRenderedPageBreak/>
        <w:t xml:space="preserve">укладывать в общий с ними вал.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5.3.12.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5.3.13.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3B775A">
        <w:rPr>
          <w:rFonts w:ascii="Times New Roman" w:hAnsi="Times New Roman"/>
          <w:sz w:val="24"/>
          <w:szCs w:val="24"/>
        </w:rPr>
        <w:t>прибордюрных</w:t>
      </w:r>
      <w:proofErr w:type="spellEnd"/>
      <w:r w:rsidRPr="003B775A">
        <w:rPr>
          <w:rFonts w:ascii="Times New Roman" w:hAnsi="Times New Roman"/>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 </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5.4. Уборка территорий в весенне-летний период</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r w:rsidRPr="003B775A">
        <w:rPr>
          <w:rFonts w:ascii="Times New Roman" w:hAnsi="Times New Roman"/>
          <w:sz w:val="24"/>
          <w:szCs w:val="24"/>
        </w:rPr>
        <w:tab/>
        <w:t xml:space="preserve">5.4.1. Период весенне-летней уборки устанавливается с 1 апреля по 31 октября. </w:t>
      </w:r>
    </w:p>
    <w:p w:rsidR="00CE5D23" w:rsidRPr="003B775A" w:rsidRDefault="00CE5D23" w:rsidP="00CE5D23">
      <w:pPr>
        <w:pStyle w:val="ConsPlusNormal"/>
        <w:ind w:firstLine="540"/>
        <w:jc w:val="both"/>
      </w:pPr>
      <w:r w:rsidRPr="003B775A">
        <w:t>В случае резкого изменения погодных условий сроки проведения весенне-летней уборки корректируются администрацией муниципального образования городское поселение «Город Светлогорск». Уборка городских территорий осуществляется ежедневно. Уборка в летний период должна производиться до 07:00 часов с соблюдением санитарных норм допустимого уровня шума. Кроме того, выполняется дополнительная уборка городских территорий.</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5.4.2. В весенне-летний период на территории муниципального образования проводятся следующие виды работ: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подметание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механизированная и ручная погрузка и вывоз грязи, мусора и других отходов;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очистка газонов от мусора. Вывоз собранного с газонов мусора, веток осуществляется в течение рабочего дня;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выкашивание газонов и обочин автодорог газонокосилкой или вручную (при этом стрижка газонов, выкос сорной растительности производится на высоту до 3 - 5 см периодически при достижении травяным покровом высоты 15 см), вывоз зеленой массы после кошения в течение суток;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сбор и вывоз упавших веток и другого растительного мусора;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сгребание и вывоз опавшей листвы в период листопада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содержание урн (очистка, покраска, ремонт или замена);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ремонт дорог и тротуаров;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техническое содержание асфальтобетонных покрытий проезжей части, включая аварийно-восстановительный ремонт бортового камня с применением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асфальтобетонных смесей. Асфальтобетонные покрытия допускается укладывать </w:t>
      </w:r>
      <w:r w:rsidRPr="003B775A">
        <w:rPr>
          <w:rFonts w:ascii="Times New Roman" w:hAnsi="Times New Roman"/>
          <w:sz w:val="24"/>
          <w:szCs w:val="24"/>
        </w:rPr>
        <w:lastRenderedPageBreak/>
        <w:t xml:space="preserve">только в сухую погоду (за исключением действий, связанных с проведением аварийно- восстановительных работ). Основания под асфальтобетонные покрытия должны быть очищенными от грязи и сухими.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5.4.3. Особенности уборки городских дорог: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подметание проезжей части осуществляется дорожно-уборочными машинами с предварительным увлажнением;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уборка проезжей части осуществляется подметально-уборочными машинами с вакуумной подборкой мусора;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w:t>
      </w:r>
      <w:proofErr w:type="spellStart"/>
      <w:r w:rsidRPr="003B775A">
        <w:rPr>
          <w:rFonts w:ascii="Times New Roman" w:hAnsi="Times New Roman"/>
          <w:sz w:val="24"/>
          <w:szCs w:val="24"/>
        </w:rPr>
        <w:t>шумозащитные</w:t>
      </w:r>
      <w:proofErr w:type="spellEnd"/>
      <w:r w:rsidRPr="003B775A">
        <w:rPr>
          <w:rFonts w:ascii="Times New Roman" w:hAnsi="Times New Roman"/>
          <w:sz w:val="24"/>
          <w:szCs w:val="24"/>
        </w:rPr>
        <w:t xml:space="preserve"> стенки, металлические ограждения, дорожные знаки и средства наружной информации подлежат промывке; </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 </w:t>
      </w:r>
    </w:p>
    <w:p w:rsidR="00CE5D23" w:rsidRPr="003B775A" w:rsidRDefault="00CE5D23" w:rsidP="00CE5D23">
      <w:pPr>
        <w:pStyle w:val="ConsPlusNormal"/>
        <w:ind w:firstLine="540"/>
        <w:jc w:val="both"/>
      </w:pPr>
      <w:r w:rsidRPr="003B775A">
        <w:t>5.4.4. Порядок уборки и содержания территорий.</w:t>
      </w:r>
    </w:p>
    <w:p w:rsidR="00CE5D23" w:rsidRPr="003B775A" w:rsidRDefault="00CE5D23" w:rsidP="00CE5D23">
      <w:pPr>
        <w:pStyle w:val="ConsPlusNormal"/>
        <w:ind w:firstLine="540"/>
        <w:jc w:val="both"/>
      </w:pPr>
      <w:r w:rsidRPr="003B775A">
        <w:t>5.4.4.1. Уборка и содержание объектов благоустройства, расположенных на основных территориях, осуществляются собственными силами юридических лиц и индивидуальных предпринимателей либо по договору со специализированными организациями.</w:t>
      </w:r>
    </w:p>
    <w:p w:rsidR="00CE5D23" w:rsidRPr="003B775A" w:rsidRDefault="00CE5D23" w:rsidP="00CE5D23">
      <w:pPr>
        <w:pStyle w:val="ConsPlusNormal"/>
        <w:ind w:firstLine="540"/>
        <w:jc w:val="both"/>
      </w:pPr>
      <w:r w:rsidRPr="003B775A">
        <w:t>Юридические лица, индивидуальные предприниматели обязаны поддерживать следующий порядок:</w:t>
      </w:r>
    </w:p>
    <w:p w:rsidR="00CE5D23" w:rsidRPr="003B775A" w:rsidRDefault="00CE5D23" w:rsidP="00CE5D23">
      <w:pPr>
        <w:pStyle w:val="ConsPlusNormal"/>
        <w:ind w:firstLine="540"/>
        <w:jc w:val="both"/>
      </w:pPr>
      <w:r w:rsidRPr="003B775A">
        <w:t>а) 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земляного полотна местного значения в надлежащем санитарном и техническом состоянии с целью поддержания их транспортно-эксплуатационных характеристик, обеспечения их надежности и безопасности на уровне требований технических регламентов, предусмотренных действующими ГОСТами и СНиПами;</w:t>
      </w:r>
    </w:p>
    <w:p w:rsidR="00CE5D23" w:rsidRPr="003B775A" w:rsidRDefault="00CE5D23" w:rsidP="00CE5D23">
      <w:pPr>
        <w:pStyle w:val="ConsPlusNormal"/>
        <w:ind w:firstLine="540"/>
        <w:jc w:val="both"/>
      </w:pPr>
      <w:r w:rsidRPr="003B775A">
        <w:t>б) Обеспечивать беспрепятственный отвод талых и дождевых вод;</w:t>
      </w:r>
    </w:p>
    <w:p w:rsidR="00CE5D23" w:rsidRPr="003B775A" w:rsidRDefault="00CE5D23" w:rsidP="00CE5D23">
      <w:pPr>
        <w:pStyle w:val="ConsPlusNormal"/>
        <w:ind w:firstLine="540"/>
        <w:jc w:val="both"/>
      </w:pPr>
      <w:r w:rsidRPr="003B775A">
        <w:t xml:space="preserve">в) Производить очистку дождевой и дренажной системы и гидросооружений, расположенных на ней,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3B775A">
        <w:t>дождеприемных</w:t>
      </w:r>
      <w:proofErr w:type="spellEnd"/>
      <w:r w:rsidRPr="003B775A">
        <w:t xml:space="preserve"> колодцев производить еженедельно, а </w:t>
      </w:r>
      <w:proofErr w:type="spellStart"/>
      <w:r w:rsidRPr="003B775A">
        <w:t>дождеприемных</w:t>
      </w:r>
      <w:proofErr w:type="spellEnd"/>
      <w:r w:rsidRPr="003B775A">
        <w:t xml:space="preserve"> решеток - ежедневно;</w:t>
      </w:r>
    </w:p>
    <w:p w:rsidR="00CE5D23" w:rsidRPr="003B775A" w:rsidRDefault="00CE5D23" w:rsidP="00CE5D23">
      <w:pPr>
        <w:pStyle w:val="ConsPlusNormal"/>
        <w:ind w:firstLine="540"/>
        <w:jc w:val="both"/>
      </w:pPr>
      <w:r w:rsidRPr="003B775A">
        <w:t>г)  Обеспечивать условия для безопасного движения пешеходов и транспорта;</w:t>
      </w:r>
    </w:p>
    <w:p w:rsidR="00CE5D23" w:rsidRPr="003B775A" w:rsidRDefault="00CE5D23" w:rsidP="00CE5D23">
      <w:pPr>
        <w:pStyle w:val="ConsPlusNormal"/>
        <w:ind w:firstLine="540"/>
        <w:jc w:val="both"/>
      </w:pPr>
      <w:r w:rsidRPr="003B775A">
        <w:t>д) Производить сбрасывание снега с крыш и удаление сосулек (висячих наледей)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(висячие наледи) по окончании сбрасывания;</w:t>
      </w:r>
    </w:p>
    <w:p w:rsidR="00CE5D23" w:rsidRPr="003B775A" w:rsidRDefault="00CE5D23" w:rsidP="00CE5D23">
      <w:pPr>
        <w:pStyle w:val="ConsPlusNormal"/>
        <w:ind w:firstLine="540"/>
        <w:jc w:val="both"/>
      </w:pPr>
      <w:r w:rsidRPr="003B775A">
        <w:t>е) Обеспечивать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нормативным правовым актом органа местного самоуправления.</w:t>
      </w:r>
    </w:p>
    <w:p w:rsidR="00CE5D23" w:rsidRPr="003B775A" w:rsidRDefault="00CE5D23" w:rsidP="00CE5D23">
      <w:pPr>
        <w:pStyle w:val="ConsPlusNormal"/>
        <w:ind w:firstLine="540"/>
        <w:jc w:val="both"/>
      </w:pPr>
      <w:r w:rsidRPr="003B775A">
        <w:t>Порубочные остатки (кряжи, ветви), образовавшиеся в результате проведения работ по валке и обрезке деревьев, корчевки и обрезки кустарников, подлежат вывозу ежедневно после окончания работ;</w:t>
      </w:r>
    </w:p>
    <w:p w:rsidR="00CE5D23" w:rsidRPr="003B775A" w:rsidRDefault="00CE5D23" w:rsidP="00CE5D23">
      <w:pPr>
        <w:pStyle w:val="ConsPlusNormal"/>
        <w:ind w:firstLine="540"/>
        <w:jc w:val="both"/>
      </w:pPr>
      <w:r w:rsidRPr="003B775A">
        <w:t xml:space="preserve">ж) Своевременно производить уборку, сгребание листвы, </w:t>
      </w:r>
      <w:proofErr w:type="spellStart"/>
      <w:r w:rsidRPr="003B775A">
        <w:t>окос</w:t>
      </w:r>
      <w:proofErr w:type="spellEnd"/>
      <w:r w:rsidRPr="003B775A">
        <w:t xml:space="preserve"> газонов (дернины), уборку скошенной травы. Уборку скошенной травы производить сразу после окончания </w:t>
      </w:r>
      <w:r w:rsidRPr="003B775A">
        <w:lastRenderedPageBreak/>
        <w:t>работ. Уборку листвы выполнять ежедневно. Высота травяного покрова должны быть в пределах от 5 до 10 см;</w:t>
      </w:r>
    </w:p>
    <w:p w:rsidR="00CE5D23" w:rsidRPr="003B775A" w:rsidRDefault="00CE5D23" w:rsidP="00CE5D23">
      <w:pPr>
        <w:pStyle w:val="ConsPlusNormal"/>
        <w:ind w:firstLine="540"/>
        <w:jc w:val="both"/>
      </w:pPr>
      <w:r w:rsidRPr="003B775A">
        <w:t>з) Проводить своевременную уборку береговой полосы водоемов от мусора, опавших листьев и веток;</w:t>
      </w:r>
    </w:p>
    <w:p w:rsidR="00CE5D23" w:rsidRPr="003B775A" w:rsidRDefault="00CE5D23" w:rsidP="00CE5D23">
      <w:pPr>
        <w:pStyle w:val="ConsPlusNormal"/>
        <w:ind w:firstLine="540"/>
        <w:jc w:val="both"/>
      </w:pPr>
      <w:r w:rsidRPr="003B775A">
        <w:t>и) Юридические лица всех форм собственности и индивидуальные предприниматели при эксплуатации отведенных (занимаемых) им (ими) территорий обязаны обеспечить сохранность и надлежащее состояние объектов муниципальной собственности. В случае повреждения (уничтожения) муниципального имущества вышеуказанные лица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CE5D23" w:rsidRPr="003B775A" w:rsidRDefault="00CE5D23" w:rsidP="00CE5D23">
      <w:pPr>
        <w:pStyle w:val="ConsPlusNormal"/>
        <w:ind w:firstLine="540"/>
        <w:jc w:val="both"/>
      </w:pPr>
      <w:r w:rsidRPr="003B775A">
        <w:t>5.4.4.2. Юридические лица и индивидуальные предприниматели - правообладатели развернутых на открытых площадках кафе, баров, организаторы культурно-массовых и спортивных мероприятий обязаны установить биотуалеты и контейнеры для сбора мусора на период проведения мероприятий, организовать их обслуживание, вывоз мусора. При проведении массовых мероприятий организаторы обязаны обеспечить сохранность объектов благоустройства.</w:t>
      </w:r>
    </w:p>
    <w:p w:rsidR="00CE5D23" w:rsidRPr="003B775A" w:rsidRDefault="00CE5D23" w:rsidP="00CE5D23">
      <w:pPr>
        <w:pStyle w:val="ConsPlusNormal"/>
        <w:ind w:firstLine="540"/>
        <w:jc w:val="both"/>
      </w:pPr>
      <w:r w:rsidRPr="003B775A">
        <w:t>5.4.4.3. Общественные 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правообладатели.</w:t>
      </w:r>
    </w:p>
    <w:p w:rsidR="00CE5D23" w:rsidRPr="003B775A" w:rsidRDefault="00CE5D23" w:rsidP="00CE5D23">
      <w:pPr>
        <w:pStyle w:val="ConsPlusNormal"/>
        <w:ind w:firstLine="540"/>
        <w:jc w:val="both"/>
      </w:pPr>
      <w:r w:rsidRPr="003B775A">
        <w:t>5.4.4.4. На всех площадях, объектах улично-дорожной сети, в скверах, парках, зонах отдыха, на вокзалах, рынках, остановках городского и пригородного транспорта, в других общественных местах должны быть установлены урны для мусора:</w:t>
      </w:r>
    </w:p>
    <w:p w:rsidR="00CE5D23" w:rsidRPr="003B775A" w:rsidRDefault="00CE5D23" w:rsidP="00CE5D23">
      <w:pPr>
        <w:pStyle w:val="ConsPlusNormal"/>
        <w:ind w:firstLine="540"/>
        <w:jc w:val="both"/>
      </w:pPr>
      <w:r w:rsidRPr="003B775A">
        <w:t>5.4.4.5 Юридическими лицами и индивидуальными предпринимателями, осуществляющими свою деятельность на территории города, -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CE5D23" w:rsidRPr="003B775A" w:rsidRDefault="00CE5D23" w:rsidP="00CE5D23">
      <w:pPr>
        <w:pStyle w:val="ConsPlusNormal"/>
        <w:ind w:firstLine="540"/>
        <w:jc w:val="both"/>
      </w:pPr>
      <w:r w:rsidRPr="003B775A">
        <w:t>а) Правообладателями объектов мелкорозничной торговой сети, предприятий общественного питания при отсутствии торгового зала - непосредственно возле объекта.</w:t>
      </w:r>
    </w:p>
    <w:p w:rsidR="00CE5D23" w:rsidRPr="003B775A" w:rsidRDefault="00CE5D23" w:rsidP="00CE5D23">
      <w:pPr>
        <w:pStyle w:val="ConsPlusNormal"/>
        <w:ind w:firstLine="540"/>
        <w:jc w:val="both"/>
      </w:pPr>
      <w:r w:rsidRPr="003B775A">
        <w:t>Эскизы и цветовое решение урн, расположенных на центральных магистралях (территориях), определяются администрацией МО ГП «Город Светлогорск».</w:t>
      </w:r>
    </w:p>
    <w:p w:rsidR="00CE5D23" w:rsidRPr="003B775A" w:rsidRDefault="00CE5D23" w:rsidP="00CE5D23">
      <w:pPr>
        <w:pStyle w:val="ConsPlusNormal"/>
        <w:ind w:firstLine="540"/>
        <w:jc w:val="both"/>
      </w:pPr>
      <w:r w:rsidRPr="003B775A">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CE5D23" w:rsidRPr="003B775A" w:rsidRDefault="00CE5D23" w:rsidP="00CE5D23">
      <w:pPr>
        <w:pStyle w:val="ConsPlusNormal"/>
        <w:ind w:firstLine="540"/>
        <w:jc w:val="both"/>
      </w:pPr>
      <w:r w:rsidRPr="003B775A">
        <w:t>Окраску урн следует выполнять не реже одного раза в год.</w:t>
      </w:r>
    </w:p>
    <w:p w:rsidR="00CE5D23" w:rsidRPr="003B775A" w:rsidRDefault="00CE5D23" w:rsidP="00CE5D23">
      <w:pPr>
        <w:pStyle w:val="ConsPlusNormal"/>
        <w:ind w:firstLine="540"/>
        <w:jc w:val="both"/>
      </w:pPr>
      <w:r w:rsidRPr="003B775A">
        <w:t>5.4.4.6. Ответственными за уборку территории и содержание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CE5D23" w:rsidRPr="003B775A" w:rsidRDefault="00CE5D23" w:rsidP="00CE5D23">
      <w:pPr>
        <w:pStyle w:val="ConsPlusNormal"/>
        <w:ind w:firstLine="540"/>
        <w:jc w:val="both"/>
      </w:pPr>
      <w:bookmarkStart w:id="2" w:name="P238"/>
      <w:bookmarkEnd w:id="2"/>
      <w:r w:rsidRPr="003B775A">
        <w:t>а) На основных территориях - юридические лица, индивидуальные предприниматели, владельцы частного жилищного фонда;</w:t>
      </w:r>
    </w:p>
    <w:p w:rsidR="00CE5D23" w:rsidRPr="003B775A" w:rsidRDefault="00CE5D23" w:rsidP="00CE5D23">
      <w:pPr>
        <w:pStyle w:val="ConsPlusNormal"/>
        <w:ind w:firstLine="540"/>
        <w:jc w:val="both"/>
      </w:pPr>
      <w:r w:rsidRPr="003B775A">
        <w:t>б) На придомовых территориях - управляющие организации, товарищества собственников жилья, либо жилищные кооперативы или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E5D23" w:rsidRPr="003B775A" w:rsidRDefault="00CE5D23" w:rsidP="00CE5D23">
      <w:pPr>
        <w:pStyle w:val="ConsPlusNormal"/>
        <w:ind w:firstLine="540"/>
        <w:jc w:val="both"/>
      </w:pPr>
      <w:r w:rsidRPr="003B775A">
        <w:t>в) 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CE5D23" w:rsidRPr="003B775A" w:rsidRDefault="00CE5D23" w:rsidP="00CE5D23">
      <w:pPr>
        <w:pStyle w:val="ConsPlusNormal"/>
        <w:ind w:firstLine="540"/>
        <w:jc w:val="both"/>
      </w:pPr>
      <w:r w:rsidRPr="003B775A">
        <w:t>г) На территориях железнодорожных путей, переездов через них, зон отчуждения, различных железнодорожных сооружений и прилегающих к ним территориях, находящихся в пределах городской черты, - организации, в ведении которых они находятся;</w:t>
      </w:r>
    </w:p>
    <w:p w:rsidR="00CE5D23" w:rsidRPr="003B775A" w:rsidRDefault="00CE5D23" w:rsidP="00CE5D23">
      <w:pPr>
        <w:pStyle w:val="ConsPlusNormal"/>
        <w:ind w:firstLine="540"/>
        <w:jc w:val="both"/>
      </w:pPr>
      <w:r w:rsidRPr="003B775A">
        <w:lastRenderedPageBreak/>
        <w:t>д) На причальных сооружениях, набережных - организации, в ведении которых они находятся;</w:t>
      </w:r>
    </w:p>
    <w:p w:rsidR="00CE5D23" w:rsidRPr="003B775A" w:rsidRDefault="00CE5D23" w:rsidP="00CE5D23">
      <w:pPr>
        <w:pStyle w:val="ConsPlusNormal"/>
        <w:ind w:firstLine="540"/>
        <w:jc w:val="both"/>
      </w:pPr>
      <w:r w:rsidRPr="003B775A">
        <w:t>е). На территориях, где ведется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CE5D23" w:rsidRPr="003B775A" w:rsidRDefault="00CE5D23" w:rsidP="00CE5D23">
      <w:pPr>
        <w:pStyle w:val="ConsPlusNormal"/>
        <w:ind w:firstLine="540"/>
        <w:jc w:val="both"/>
      </w:pPr>
      <w:r w:rsidRPr="003B775A">
        <w:t>ж) На территориях объектов мелкорозничной торговли - их правообладатели;</w:t>
      </w:r>
    </w:p>
    <w:p w:rsidR="00CE5D23" w:rsidRPr="003B775A" w:rsidRDefault="00CE5D23" w:rsidP="00CE5D23">
      <w:pPr>
        <w:pStyle w:val="ConsPlusNormal"/>
        <w:ind w:firstLine="540"/>
        <w:jc w:val="both"/>
      </w:pPr>
      <w:r w:rsidRPr="003B775A">
        <w:t>з) На участках линий электропередач, охранных зонах кабелей, газопроводов и других инженерных сетей,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пользователи этих объектов;</w:t>
      </w:r>
    </w:p>
    <w:p w:rsidR="00CE5D23" w:rsidRPr="003B775A" w:rsidRDefault="00CE5D23" w:rsidP="00CE5D23">
      <w:pPr>
        <w:pStyle w:val="ConsPlusNormal"/>
        <w:ind w:firstLine="540"/>
        <w:jc w:val="both"/>
      </w:pPr>
      <w:r w:rsidRPr="003B775A">
        <w:t>и) 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(процедуры определения подрядчика, исполнителя), в соответствии с условиями муниципального контракта.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rsidR="00CE5D23" w:rsidRPr="003B775A" w:rsidRDefault="00CE5D23" w:rsidP="00CE5D23">
      <w:pPr>
        <w:pStyle w:val="ConsPlusNormal"/>
        <w:ind w:firstLine="540"/>
        <w:jc w:val="both"/>
      </w:pPr>
      <w:r w:rsidRPr="003B775A">
        <w:t>к) На конечных стоянках (площадках) для отстоя городского общественного транспорта и в радиусе 15 метров - соответствующие автотранспортные организации и индивидуальные предприниматели, у которых земельные(</w:t>
      </w:r>
      <w:proofErr w:type="spellStart"/>
      <w:r w:rsidRPr="003B775A">
        <w:t>ый</w:t>
      </w:r>
      <w:proofErr w:type="spellEnd"/>
      <w:r w:rsidRPr="003B775A">
        <w:t>) участки(</w:t>
      </w:r>
      <w:proofErr w:type="spellStart"/>
      <w:r w:rsidRPr="003B775A">
        <w:t>ок</w:t>
      </w:r>
      <w:proofErr w:type="spellEnd"/>
      <w:r w:rsidRPr="003B775A">
        <w:t>), предназначенные для отстоя городского общественного транспорта, находятся в аренде или в собственности, - с обязательной установкой емкостей для сбора мусора и организацией вывоза мусора.</w:t>
      </w:r>
    </w:p>
    <w:p w:rsidR="00CE5D23" w:rsidRPr="003B775A" w:rsidRDefault="00CE5D23" w:rsidP="00CE5D23">
      <w:pPr>
        <w:pStyle w:val="ConsPlusNormal"/>
        <w:ind w:firstLine="540"/>
        <w:jc w:val="both"/>
      </w:pPr>
      <w:r w:rsidRPr="003B775A">
        <w:t>В случае отсутствия стационарных туалетов на конечных стоянках (площадках) для отстоя городского общественного транспорта соответствующие автотранспортные организации и индивидуальные предприниматели устанавливают биотуалеты и организовывают их обслуживание;</w:t>
      </w:r>
    </w:p>
    <w:p w:rsidR="00CE5D23" w:rsidRPr="003B775A" w:rsidRDefault="00CE5D23" w:rsidP="00CE5D23">
      <w:pPr>
        <w:pStyle w:val="ConsPlusNormal"/>
        <w:ind w:firstLine="540"/>
        <w:jc w:val="both"/>
      </w:pPr>
      <w:r w:rsidRPr="003B775A">
        <w:t>л) На территории гаражных обществ и садоводческих товариществ - председатели этих обществ (товариществ), а в случае их отсутствия - лицо, замещающее председателя. Оборудование контейнерных площадок для сбора ТКО на территориях гаражных обществ и садоводческих товариществ должно осуществляться за счет средств общества (товарищества). Сбор и вывоз ТКО с основных территорий, из контейнеров осуществляются по договорам со специализированными организациями. Контейнерные площадки для сбора ТКО должны быть размещены в пределах границ обществ;</w:t>
      </w:r>
    </w:p>
    <w:p w:rsidR="00CE5D23" w:rsidRPr="003B775A" w:rsidRDefault="00CE5D23" w:rsidP="00CE5D23">
      <w:pPr>
        <w:pStyle w:val="ConsPlusNormal"/>
        <w:ind w:firstLine="540"/>
        <w:jc w:val="both"/>
      </w:pPr>
      <w:r w:rsidRPr="003B775A">
        <w:t>м) 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заказчик (застройщик);</w:t>
      </w:r>
    </w:p>
    <w:p w:rsidR="00CE5D23" w:rsidRPr="003B775A" w:rsidRDefault="00CE5D23" w:rsidP="00CE5D23">
      <w:pPr>
        <w:pStyle w:val="ConsPlusNormal"/>
        <w:ind w:firstLine="540"/>
        <w:jc w:val="both"/>
      </w:pPr>
      <w:r w:rsidRPr="003B775A">
        <w:t>н) На территориях автостоянок - их собственники или арендаторы;</w:t>
      </w:r>
    </w:p>
    <w:p w:rsidR="00CE5D23" w:rsidRPr="003B775A" w:rsidRDefault="00CE5D23" w:rsidP="00CE5D23">
      <w:pPr>
        <w:pStyle w:val="ConsPlusNormal"/>
        <w:ind w:firstLine="540"/>
        <w:jc w:val="both"/>
      </w:pPr>
      <w:r w:rsidRPr="003B775A">
        <w:t>о) 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w:t>
      </w:r>
    </w:p>
    <w:p w:rsidR="00CE5D23" w:rsidRPr="003B775A" w:rsidRDefault="00CE5D23" w:rsidP="00CE5D23">
      <w:pPr>
        <w:pStyle w:val="ConsPlusNormal"/>
        <w:ind w:firstLine="540"/>
        <w:jc w:val="both"/>
      </w:pPr>
      <w:r w:rsidRPr="003B775A">
        <w:t>Границы ответственности по уборке территории и содержанию объектов благоустройства, расположенных на этой территории, должны быть определены соглашением сторон;</w:t>
      </w:r>
    </w:p>
    <w:p w:rsidR="00CE5D23" w:rsidRPr="003B775A" w:rsidRDefault="00CE5D23" w:rsidP="00CE5D23">
      <w:pPr>
        <w:pStyle w:val="ConsPlusNormal"/>
        <w:ind w:firstLine="540"/>
        <w:jc w:val="both"/>
      </w:pPr>
      <w:r w:rsidRPr="003B775A">
        <w:t>п) На территориях дорог и подъездных путей, оборудованных организациями для ведения хозяйственной деятельности, - руководители этих организаций;</w:t>
      </w:r>
    </w:p>
    <w:p w:rsidR="00CE5D23" w:rsidRPr="003B775A" w:rsidRDefault="00CE5D23" w:rsidP="00CE5D23">
      <w:pPr>
        <w:pStyle w:val="ConsPlusNormal"/>
        <w:ind w:firstLine="540"/>
        <w:jc w:val="both"/>
      </w:pPr>
      <w:r w:rsidRPr="003B775A">
        <w:t>р) На территориях дорог и подъездных путей, оборудованных организациями для проезда к отдельно стоящему многоквартирному дому, - руководители организаций, осуществляющих управление многоквартирного дома;</w:t>
      </w:r>
    </w:p>
    <w:p w:rsidR="00CE5D23" w:rsidRPr="003B775A" w:rsidRDefault="00CE5D23" w:rsidP="00CE5D23">
      <w:pPr>
        <w:pStyle w:val="ConsPlusNormal"/>
        <w:ind w:firstLine="540"/>
        <w:jc w:val="both"/>
      </w:pPr>
      <w:r w:rsidRPr="003B775A">
        <w:lastRenderedPageBreak/>
        <w:t>с) На территориях в границах кварталов индивидуальной жилой застройки - собственники индивидуального жилищного фонда;</w:t>
      </w:r>
    </w:p>
    <w:p w:rsidR="00CE5D23" w:rsidRPr="003B775A" w:rsidRDefault="00CE5D23" w:rsidP="00CE5D23">
      <w:pPr>
        <w:pStyle w:val="ConsPlusNormal"/>
        <w:ind w:firstLine="540"/>
        <w:jc w:val="both"/>
      </w:pPr>
      <w:bookmarkStart w:id="3" w:name="P256"/>
      <w:bookmarkEnd w:id="3"/>
      <w:r w:rsidRPr="003B775A">
        <w:t>т) На территориях, определенных условиями заключенных муниципальных контрактов, - подрядная организация, определенная по результатам торгов (процедуры определения подрядчика, исполнителя), в соответствии с условиями муниципального контракта на выполнение работ по уборке городских территорий, содержанию объектов благоустройства.</w:t>
      </w:r>
    </w:p>
    <w:p w:rsidR="00CE5D23" w:rsidRPr="003B775A" w:rsidRDefault="00CE5D23" w:rsidP="00CE5D23">
      <w:pPr>
        <w:pStyle w:val="ConsPlusNormal"/>
        <w:ind w:firstLine="540"/>
        <w:jc w:val="both"/>
      </w:pPr>
      <w:r w:rsidRPr="003B775A">
        <w:t>Контроль сроков и качества выполняемых подрядной организацией работ по уборке городских территорий, в том числе объектов улично-дорожной сети города, осуществляется муниципальным заказчиком в рамках заключенного контракта.</w:t>
      </w:r>
    </w:p>
    <w:p w:rsidR="00CE5D23" w:rsidRPr="003B775A" w:rsidRDefault="00CE5D23" w:rsidP="00CE5D23">
      <w:pPr>
        <w:pStyle w:val="ConsPlusNormal"/>
        <w:ind w:firstLine="540"/>
        <w:jc w:val="both"/>
      </w:pPr>
      <w:r w:rsidRPr="003B775A">
        <w:t>5.4.4.7. Организации по обслуживанию жилищного фонда, собственники помещений в многоквартирном доме при непосредственном способе управления и собственники жилых домов обязаны содержать придомовые территории в надлежащем санитарном состоянии в соответствии с Правилами и нормами технической эксплуатации жилищного фонда, утвержденными постановлением Госстроя Российской Федерации, настоящими Правилами, в том числе обеспечивать:</w:t>
      </w:r>
    </w:p>
    <w:p w:rsidR="00CE5D23" w:rsidRPr="003B775A" w:rsidRDefault="00CE5D23" w:rsidP="00CE5D23">
      <w:pPr>
        <w:pStyle w:val="ConsPlusNormal"/>
        <w:ind w:firstLine="540"/>
        <w:jc w:val="both"/>
      </w:pPr>
      <w:r w:rsidRPr="003B775A">
        <w:t>а) Регулярную уборку и систематическое наблюдение за санитарным состоянием придомовой территории;</w:t>
      </w:r>
    </w:p>
    <w:p w:rsidR="00CE5D23" w:rsidRPr="003B775A" w:rsidRDefault="00CE5D23" w:rsidP="00CE5D23">
      <w:pPr>
        <w:pStyle w:val="ConsPlusNormal"/>
        <w:ind w:firstLine="540"/>
        <w:jc w:val="both"/>
      </w:pPr>
      <w:r w:rsidRPr="003B775A">
        <w:t xml:space="preserve">б) Очистку дождевой и дренажной системы,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3B775A">
        <w:t>дождеприемных</w:t>
      </w:r>
      <w:proofErr w:type="spellEnd"/>
      <w:r w:rsidRPr="003B775A">
        <w:t xml:space="preserve"> колодцев производить еженедельно, а </w:t>
      </w:r>
      <w:proofErr w:type="spellStart"/>
      <w:r w:rsidRPr="003B775A">
        <w:t>дождеприемных</w:t>
      </w:r>
      <w:proofErr w:type="spellEnd"/>
      <w:r w:rsidRPr="003B775A">
        <w:t xml:space="preserve"> решеток - ежедневно;</w:t>
      </w:r>
    </w:p>
    <w:p w:rsidR="00CE5D23" w:rsidRPr="003B775A" w:rsidRDefault="00CE5D23" w:rsidP="00CE5D23">
      <w:pPr>
        <w:pStyle w:val="ConsPlusNormal"/>
        <w:ind w:firstLine="540"/>
        <w:jc w:val="both"/>
      </w:pPr>
      <w:r w:rsidRPr="003B775A">
        <w:t>в) Беспрепятственный доступ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CE5D23" w:rsidRPr="003B775A" w:rsidRDefault="00CE5D23" w:rsidP="00CE5D23">
      <w:pPr>
        <w:pStyle w:val="ConsPlusNormal"/>
        <w:ind w:firstLine="540"/>
        <w:jc w:val="both"/>
      </w:pPr>
      <w:r w:rsidRPr="003B775A">
        <w:t>г) Сохранность существующих зеленых насаждений и надлежащий уход за ними, производить своевременную обрезку и валку (снос) зеленых насаждений, признанных аварийными городской комиссией по учету и вырубке (сносу) зеленых насаждений и компенсационному озеленению;</w:t>
      </w:r>
    </w:p>
    <w:p w:rsidR="00CE5D23" w:rsidRPr="003B775A" w:rsidRDefault="00CE5D23" w:rsidP="00CE5D23">
      <w:pPr>
        <w:pStyle w:val="ConsPlusNormal"/>
        <w:ind w:firstLine="540"/>
        <w:jc w:val="both"/>
      </w:pPr>
      <w:r w:rsidRPr="003B775A">
        <w:t>д) Надлежащее содержание, текущий и капитальный ремонт малых архитектурных форм, детских и спортивных площадок, площадок отдыха и площадок для выгула собак;</w:t>
      </w:r>
    </w:p>
    <w:p w:rsidR="00CE5D23" w:rsidRPr="003B775A" w:rsidRDefault="00CE5D23" w:rsidP="00CE5D23">
      <w:pPr>
        <w:pStyle w:val="ConsPlusNormal"/>
        <w:ind w:firstLine="540"/>
        <w:jc w:val="both"/>
      </w:pPr>
      <w:r w:rsidRPr="003B775A">
        <w:t xml:space="preserve">е) Установку контейнеров для сбора ТКО, а в </w:t>
      </w:r>
      <w:proofErr w:type="spellStart"/>
      <w:r w:rsidRPr="003B775A">
        <w:t>неканализованных</w:t>
      </w:r>
      <w:proofErr w:type="spellEnd"/>
      <w:r w:rsidRPr="003B775A">
        <w:t xml:space="preserve"> зданиях, в том числе и устройство сборников для ЖБО;</w:t>
      </w:r>
    </w:p>
    <w:p w:rsidR="00CE5D23" w:rsidRPr="003B775A" w:rsidRDefault="00CE5D23" w:rsidP="00CE5D23">
      <w:pPr>
        <w:pStyle w:val="ConsPlusNormal"/>
        <w:ind w:firstLine="540"/>
        <w:jc w:val="both"/>
      </w:pPr>
      <w:r w:rsidRPr="003B775A">
        <w:t>ж) 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CE5D23" w:rsidRPr="003B775A" w:rsidRDefault="00CE5D23" w:rsidP="00CE5D23">
      <w:pPr>
        <w:pStyle w:val="ConsPlusNormal"/>
        <w:ind w:firstLine="540"/>
        <w:jc w:val="both"/>
      </w:pPr>
      <w:r w:rsidRPr="003B775A">
        <w:t xml:space="preserve">з) Проведение уборки придомовых территорий в следующей последовательности: в летний период - санитарная уборка, в зимнее время в случае снегопада или гололеда (скользкости) - очистка от снега и посыпка песком и (или) иными </w:t>
      </w:r>
      <w:proofErr w:type="spellStart"/>
      <w:r w:rsidRPr="003B775A">
        <w:t>противогололедными</w:t>
      </w:r>
      <w:proofErr w:type="spellEnd"/>
      <w:r w:rsidRPr="003B775A">
        <w:t xml:space="preserve"> материалами входов в подъезд, пешеходных дорожек дворовых проездов и тротуаров, а затем санитарная уборка;</w:t>
      </w:r>
    </w:p>
    <w:p w:rsidR="00CE5D23" w:rsidRPr="003B775A" w:rsidRDefault="00CE5D23" w:rsidP="00CE5D23">
      <w:pPr>
        <w:pStyle w:val="ConsPlusNormal"/>
        <w:ind w:firstLine="540"/>
        <w:jc w:val="both"/>
      </w:pPr>
      <w:r w:rsidRPr="003B775A">
        <w:t xml:space="preserve">и) 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w:t>
      </w:r>
      <w:proofErr w:type="spellStart"/>
      <w:r w:rsidRPr="003B775A">
        <w:t>противогололедными</w:t>
      </w:r>
      <w:proofErr w:type="spellEnd"/>
      <w:r w:rsidRPr="003B775A">
        <w:t xml:space="preserve"> материалами;</w:t>
      </w:r>
    </w:p>
    <w:p w:rsidR="00CE5D23" w:rsidRPr="003B775A" w:rsidRDefault="00CE5D23" w:rsidP="00CE5D23">
      <w:pPr>
        <w:pStyle w:val="ConsPlusNormal"/>
        <w:ind w:firstLine="540"/>
        <w:jc w:val="both"/>
      </w:pPr>
      <w:r w:rsidRPr="003B775A">
        <w:t>к) Своевременную очистку крыш и козырьков от снега и льда, удаление наледи, снега и сосулек с карнизов, балконов и лоджий с обеспечением сохранности веток крон деревьев, сетей наружного освещения, растяжек, рекламных конструкций, линий связи, вывесок от повреждений падающими комьями снега и льда. Очистка от снега, наледи и сосулек кровель зданий, выходящих на пешеходные зоны, должна проводиться по мере их образования с предварительным ограждением опасных участков;</w:t>
      </w:r>
    </w:p>
    <w:p w:rsidR="00CE5D23" w:rsidRPr="003B775A" w:rsidRDefault="00CE5D23" w:rsidP="00CE5D23">
      <w:pPr>
        <w:pStyle w:val="ConsPlusNormal"/>
        <w:ind w:firstLine="540"/>
        <w:jc w:val="both"/>
      </w:pPr>
      <w:r w:rsidRPr="003B775A">
        <w:lastRenderedPageBreak/>
        <w:t>л) Информирование жителей домов о времени начала и окончания работ по уборке придомовой территории путем вывешивания объявлений на специально оборудованных местах (досках объявлений, стендах) в целях освобождения мест парковки автомобилей;</w:t>
      </w:r>
    </w:p>
    <w:p w:rsidR="00CE5D23" w:rsidRPr="003B775A" w:rsidRDefault="00CE5D23" w:rsidP="00CE5D23">
      <w:pPr>
        <w:pStyle w:val="ConsPlusNormal"/>
        <w:ind w:firstLine="540"/>
        <w:jc w:val="both"/>
      </w:pPr>
      <w:r w:rsidRPr="003B775A">
        <w:t xml:space="preserve">м) Своевременное сгребание и уборку листвы, </w:t>
      </w:r>
      <w:proofErr w:type="spellStart"/>
      <w:r w:rsidRPr="003B775A">
        <w:t>окос</w:t>
      </w:r>
      <w:proofErr w:type="spellEnd"/>
      <w:r w:rsidRPr="003B775A">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CE5D23" w:rsidRPr="003B775A" w:rsidRDefault="00CE5D23" w:rsidP="00CE5D23">
      <w:pPr>
        <w:pStyle w:val="ConsPlusNormal"/>
        <w:ind w:firstLine="540"/>
        <w:jc w:val="both"/>
      </w:pPr>
      <w:r w:rsidRPr="003B775A">
        <w:t>5.4.4.8. На придомовой территории многоквартирного дома запрещается:</w:t>
      </w:r>
    </w:p>
    <w:p w:rsidR="00CE5D23" w:rsidRPr="003B775A" w:rsidRDefault="00CE5D23" w:rsidP="00CE5D23">
      <w:pPr>
        <w:pStyle w:val="ConsPlusNormal"/>
        <w:ind w:firstLine="540"/>
        <w:jc w:val="both"/>
      </w:pPr>
      <w:r w:rsidRPr="003B775A">
        <w:t>а) Мыть транспортные средства;</w:t>
      </w:r>
    </w:p>
    <w:p w:rsidR="00CE5D23" w:rsidRPr="003B775A" w:rsidRDefault="00CE5D23" w:rsidP="00CE5D23">
      <w:pPr>
        <w:pStyle w:val="ConsPlusNormal"/>
        <w:ind w:firstLine="540"/>
        <w:jc w:val="both"/>
      </w:pPr>
      <w:r w:rsidRPr="003B775A">
        <w:t>б) Парковать грузовые транспортные средства;</w:t>
      </w:r>
    </w:p>
    <w:p w:rsidR="00CE5D23" w:rsidRPr="003B775A" w:rsidRDefault="00CE5D23" w:rsidP="00CE5D23">
      <w:pPr>
        <w:pStyle w:val="ConsPlusNormal"/>
        <w:ind w:firstLine="540"/>
        <w:jc w:val="both"/>
      </w:pPr>
      <w:r w:rsidRPr="003B775A">
        <w:t>в) Сжигать листву, отходы любого вида и мусор;</w:t>
      </w:r>
    </w:p>
    <w:p w:rsidR="00CE5D23" w:rsidRPr="003B775A" w:rsidRDefault="00CE5D23" w:rsidP="00CE5D23">
      <w:pPr>
        <w:pStyle w:val="ConsPlusNormal"/>
        <w:ind w:firstLine="540"/>
        <w:jc w:val="both"/>
      </w:pPr>
      <w:r w:rsidRPr="003B775A">
        <w:t>г) Загромождать подъезды к контейнерным площадкам;</w:t>
      </w:r>
    </w:p>
    <w:p w:rsidR="00CE5D23" w:rsidRPr="003B775A" w:rsidRDefault="00CE5D23" w:rsidP="00CE5D23">
      <w:pPr>
        <w:pStyle w:val="ConsPlusNormal"/>
        <w:ind w:firstLine="540"/>
        <w:jc w:val="both"/>
      </w:pPr>
      <w:r w:rsidRPr="003B775A">
        <w:t>д) Устанавливать ограждения территории за пределами границ поставленного на кадастровый учет земельного участка;</w:t>
      </w:r>
    </w:p>
    <w:p w:rsidR="00CE5D23" w:rsidRPr="003B775A" w:rsidRDefault="00CE5D23" w:rsidP="00CE5D23">
      <w:pPr>
        <w:pStyle w:val="ConsPlusNormal"/>
        <w:ind w:firstLine="540"/>
        <w:jc w:val="both"/>
      </w:pPr>
      <w:r w:rsidRPr="003B775A">
        <w:t>е) Самовольно строить мелкие дворовые постройки;</w:t>
      </w:r>
    </w:p>
    <w:p w:rsidR="00CE5D23" w:rsidRPr="003B775A" w:rsidRDefault="00CE5D23" w:rsidP="00CE5D23">
      <w:pPr>
        <w:pStyle w:val="ConsPlusNormal"/>
        <w:ind w:firstLine="540"/>
        <w:jc w:val="both"/>
      </w:pPr>
      <w:r w:rsidRPr="003B775A">
        <w:t>ж) Загромождать ее металлическим ломом, строительным и бытовым мусором, шлаком, золой и другими отходами производства и потребления;</w:t>
      </w:r>
    </w:p>
    <w:p w:rsidR="00CE5D23" w:rsidRPr="003B775A" w:rsidRDefault="00CE5D23" w:rsidP="00CE5D23">
      <w:pPr>
        <w:pStyle w:val="ConsPlusNormal"/>
        <w:ind w:firstLine="540"/>
        <w:jc w:val="both"/>
      </w:pPr>
      <w:r w:rsidRPr="003B775A">
        <w:t>з) Выливать помои, выбрасывать отходы и мусор;</w:t>
      </w:r>
    </w:p>
    <w:p w:rsidR="00CE5D23" w:rsidRPr="003B775A" w:rsidRDefault="00CE5D23" w:rsidP="00CE5D23">
      <w:pPr>
        <w:pStyle w:val="ConsPlusNormal"/>
        <w:ind w:firstLine="540"/>
        <w:jc w:val="both"/>
      </w:pPr>
      <w:r w:rsidRPr="003B775A">
        <w:t>и) Складировать и хранить тару и отходы в неустановленных местах;</w:t>
      </w:r>
    </w:p>
    <w:p w:rsidR="00CE5D23" w:rsidRPr="003B775A" w:rsidRDefault="00CE5D23" w:rsidP="00CE5D23">
      <w:pPr>
        <w:pStyle w:val="ConsPlusNormal"/>
        <w:ind w:firstLine="540"/>
        <w:jc w:val="both"/>
      </w:pPr>
      <w:r w:rsidRPr="003B775A">
        <w:t>к) Ставить или парковать транспортные средства на детских площадках, газонах, территориях, занятых зелеными насаждениями вне зависимости от времени года;</w:t>
      </w:r>
    </w:p>
    <w:p w:rsidR="00CE5D23" w:rsidRPr="003B775A" w:rsidRDefault="00CE5D23" w:rsidP="00CE5D23">
      <w:pPr>
        <w:pStyle w:val="ConsPlusNormal"/>
        <w:ind w:firstLine="540"/>
        <w:jc w:val="both"/>
      </w:pPr>
      <w:r w:rsidRPr="003B775A">
        <w:t>л) Хранить разукомплектованное (неисправное) транспортное средство;</w:t>
      </w:r>
    </w:p>
    <w:p w:rsidR="00CE5D23" w:rsidRPr="003B775A" w:rsidRDefault="00CE5D23" w:rsidP="00CE5D23">
      <w:pPr>
        <w:pStyle w:val="ConsPlusNormal"/>
        <w:ind w:firstLine="540"/>
        <w:jc w:val="both"/>
      </w:pPr>
      <w:r w:rsidRPr="003B775A">
        <w:t>м)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CE5D23" w:rsidRPr="003B775A" w:rsidRDefault="00CE5D23" w:rsidP="00CE5D23">
      <w:pPr>
        <w:pStyle w:val="ConsPlusNormal"/>
        <w:ind w:firstLine="540"/>
        <w:jc w:val="both"/>
      </w:pPr>
      <w:r w:rsidRPr="003B775A">
        <w:t>н) Производить сброс ливневых вод в сети центральной фекальной канализации.</w:t>
      </w:r>
    </w:p>
    <w:p w:rsidR="00CE5D23" w:rsidRPr="003B775A" w:rsidRDefault="00CE5D23" w:rsidP="00CE5D23">
      <w:pPr>
        <w:pStyle w:val="ConsPlusNormal"/>
        <w:ind w:firstLine="540"/>
        <w:jc w:val="both"/>
      </w:pPr>
      <w:r w:rsidRPr="003B775A">
        <w:t>о) Устанавливать в одном дворе несколько одинаковых санитарных устройств (туалетов, выгребных ям).</w:t>
      </w:r>
    </w:p>
    <w:p w:rsidR="00CE5D23" w:rsidRPr="003B775A" w:rsidRDefault="00CE5D23" w:rsidP="00CE5D23">
      <w:pPr>
        <w:pStyle w:val="ConsPlusNormal"/>
        <w:ind w:firstLine="540"/>
        <w:jc w:val="both"/>
      </w:pPr>
      <w:r w:rsidRPr="003B775A">
        <w:t>п) Устанавливать глухие заборы по границам поставленного на кадастровый учет земельного участка.</w:t>
      </w:r>
    </w:p>
    <w:p w:rsidR="00CE5D23" w:rsidRPr="003B775A" w:rsidRDefault="00CE5D23" w:rsidP="00CE5D23">
      <w:pPr>
        <w:pStyle w:val="ConsPlusNormal"/>
        <w:ind w:firstLine="540"/>
        <w:jc w:val="both"/>
      </w:pPr>
      <w:r w:rsidRPr="003B775A">
        <w:t>5.4.4.9. 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w:t>
      </w:r>
    </w:p>
    <w:p w:rsidR="00CE5D23" w:rsidRPr="003B775A" w:rsidRDefault="00CE5D23" w:rsidP="00CE5D23">
      <w:pPr>
        <w:pStyle w:val="ConsPlusNormal"/>
        <w:ind w:firstLine="540"/>
        <w:jc w:val="both"/>
      </w:pPr>
      <w:r w:rsidRPr="003B775A">
        <w:t>В случае передачи в пользование нежилых помещений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CE5D23" w:rsidRPr="003B775A" w:rsidRDefault="00CE5D23" w:rsidP="00CE5D23">
      <w:pPr>
        <w:pStyle w:val="ConsPlusNormal"/>
        <w:ind w:firstLine="540"/>
        <w:jc w:val="both"/>
      </w:pPr>
      <w:r w:rsidRPr="003B775A">
        <w:t>5.4.4.10. Уборка в границах основной территории, относящейся к нежилому помещению, юридическими и физическими лицами - индивидуальными предпринимателями выполняется собственными силами либо по договорам на возмещение затрат по уборке территории, заключенным с организациями по обслуживанию жилья.</w:t>
      </w:r>
    </w:p>
    <w:p w:rsidR="00CE5D23" w:rsidRPr="003B775A" w:rsidRDefault="00CE5D23" w:rsidP="00CE5D23">
      <w:pPr>
        <w:pStyle w:val="ConsPlusNormal"/>
        <w:ind w:firstLine="540"/>
        <w:jc w:val="both"/>
      </w:pPr>
      <w:r w:rsidRPr="003B775A">
        <w:t xml:space="preserve">5.4.4.11. Уборка городских территорий, не указанных в </w:t>
      </w:r>
      <w:hyperlink r:id="rId10" w:anchor="P238" w:history="1">
        <w:r w:rsidRPr="003B775A">
          <w:rPr>
            <w:rStyle w:val="af1"/>
          </w:rPr>
          <w:t>подпунктах 3.6.6.1</w:t>
        </w:r>
      </w:hyperlink>
      <w:r w:rsidRPr="003B775A">
        <w:t>-</w:t>
      </w:r>
      <w:hyperlink r:id="rId11" w:anchor="P256" w:history="1">
        <w:r w:rsidRPr="003B775A">
          <w:rPr>
            <w:rStyle w:val="af1"/>
          </w:rPr>
          <w:t>3.6.6.17</w:t>
        </w:r>
      </w:hyperlink>
      <w:r w:rsidRPr="003B775A">
        <w:t xml:space="preserve"> настоящих Правил, организуется муниципальным заказчиком в течение 10 рабочих дней после получения информации о выявлении   несанкционированной свалки в рамках заключенного муниципального контракта в виде выполнения работ по ликвидации несанкционированных свалок.</w:t>
      </w:r>
    </w:p>
    <w:p w:rsidR="00CE5D23" w:rsidRPr="003B775A" w:rsidRDefault="00CE5D23" w:rsidP="00CE5D23">
      <w:pPr>
        <w:pStyle w:val="ConsPlusNormal"/>
        <w:ind w:firstLine="540"/>
        <w:jc w:val="both"/>
      </w:pPr>
      <w:r w:rsidRPr="003B775A">
        <w:t>5.4.4.12 Срок устранения несанкционированной свалки устанавливается для муниципального заказчика в зависимости от объема выявленного мусора и не может превышать сроков, указанных в таблице:</w:t>
      </w:r>
    </w:p>
    <w:p w:rsidR="00CE5D23" w:rsidRPr="003B775A" w:rsidRDefault="00CE5D23" w:rsidP="00CE5D2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1"/>
        <w:gridCol w:w="8080"/>
      </w:tblGrid>
      <w:tr w:rsidR="00CE5D23" w:rsidRPr="003B775A" w:rsidTr="00B03EF8">
        <w:tc>
          <w:tcPr>
            <w:tcW w:w="1761" w:type="dxa"/>
            <w:tcBorders>
              <w:top w:val="single" w:sz="4" w:space="0" w:color="auto"/>
              <w:left w:val="single" w:sz="4" w:space="0" w:color="auto"/>
              <w:bottom w:val="single" w:sz="4" w:space="0" w:color="auto"/>
              <w:right w:val="single" w:sz="4" w:space="0" w:color="auto"/>
            </w:tcBorders>
            <w:hideMark/>
          </w:tcPr>
          <w:p w:rsidR="00CE5D23" w:rsidRPr="003B775A" w:rsidRDefault="00CE5D23" w:rsidP="00B03EF8">
            <w:pPr>
              <w:pStyle w:val="ConsPlusNormal"/>
              <w:jc w:val="center"/>
            </w:pPr>
            <w:r w:rsidRPr="003B775A">
              <w:t>Объем, куб. м</w:t>
            </w:r>
          </w:p>
        </w:tc>
        <w:tc>
          <w:tcPr>
            <w:tcW w:w="8080" w:type="dxa"/>
            <w:tcBorders>
              <w:top w:val="single" w:sz="4" w:space="0" w:color="auto"/>
              <w:left w:val="single" w:sz="4" w:space="0" w:color="auto"/>
              <w:bottom w:val="single" w:sz="4" w:space="0" w:color="auto"/>
              <w:right w:val="single" w:sz="4" w:space="0" w:color="auto"/>
            </w:tcBorders>
            <w:hideMark/>
          </w:tcPr>
          <w:p w:rsidR="00CE5D23" w:rsidRPr="003B775A" w:rsidRDefault="00CE5D23" w:rsidP="00B03EF8">
            <w:pPr>
              <w:pStyle w:val="ConsPlusNormal"/>
              <w:jc w:val="center"/>
            </w:pPr>
            <w:r w:rsidRPr="003B775A">
              <w:t>Срок устранения</w:t>
            </w:r>
          </w:p>
        </w:tc>
      </w:tr>
      <w:tr w:rsidR="00CE5D23" w:rsidRPr="003B775A" w:rsidTr="00B03EF8">
        <w:tc>
          <w:tcPr>
            <w:tcW w:w="1761" w:type="dxa"/>
            <w:tcBorders>
              <w:top w:val="single" w:sz="4" w:space="0" w:color="auto"/>
              <w:left w:val="single" w:sz="4" w:space="0" w:color="auto"/>
              <w:bottom w:val="single" w:sz="4" w:space="0" w:color="auto"/>
              <w:right w:val="single" w:sz="4" w:space="0" w:color="auto"/>
            </w:tcBorders>
            <w:hideMark/>
          </w:tcPr>
          <w:p w:rsidR="00CE5D23" w:rsidRPr="003B775A" w:rsidRDefault="00CE5D23" w:rsidP="00B03EF8">
            <w:pPr>
              <w:pStyle w:val="ConsPlusNormal"/>
            </w:pPr>
            <w:r w:rsidRPr="003B775A">
              <w:t>до 5,0</w:t>
            </w:r>
          </w:p>
        </w:tc>
        <w:tc>
          <w:tcPr>
            <w:tcW w:w="8080" w:type="dxa"/>
            <w:tcBorders>
              <w:top w:val="single" w:sz="4" w:space="0" w:color="auto"/>
              <w:left w:val="single" w:sz="4" w:space="0" w:color="auto"/>
              <w:bottom w:val="single" w:sz="4" w:space="0" w:color="auto"/>
              <w:right w:val="single" w:sz="4" w:space="0" w:color="auto"/>
            </w:tcBorders>
            <w:hideMark/>
          </w:tcPr>
          <w:p w:rsidR="00CE5D23" w:rsidRPr="003B775A" w:rsidRDefault="00CE5D23" w:rsidP="00B03EF8">
            <w:pPr>
              <w:pStyle w:val="ConsPlusNormal"/>
              <w:jc w:val="both"/>
            </w:pPr>
            <w:r w:rsidRPr="003B775A">
              <w:t xml:space="preserve">Не более одного рабочего дня с момента выдачи подрядной организации </w:t>
            </w:r>
            <w:r w:rsidRPr="003B775A">
              <w:lastRenderedPageBreak/>
              <w:t>наряда-задания муниципальным заказчиком</w:t>
            </w:r>
          </w:p>
        </w:tc>
      </w:tr>
      <w:tr w:rsidR="00CE5D23" w:rsidRPr="003B775A" w:rsidTr="00B03EF8">
        <w:tc>
          <w:tcPr>
            <w:tcW w:w="1761" w:type="dxa"/>
            <w:tcBorders>
              <w:top w:val="single" w:sz="4" w:space="0" w:color="auto"/>
              <w:left w:val="single" w:sz="4" w:space="0" w:color="auto"/>
              <w:bottom w:val="single" w:sz="4" w:space="0" w:color="auto"/>
              <w:right w:val="single" w:sz="4" w:space="0" w:color="auto"/>
            </w:tcBorders>
            <w:hideMark/>
          </w:tcPr>
          <w:p w:rsidR="00CE5D23" w:rsidRPr="003B775A" w:rsidRDefault="00CE5D23" w:rsidP="00B03EF8">
            <w:pPr>
              <w:pStyle w:val="ConsPlusNormal"/>
            </w:pPr>
            <w:r w:rsidRPr="003B775A">
              <w:lastRenderedPageBreak/>
              <w:t>от 5,1 до 10,0</w:t>
            </w:r>
          </w:p>
        </w:tc>
        <w:tc>
          <w:tcPr>
            <w:tcW w:w="8080" w:type="dxa"/>
            <w:tcBorders>
              <w:top w:val="single" w:sz="4" w:space="0" w:color="auto"/>
              <w:left w:val="single" w:sz="4" w:space="0" w:color="auto"/>
              <w:bottom w:val="single" w:sz="4" w:space="0" w:color="auto"/>
              <w:right w:val="single" w:sz="4" w:space="0" w:color="auto"/>
            </w:tcBorders>
            <w:hideMark/>
          </w:tcPr>
          <w:p w:rsidR="00CE5D23" w:rsidRPr="003B775A" w:rsidRDefault="00CE5D23" w:rsidP="00B03EF8">
            <w:pPr>
              <w:pStyle w:val="ConsPlusNormal"/>
              <w:jc w:val="both"/>
            </w:pPr>
            <w:r w:rsidRPr="003B775A">
              <w:t>Не более трех рабочих дней с момента выдачи подрядной организации наряда-задания муниципальным заказчиком</w:t>
            </w:r>
          </w:p>
        </w:tc>
      </w:tr>
      <w:tr w:rsidR="00CE5D23" w:rsidRPr="003B775A" w:rsidTr="00B03EF8">
        <w:tc>
          <w:tcPr>
            <w:tcW w:w="1761" w:type="dxa"/>
            <w:tcBorders>
              <w:top w:val="single" w:sz="4" w:space="0" w:color="auto"/>
              <w:left w:val="single" w:sz="4" w:space="0" w:color="auto"/>
              <w:bottom w:val="single" w:sz="4" w:space="0" w:color="auto"/>
              <w:right w:val="single" w:sz="4" w:space="0" w:color="auto"/>
            </w:tcBorders>
            <w:hideMark/>
          </w:tcPr>
          <w:p w:rsidR="00CE5D23" w:rsidRPr="003B775A" w:rsidRDefault="00CE5D23" w:rsidP="00B03EF8">
            <w:pPr>
              <w:pStyle w:val="ConsPlusNormal"/>
            </w:pPr>
            <w:r w:rsidRPr="003B775A">
              <w:t>от 10,1 до 25,0</w:t>
            </w:r>
          </w:p>
        </w:tc>
        <w:tc>
          <w:tcPr>
            <w:tcW w:w="8080" w:type="dxa"/>
            <w:tcBorders>
              <w:top w:val="single" w:sz="4" w:space="0" w:color="auto"/>
              <w:left w:val="single" w:sz="4" w:space="0" w:color="auto"/>
              <w:bottom w:val="single" w:sz="4" w:space="0" w:color="auto"/>
              <w:right w:val="single" w:sz="4" w:space="0" w:color="auto"/>
            </w:tcBorders>
            <w:hideMark/>
          </w:tcPr>
          <w:p w:rsidR="00CE5D23" w:rsidRPr="003B775A" w:rsidRDefault="00CE5D23" w:rsidP="00B03EF8">
            <w:pPr>
              <w:pStyle w:val="ConsPlusNormal"/>
              <w:jc w:val="both"/>
            </w:pPr>
            <w:r w:rsidRPr="003B775A">
              <w:t>Не более пяти рабочих дней с момента выдачи подрядной организации наряда-задания муниципальным заказчиком</w:t>
            </w:r>
          </w:p>
        </w:tc>
      </w:tr>
      <w:tr w:rsidR="00CE5D23" w:rsidRPr="003B775A" w:rsidTr="00B03EF8">
        <w:tc>
          <w:tcPr>
            <w:tcW w:w="1761" w:type="dxa"/>
            <w:tcBorders>
              <w:top w:val="single" w:sz="4" w:space="0" w:color="auto"/>
              <w:left w:val="single" w:sz="4" w:space="0" w:color="auto"/>
              <w:bottom w:val="single" w:sz="4" w:space="0" w:color="auto"/>
              <w:right w:val="single" w:sz="4" w:space="0" w:color="auto"/>
            </w:tcBorders>
            <w:hideMark/>
          </w:tcPr>
          <w:p w:rsidR="00CE5D23" w:rsidRPr="003B775A" w:rsidRDefault="00CE5D23" w:rsidP="00B03EF8">
            <w:pPr>
              <w:pStyle w:val="ConsPlusNormal"/>
            </w:pPr>
            <w:r w:rsidRPr="003B775A">
              <w:t>от 25,1 до 50,0</w:t>
            </w:r>
          </w:p>
        </w:tc>
        <w:tc>
          <w:tcPr>
            <w:tcW w:w="8080" w:type="dxa"/>
            <w:tcBorders>
              <w:top w:val="single" w:sz="4" w:space="0" w:color="auto"/>
              <w:left w:val="single" w:sz="4" w:space="0" w:color="auto"/>
              <w:bottom w:val="single" w:sz="4" w:space="0" w:color="auto"/>
              <w:right w:val="single" w:sz="4" w:space="0" w:color="auto"/>
            </w:tcBorders>
            <w:hideMark/>
          </w:tcPr>
          <w:p w:rsidR="00CE5D23" w:rsidRPr="003B775A" w:rsidRDefault="00CE5D23" w:rsidP="00B03EF8">
            <w:pPr>
              <w:pStyle w:val="ConsPlusNormal"/>
              <w:jc w:val="both"/>
            </w:pPr>
            <w:r w:rsidRPr="003B775A">
              <w:t>Не более десяти рабочих дней с момента выдачи подрядной организации наряда-задания муниципальным заказчиком</w:t>
            </w:r>
          </w:p>
        </w:tc>
      </w:tr>
      <w:tr w:rsidR="00CE5D23" w:rsidRPr="003B775A" w:rsidTr="00B03EF8">
        <w:tc>
          <w:tcPr>
            <w:tcW w:w="1761" w:type="dxa"/>
            <w:tcBorders>
              <w:top w:val="single" w:sz="4" w:space="0" w:color="auto"/>
              <w:left w:val="single" w:sz="4" w:space="0" w:color="auto"/>
              <w:bottom w:val="single" w:sz="4" w:space="0" w:color="auto"/>
              <w:right w:val="single" w:sz="4" w:space="0" w:color="auto"/>
            </w:tcBorders>
            <w:hideMark/>
          </w:tcPr>
          <w:p w:rsidR="00CE5D23" w:rsidRPr="003B775A" w:rsidRDefault="00CE5D23" w:rsidP="00B03EF8">
            <w:pPr>
              <w:pStyle w:val="ConsPlusNormal"/>
            </w:pPr>
            <w:r w:rsidRPr="003B775A">
              <w:t>Более 50,0</w:t>
            </w:r>
          </w:p>
        </w:tc>
        <w:tc>
          <w:tcPr>
            <w:tcW w:w="8080" w:type="dxa"/>
            <w:tcBorders>
              <w:top w:val="single" w:sz="4" w:space="0" w:color="auto"/>
              <w:left w:val="single" w:sz="4" w:space="0" w:color="auto"/>
              <w:bottom w:val="single" w:sz="4" w:space="0" w:color="auto"/>
              <w:right w:val="single" w:sz="4" w:space="0" w:color="auto"/>
            </w:tcBorders>
            <w:hideMark/>
          </w:tcPr>
          <w:p w:rsidR="00CE5D23" w:rsidRPr="003B775A" w:rsidRDefault="00CE5D23" w:rsidP="00B03EF8">
            <w:pPr>
              <w:pStyle w:val="ConsPlusNormal"/>
              <w:jc w:val="both"/>
            </w:pPr>
            <w:r w:rsidRPr="003B775A">
              <w:t>Сроки устранения устанавливаются муниципальным заказчиком самостоятельно, но не должны превышать 30 рабочих дней с момента выдачи подрядной организации наряда-задания муниципальным заказчиком</w:t>
            </w:r>
          </w:p>
        </w:tc>
      </w:tr>
    </w:tbl>
    <w:p w:rsidR="00CE5D23" w:rsidRPr="003B775A" w:rsidRDefault="00CE5D23" w:rsidP="00CE5D23">
      <w:pPr>
        <w:pStyle w:val="ConsPlusNormal"/>
        <w:ind w:firstLine="540"/>
        <w:jc w:val="both"/>
      </w:pPr>
    </w:p>
    <w:p w:rsidR="00CE5D23" w:rsidRPr="003B775A" w:rsidRDefault="00CE5D23" w:rsidP="00CE5D23">
      <w:pPr>
        <w:pStyle w:val="ConsPlusNormal"/>
        <w:ind w:firstLine="540"/>
        <w:jc w:val="both"/>
      </w:pPr>
      <w:r w:rsidRPr="003B775A">
        <w:t>5.4.4.13 Лица, выявившие несанкционированную свалку на территории МО ГП «Город Светлогорск», доводят информацию о месте ее нахождения в уполномоченный орган администрации МО ГП «Город Светлогорск» для дальнейшей организации мероприятий по ее ликвидации.</w:t>
      </w:r>
    </w:p>
    <w:p w:rsidR="00CE5D23" w:rsidRPr="003B775A" w:rsidRDefault="00CE5D23" w:rsidP="00CE5D23">
      <w:pPr>
        <w:pStyle w:val="ConsPlusNormal"/>
        <w:ind w:firstLine="540"/>
        <w:jc w:val="both"/>
      </w:pPr>
      <w:r w:rsidRPr="003B775A">
        <w:t>5.4.4.14. Содержание территорий индивидуальной жилой застройки.</w:t>
      </w:r>
    </w:p>
    <w:p w:rsidR="00CE5D23" w:rsidRPr="003B775A" w:rsidRDefault="00CE5D23" w:rsidP="00CE5D23">
      <w:pPr>
        <w:pStyle w:val="ConsPlusNormal"/>
        <w:ind w:firstLine="540"/>
        <w:jc w:val="both"/>
      </w:pPr>
      <w:r w:rsidRPr="003B775A">
        <w:t>5.4.4.15. Содержание территории индивидуальной жилой застройки осуществляется собственниками, нанимателями данного жилья в соответствии с действующими правилами и нормами, настоящими Правилами.</w:t>
      </w:r>
    </w:p>
    <w:p w:rsidR="00CE5D23" w:rsidRPr="003B775A" w:rsidRDefault="00CE5D23" w:rsidP="00CE5D23">
      <w:pPr>
        <w:pStyle w:val="ConsPlusNormal"/>
        <w:ind w:firstLine="540"/>
        <w:jc w:val="both"/>
      </w:pPr>
      <w:r w:rsidRPr="003B775A">
        <w:t>5.4.4.16. Собственники, наниматели индивидуальных жилых домов обязаны:</w:t>
      </w:r>
    </w:p>
    <w:p w:rsidR="00CE5D23" w:rsidRPr="003B775A" w:rsidRDefault="00CE5D23" w:rsidP="00CE5D23">
      <w:pPr>
        <w:pStyle w:val="ConsPlusNormal"/>
        <w:ind w:firstLine="540"/>
        <w:jc w:val="both"/>
      </w:pPr>
      <w:r w:rsidRPr="003B775A">
        <w:t>1) содержать территорию индивидуальной жилой застройки в надлежащем санитарном состоянии, обеспечивать ее регулярную уборку;</w:t>
      </w:r>
    </w:p>
    <w:p w:rsidR="00CE5D23" w:rsidRPr="003B775A" w:rsidRDefault="00CE5D23" w:rsidP="00CE5D23">
      <w:pPr>
        <w:pStyle w:val="ConsPlusNormal"/>
        <w:ind w:firstLine="540"/>
        <w:jc w:val="both"/>
      </w:pPr>
      <w:r w:rsidRPr="003B775A">
        <w:t>2) поддерживать в исправном состоянии индивидуальные жилые дома и постройки, ограждения основной (придомовой) территории, проводить своевременный ремонт их фасадов и других отдельных элементов (входных дверей и козырьков, крылец и лестниц);</w:t>
      </w:r>
    </w:p>
    <w:p w:rsidR="00CE5D23" w:rsidRPr="003B775A" w:rsidRDefault="00CE5D23" w:rsidP="00CE5D23">
      <w:pPr>
        <w:pStyle w:val="ConsPlusNormal"/>
        <w:ind w:firstLine="540"/>
        <w:jc w:val="both"/>
      </w:pPr>
      <w:r w:rsidRPr="003B775A">
        <w:t>3) обеспечивать уход за зелеными насаждениями своими силами или по договорам со специализированными организациями;</w:t>
      </w:r>
    </w:p>
    <w:p w:rsidR="00CE5D23" w:rsidRPr="003B775A" w:rsidRDefault="00CE5D23" w:rsidP="00CE5D23">
      <w:pPr>
        <w:pStyle w:val="ConsPlusNormal"/>
        <w:ind w:firstLine="540"/>
        <w:jc w:val="both"/>
      </w:pPr>
      <w:r w:rsidRPr="003B775A">
        <w:t>4) размещать на фасадах индивидуальных жилых домов указатели с наименованием проспекта или улицы, переулка, номера дома в соответствии с требованиями, установленными администрацией МО ГП «Город Светлогорск»;</w:t>
      </w:r>
    </w:p>
    <w:p w:rsidR="00CE5D23" w:rsidRPr="003B775A" w:rsidRDefault="00CE5D23" w:rsidP="00CE5D23">
      <w:pPr>
        <w:pStyle w:val="ConsPlusNormal"/>
        <w:ind w:firstLine="540"/>
        <w:jc w:val="both"/>
      </w:pPr>
      <w:r w:rsidRPr="003B775A">
        <w:t>5) оборудовать и очищать водоотводные канавы и трубы, в весенний период обеспечивать пропуск талых вод;</w:t>
      </w:r>
    </w:p>
    <w:p w:rsidR="00CE5D23" w:rsidRPr="003B775A" w:rsidRDefault="00CE5D23" w:rsidP="00CE5D23">
      <w:pPr>
        <w:pStyle w:val="ConsPlusNormal"/>
        <w:ind w:firstLine="540"/>
        <w:jc w:val="both"/>
      </w:pPr>
      <w:r w:rsidRPr="003B775A">
        <w:t xml:space="preserve">6) складировать отходы только в специально отведенных местах сбора ТКО (контейнерных площадках) или установить емкость для сбора ТКО на основной (придомовой) территории, заключив договор на вывоз ТКО в соответствии с </w:t>
      </w:r>
      <w:hyperlink r:id="rId12" w:anchor="P344" w:history="1">
        <w:r w:rsidRPr="003B775A">
          <w:rPr>
            <w:rStyle w:val="af1"/>
          </w:rPr>
          <w:t>п. 5.5</w:t>
        </w:r>
      </w:hyperlink>
      <w:r w:rsidRPr="003B775A">
        <w:t>.2 «а» настоящих Правил.</w:t>
      </w:r>
    </w:p>
    <w:p w:rsidR="00CE5D23" w:rsidRPr="003B775A" w:rsidRDefault="00CE5D23" w:rsidP="00CE5D23">
      <w:pPr>
        <w:pStyle w:val="ConsPlusNormal"/>
        <w:ind w:firstLine="540"/>
        <w:jc w:val="both"/>
      </w:pPr>
      <w:r w:rsidRPr="003B775A">
        <w:t>5.4.4.17. На территориях индивидуальной жилой застройки и за ее пределами запрещается:</w:t>
      </w:r>
    </w:p>
    <w:p w:rsidR="00CE5D23" w:rsidRPr="003B775A" w:rsidRDefault="00CE5D23" w:rsidP="00CE5D23">
      <w:pPr>
        <w:pStyle w:val="ConsPlusNormal"/>
        <w:ind w:firstLine="540"/>
        <w:jc w:val="both"/>
      </w:pPr>
      <w:r w:rsidRPr="003B775A">
        <w:t>1) размещать ограждение за границами поставленного на кадастровый учет земельного участка;</w:t>
      </w:r>
    </w:p>
    <w:p w:rsidR="00CE5D23" w:rsidRPr="003B775A" w:rsidRDefault="00CE5D23" w:rsidP="00CE5D23">
      <w:pPr>
        <w:pStyle w:val="ConsPlusNormal"/>
        <w:ind w:firstLine="540"/>
        <w:jc w:val="both"/>
      </w:pPr>
      <w:r w:rsidRPr="003B775A">
        <w:t>2) сжигать листву, отходы любого вида и мусор;</w:t>
      </w:r>
    </w:p>
    <w:p w:rsidR="00CE5D23" w:rsidRPr="003B775A" w:rsidRDefault="00CE5D23" w:rsidP="00CE5D23">
      <w:pPr>
        <w:pStyle w:val="ConsPlusNormal"/>
        <w:ind w:firstLine="540"/>
        <w:jc w:val="both"/>
      </w:pPr>
      <w:r w:rsidRPr="003B775A">
        <w:t>3) складировать снег, выбрасывать мусор, сбрасывать жидкие бытовые отходы;</w:t>
      </w:r>
    </w:p>
    <w:p w:rsidR="00CE5D23" w:rsidRPr="003B775A" w:rsidRDefault="00CE5D23" w:rsidP="00CE5D23">
      <w:pPr>
        <w:pStyle w:val="ConsPlusNormal"/>
        <w:ind w:firstLine="540"/>
        <w:jc w:val="both"/>
      </w:pPr>
      <w:r w:rsidRPr="003B775A">
        <w:t>4) складировать уголь, тару, дрова, крупногабаритный мусор, строительные материалы за основной (придомовой) территорией;</w:t>
      </w:r>
    </w:p>
    <w:p w:rsidR="00CE5D23" w:rsidRPr="003B775A" w:rsidRDefault="00CE5D23" w:rsidP="00CE5D23">
      <w:pPr>
        <w:pStyle w:val="ConsPlusNormal"/>
        <w:ind w:firstLine="540"/>
        <w:jc w:val="both"/>
      </w:pPr>
      <w:r w:rsidRPr="003B775A">
        <w:t>5) мыть транспортные средства;</w:t>
      </w:r>
    </w:p>
    <w:p w:rsidR="00CE5D23" w:rsidRPr="003B775A" w:rsidRDefault="00CE5D23" w:rsidP="00CE5D23">
      <w:pPr>
        <w:pStyle w:val="ConsPlusNormal"/>
        <w:ind w:firstLine="540"/>
        <w:jc w:val="both"/>
      </w:pPr>
      <w:r w:rsidRPr="003B775A">
        <w:t xml:space="preserve">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 без </w:t>
      </w:r>
      <w:r w:rsidRPr="003B775A">
        <w:lastRenderedPageBreak/>
        <w:t>разрешения, согласованного со структурными подразделениями ГУ МЧС России по Калининградской области, УГИБДД УМВД России по Калининградской области;</w:t>
      </w:r>
    </w:p>
    <w:p w:rsidR="00CE5D23" w:rsidRPr="003B775A" w:rsidRDefault="00CE5D23" w:rsidP="00CE5D23">
      <w:pPr>
        <w:pStyle w:val="ConsPlusNormal"/>
        <w:ind w:firstLine="540"/>
        <w:jc w:val="both"/>
      </w:pPr>
      <w:r w:rsidRPr="003B775A">
        <w:t>7) повреждать зеленые насаждения, загрязнять территорию отходами, засорять водоемы;</w:t>
      </w:r>
    </w:p>
    <w:p w:rsidR="00CE5D23" w:rsidRPr="003B775A" w:rsidRDefault="00CE5D23" w:rsidP="00CE5D23">
      <w:pPr>
        <w:pStyle w:val="ConsPlusNormal"/>
        <w:ind w:firstLine="540"/>
        <w:jc w:val="both"/>
      </w:pPr>
      <w:r w:rsidRPr="003B775A">
        <w:t>8) хранить разукомплектованное (неисправное) транспортное средство за основной (придомовой) территорией.</w:t>
      </w:r>
    </w:p>
    <w:p w:rsidR="00CE5D23" w:rsidRPr="003B775A" w:rsidRDefault="00CE5D23" w:rsidP="00CE5D23">
      <w:pPr>
        <w:pStyle w:val="ConsPlusNormal"/>
        <w:ind w:firstLine="540"/>
        <w:jc w:val="both"/>
      </w:pPr>
      <w:r w:rsidRPr="003B775A">
        <w:t>5.4.4.18. На территории города запрещается:</w:t>
      </w:r>
    </w:p>
    <w:p w:rsidR="00CE5D23" w:rsidRPr="003B775A" w:rsidRDefault="00CE5D23" w:rsidP="00CE5D23">
      <w:pPr>
        <w:pStyle w:val="ConsPlusNormal"/>
        <w:ind w:firstLine="540"/>
        <w:jc w:val="both"/>
      </w:pPr>
      <w:r w:rsidRPr="003B775A">
        <w:t>а) Производить засыпку недействующих шахтных колодцев бытовым мусором и использовать их как ямы складирования промышленных и бытовых отходов;</w:t>
      </w:r>
    </w:p>
    <w:p w:rsidR="00CE5D23" w:rsidRPr="003B775A" w:rsidRDefault="00CE5D23" w:rsidP="00CE5D23">
      <w:pPr>
        <w:pStyle w:val="ConsPlusNormal"/>
        <w:ind w:firstLine="540"/>
        <w:jc w:val="both"/>
      </w:pPr>
      <w:r w:rsidRPr="003B775A">
        <w:t>б) Выгружать вывозимый со строек, из домовладений строительный мусор и грунт в неустановленные места, закапывать его в землю, кроме мест, специально отведенных для этой цели федеральным органом, осуществляющим государственный санитарно-эпидемиологический надзор,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CE5D23" w:rsidRPr="003B775A" w:rsidRDefault="00CE5D23" w:rsidP="00CE5D23">
      <w:pPr>
        <w:pStyle w:val="ConsPlusNormal"/>
        <w:ind w:firstLine="540"/>
        <w:jc w:val="both"/>
      </w:pPr>
      <w:r w:rsidRPr="003B775A">
        <w:t>в) 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CE5D23" w:rsidRPr="003B775A" w:rsidRDefault="00CE5D23" w:rsidP="00CE5D23">
      <w:pPr>
        <w:pStyle w:val="ConsPlusNormal"/>
        <w:ind w:firstLine="540"/>
        <w:jc w:val="both"/>
      </w:pPr>
      <w:r w:rsidRPr="003B775A">
        <w:t>г) 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городском полигоне ТБО, сжигать мусор в контейнерах-сборниках;</w:t>
      </w:r>
    </w:p>
    <w:p w:rsidR="00CE5D23" w:rsidRPr="003B775A" w:rsidRDefault="00CE5D23" w:rsidP="00CE5D23">
      <w:pPr>
        <w:pStyle w:val="ConsPlusNormal"/>
        <w:ind w:firstLine="540"/>
        <w:jc w:val="both"/>
      </w:pPr>
      <w:r w:rsidRPr="003B775A">
        <w:t>5.4.4.19. Содержать домашний скот и птицу в помещениях (одиночных или двойных сараях для скота и птицы), расположенных ближе 15 метров от окон жилых помещений дома;</w:t>
      </w:r>
    </w:p>
    <w:p w:rsidR="00CE5D23" w:rsidRPr="003B775A" w:rsidRDefault="00CE5D23" w:rsidP="00CE5D23">
      <w:pPr>
        <w:pStyle w:val="ConsPlusNormal"/>
        <w:ind w:firstLine="540"/>
        <w:jc w:val="both"/>
      </w:pPr>
      <w:r w:rsidRPr="003B775A">
        <w:t>5.4.4.20. Допускать собак в водоемы и места, отведенные для массового купания населения, выгуливать собак на пляжах, газонах скверов и бульваров, детских площадках, территориях детских учреждений и объектов здравоохранения;</w:t>
      </w:r>
    </w:p>
    <w:p w:rsidR="00CE5D23" w:rsidRPr="003B775A" w:rsidRDefault="00CE5D23" w:rsidP="00CE5D23">
      <w:pPr>
        <w:pStyle w:val="ConsPlusNormal"/>
        <w:ind w:firstLine="540"/>
        <w:jc w:val="both"/>
      </w:pPr>
      <w:r w:rsidRPr="003B775A">
        <w:t>5.4.4.21 Сметать мусор на проезжую часть и в колодцы дождевой канализации;</w:t>
      </w:r>
    </w:p>
    <w:p w:rsidR="00CE5D23" w:rsidRPr="003B775A" w:rsidRDefault="00CE5D23" w:rsidP="00CE5D23">
      <w:pPr>
        <w:pStyle w:val="ConsPlusNormal"/>
        <w:ind w:firstLine="540"/>
        <w:jc w:val="both"/>
      </w:pPr>
      <w:r w:rsidRPr="003B775A">
        <w:t>5.4.4.22. Оставлять на улицах, бульварах, в парках и скверах, других местах после окончания торговли передвижные и переносные средства мелкорозничной торговли и мусор;</w:t>
      </w:r>
    </w:p>
    <w:p w:rsidR="00CE5D23" w:rsidRPr="003B775A" w:rsidRDefault="00CE5D23" w:rsidP="00CE5D23">
      <w:pPr>
        <w:pStyle w:val="ConsPlusNormal"/>
        <w:ind w:firstLine="540"/>
        <w:jc w:val="both"/>
      </w:pPr>
      <w:r w:rsidRPr="003B775A">
        <w:t>5.4.4.23. Выливать на газоны (дернину), грунт или твердое покрытие улиц воду, образовавшуюся после продажи цветов, замороженных и иных продуктов;</w:t>
      </w:r>
    </w:p>
    <w:p w:rsidR="00CE5D23" w:rsidRPr="003B775A" w:rsidRDefault="00CE5D23" w:rsidP="00CE5D23">
      <w:pPr>
        <w:pStyle w:val="ConsPlusNormal"/>
        <w:ind w:firstLine="540"/>
        <w:jc w:val="both"/>
      </w:pPr>
      <w:r w:rsidRPr="003B775A">
        <w:t>5.4.4.24. Размещать на тротуарах рекламные щиты, тумбы, ограждения, цветочные вазоны, затрудняющие уборку городских территорий механизированным способом;</w:t>
      </w:r>
    </w:p>
    <w:p w:rsidR="00CE5D23" w:rsidRPr="003B775A" w:rsidRDefault="00CE5D23" w:rsidP="00CE5D23">
      <w:pPr>
        <w:pStyle w:val="ConsPlusNormal"/>
        <w:ind w:firstLine="540"/>
        <w:jc w:val="both"/>
      </w:pPr>
      <w:r w:rsidRPr="003B775A">
        <w:t>5.4.4.25. Кататься на роликовых коньках, скейтбордах, лошадях, гужевом транспорте на пешеходных зонах площадей, территориях памятников архитектуры и искусства, мемориальных комплексов;</w:t>
      </w:r>
    </w:p>
    <w:p w:rsidR="00CE5D23" w:rsidRPr="003B775A" w:rsidRDefault="00CE5D23" w:rsidP="00CE5D23">
      <w:pPr>
        <w:pStyle w:val="ConsPlusNormal"/>
        <w:ind w:firstLine="540"/>
        <w:jc w:val="both"/>
      </w:pPr>
      <w:r w:rsidRPr="003B775A">
        <w:t>5.4.4.26. Осуществлять проезд транспортных средств по газону (дернине).</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pStyle w:val="ConsPlusNormal"/>
        <w:jc w:val="center"/>
        <w:rPr>
          <w:b/>
        </w:rPr>
      </w:pPr>
      <w:r w:rsidRPr="003B775A">
        <w:rPr>
          <w:b/>
        </w:rPr>
        <w:t xml:space="preserve">5.5. Порядок обращения с отходами производства и потребления </w:t>
      </w:r>
    </w:p>
    <w:p w:rsidR="00CE5D23" w:rsidRPr="003B775A" w:rsidRDefault="00CE5D23" w:rsidP="00CE5D23">
      <w:pPr>
        <w:pStyle w:val="ConsPlusNormal"/>
        <w:ind w:firstLine="540"/>
        <w:jc w:val="both"/>
      </w:pPr>
    </w:p>
    <w:p w:rsidR="00CE5D23" w:rsidRPr="003B775A" w:rsidRDefault="00CE5D23" w:rsidP="00CE5D23">
      <w:pPr>
        <w:pStyle w:val="ConsPlusNormal"/>
        <w:ind w:firstLine="540"/>
        <w:jc w:val="both"/>
      </w:pPr>
      <w:r w:rsidRPr="003B775A">
        <w:t>5.5.1. Порядок обращения с отходами производства и потребления на территории МО ГП «Город Светлогорск» определяется в соответствии со схемой очистки территории МО ГП «Город Светлогорск» и должен соответствовать экологическим, санитарным и иным требованиям в области охраны окружающей среды и здоровья человека.</w:t>
      </w:r>
    </w:p>
    <w:p w:rsidR="00CE5D23" w:rsidRPr="003B775A" w:rsidRDefault="00CE5D23" w:rsidP="00CE5D23">
      <w:pPr>
        <w:pStyle w:val="ConsPlusNormal"/>
        <w:ind w:firstLine="540"/>
        <w:jc w:val="both"/>
      </w:pPr>
      <w:r w:rsidRPr="003B775A">
        <w:t>Схема очистки территории МО ГП «Город Светлогорск» утверждается постановлением администрации МО ГП «Город Светлогорск».</w:t>
      </w:r>
    </w:p>
    <w:p w:rsidR="00CE5D23" w:rsidRPr="003B775A" w:rsidRDefault="00CE5D23" w:rsidP="00CE5D23">
      <w:pPr>
        <w:pStyle w:val="ConsPlusNormal"/>
        <w:ind w:firstLine="540"/>
        <w:jc w:val="both"/>
      </w:pPr>
      <w:r w:rsidRPr="003B775A">
        <w:t>Место сбора ТКО определяется в соответствии со схемой очистки территории МО ГП «Город Светлогорск».</w:t>
      </w:r>
    </w:p>
    <w:p w:rsidR="00CE5D23" w:rsidRPr="003B775A" w:rsidRDefault="00CE5D23" w:rsidP="00CE5D23">
      <w:pPr>
        <w:pStyle w:val="ConsPlusNormal"/>
        <w:ind w:firstLine="540"/>
        <w:jc w:val="both"/>
      </w:pPr>
      <w:r w:rsidRPr="003B775A">
        <w:t>5.5.2.. Юридические и физические лица, индивидуальные предприниматели обязаны:</w:t>
      </w:r>
    </w:p>
    <w:p w:rsidR="00CE5D23" w:rsidRPr="003B775A" w:rsidRDefault="00CE5D23" w:rsidP="00CE5D23">
      <w:pPr>
        <w:pStyle w:val="ConsPlusNormal"/>
        <w:ind w:firstLine="540"/>
        <w:jc w:val="both"/>
      </w:pPr>
      <w:bookmarkStart w:id="4" w:name="P344"/>
      <w:bookmarkEnd w:id="4"/>
      <w:r w:rsidRPr="003B775A">
        <w:lastRenderedPageBreak/>
        <w:t>а) Обеспечить сбор, вывоз ТКО, образующихся в результате их деятельности, в том числе путем заключения договора на оказание услуг по организации сбора, вывоза ТКО:</w:t>
      </w:r>
    </w:p>
    <w:p w:rsidR="00CE5D23" w:rsidRPr="003B775A" w:rsidRDefault="00CE5D23" w:rsidP="00CE5D23">
      <w:pPr>
        <w:pStyle w:val="ConsPlusNormal"/>
        <w:ind w:firstLine="540"/>
        <w:jc w:val="both"/>
      </w:pPr>
      <w:r w:rsidRPr="003B775A">
        <w:t>- с организациями, управляющими организациями, товариществами собственников жилья либо жилищными кооперативами или иными специализированными потребительскими кооперативами, являющимися пользователями контейнерной площадки;</w:t>
      </w:r>
    </w:p>
    <w:p w:rsidR="00CE5D23" w:rsidRPr="003B775A" w:rsidRDefault="00CE5D23" w:rsidP="00CE5D23">
      <w:pPr>
        <w:pStyle w:val="ConsPlusNormal"/>
        <w:ind w:firstLine="540"/>
        <w:jc w:val="both"/>
      </w:pPr>
      <w:r w:rsidRPr="003B775A">
        <w:t>- с перевозчиком ТКО.</w:t>
      </w:r>
    </w:p>
    <w:p w:rsidR="00CE5D23" w:rsidRPr="003B775A" w:rsidRDefault="00CE5D23" w:rsidP="00CE5D23">
      <w:pPr>
        <w:pStyle w:val="ConsPlusNormal"/>
        <w:ind w:firstLine="540"/>
        <w:jc w:val="both"/>
      </w:pPr>
      <w:r w:rsidRPr="003B775A">
        <w:t>Ответственность за техническое и санитарное состояние контейнеров, контейнерных площадок и прилегающую к ним территорию в радиусе 15 (пятнадцати) метров несет пользователь (оператор по сбору и вывозу ТБО);</w:t>
      </w:r>
    </w:p>
    <w:p w:rsidR="00CE5D23" w:rsidRPr="003B775A" w:rsidRDefault="00CE5D23" w:rsidP="00CE5D23">
      <w:pPr>
        <w:pStyle w:val="ConsPlusNormal"/>
        <w:ind w:firstLine="540"/>
        <w:jc w:val="both"/>
      </w:pPr>
      <w:r w:rsidRPr="003B775A">
        <w:t>б) Установить на контейнерной площадке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w:t>
      </w:r>
    </w:p>
    <w:p w:rsidR="00CE5D23" w:rsidRPr="003B775A" w:rsidRDefault="00CE5D23" w:rsidP="00CE5D23">
      <w:pPr>
        <w:pStyle w:val="ConsPlusNormal"/>
        <w:ind w:firstLine="540"/>
        <w:jc w:val="both"/>
      </w:pPr>
      <w:r w:rsidRPr="003B775A">
        <w:t>Если в одном здании, строении, сооружении или на одной территории располагаются несколько собственников (правообладателей), ответственность за организацию сбора и вывоза ТКО, содержание и уборку территории контейнерной площадки возлагается на собственника здания, строения или земельного участка, либо на правообладателя, если это определено соглашением сторон;</w:t>
      </w:r>
    </w:p>
    <w:p w:rsidR="00CE5D23" w:rsidRPr="003B775A" w:rsidRDefault="00CE5D23" w:rsidP="00CE5D23">
      <w:pPr>
        <w:pStyle w:val="ConsPlusNormal"/>
        <w:ind w:firstLine="540"/>
        <w:jc w:val="both"/>
      </w:pPr>
      <w:r w:rsidRPr="003B775A">
        <w:t xml:space="preserve">в) Оборудовать в </w:t>
      </w:r>
      <w:proofErr w:type="spellStart"/>
      <w:r w:rsidRPr="003B775A">
        <w:t>неканализованных</w:t>
      </w:r>
      <w:proofErr w:type="spellEnd"/>
      <w:r w:rsidRPr="003B775A">
        <w:t xml:space="preserve"> зданиях очистные сооружения, стационарные сборники для ЖБО и обеспечить их правильную эксплуатацию, надежную гидроизоляцию выгребных ям, исключающую загрязнение жидкими бытовыми отходами окружающей среды. Организовать своевременный вывоз жидких бытовых отходов.</w:t>
      </w:r>
    </w:p>
    <w:p w:rsidR="00CE5D23" w:rsidRPr="003B775A" w:rsidRDefault="00CE5D23" w:rsidP="00CE5D23">
      <w:pPr>
        <w:pStyle w:val="ConsPlusNormal"/>
        <w:ind w:firstLine="540"/>
        <w:jc w:val="both"/>
      </w:pPr>
      <w:r w:rsidRPr="003B775A">
        <w:t>Заключить договор (договоры) на оказание услуг по организации откачки, вывоза и размещения жидких бытовых отходов с предприятием (организацией), управляющей организацией, товариществом собственников жилья либо жилищным кооперативом.</w:t>
      </w:r>
    </w:p>
    <w:p w:rsidR="00CE5D23" w:rsidRPr="003B775A" w:rsidRDefault="00CE5D23" w:rsidP="00CE5D23">
      <w:pPr>
        <w:pStyle w:val="ConsPlusNormal"/>
        <w:ind w:firstLine="540"/>
        <w:jc w:val="both"/>
      </w:pPr>
      <w:r w:rsidRPr="003B775A">
        <w:t>Ответственность за техническое и санитарное состояние выгребных ям несет их владелец (пользователь);</w:t>
      </w:r>
    </w:p>
    <w:p w:rsidR="00CE5D23" w:rsidRPr="003B775A" w:rsidRDefault="00CE5D23" w:rsidP="00CE5D23">
      <w:pPr>
        <w:pStyle w:val="ConsPlusNormal"/>
        <w:ind w:firstLine="540"/>
        <w:jc w:val="both"/>
      </w:pPr>
      <w:r w:rsidRPr="003B775A">
        <w:t>г) Осуществлять содержание в исправном состоянии контейнеров и других сборников для ТКО и ЖБО;</w:t>
      </w:r>
    </w:p>
    <w:p w:rsidR="00CE5D23" w:rsidRPr="003B775A" w:rsidRDefault="00CE5D23" w:rsidP="00CE5D23">
      <w:pPr>
        <w:pStyle w:val="ConsPlusNormal"/>
        <w:ind w:firstLine="540"/>
        <w:jc w:val="both"/>
      </w:pPr>
      <w:r w:rsidRPr="003B775A">
        <w:t>д) Обеспечить свободный проезд специализированного транспорта к контейнерам, установленным на специально оборудованных контейнерных площадках.</w:t>
      </w:r>
    </w:p>
    <w:p w:rsidR="00CE5D23" w:rsidRPr="003B775A" w:rsidRDefault="00CE5D23" w:rsidP="00CE5D23">
      <w:pPr>
        <w:pStyle w:val="ConsPlusNormal"/>
        <w:ind w:firstLine="540"/>
        <w:jc w:val="both"/>
      </w:pPr>
      <w:r w:rsidRPr="003B775A">
        <w:t>5.5.3. Место размещения контейнерных площадок для установки контейнеров определяется при проектировании объектов капитального строительства.</w:t>
      </w:r>
    </w:p>
    <w:p w:rsidR="00CE5D23" w:rsidRPr="003B775A" w:rsidRDefault="00CE5D23" w:rsidP="00CE5D23">
      <w:pPr>
        <w:pStyle w:val="ConsPlusNormal"/>
        <w:ind w:firstLine="540"/>
        <w:jc w:val="both"/>
      </w:pPr>
      <w:r w:rsidRPr="003B775A">
        <w:t>На территории сложившейся застройки контейнеры для сбора ТКО размещаются (устанавливаются) в местах сбора ТКО на специально оборудованных контейнерных площадках. Тип ограждения контейнерной площадки определяется в соответствии с требованиями санитарно-эпидемиологических правил и нормативов. Количество мест сбора ТКО, контейнерных площадок, контейнеров на них должно соответствовать фактическим объемам накапливаемых ТКО. Размер контейнерной площадки должен быть рассчитан на установку необходимого числа контейнеров (не более четырех). Расстояние от контейнеров до жилых зданий, детских игровых площадок, мест отдыха и занятий спортом должно быть не менее 20 метров, но не более 100 метров.</w:t>
      </w:r>
    </w:p>
    <w:p w:rsidR="00CE5D23" w:rsidRPr="003B775A" w:rsidRDefault="00CE5D23" w:rsidP="00CE5D23">
      <w:pPr>
        <w:tabs>
          <w:tab w:val="left" w:pos="1134"/>
        </w:tabs>
        <w:spacing w:line="240" w:lineRule="atLeast"/>
        <w:ind w:right="122" w:firstLine="567"/>
        <w:contextualSpacing/>
        <w:rPr>
          <w:rFonts w:ascii="Times New Roman" w:hAnsi="Times New Roman"/>
          <w:sz w:val="24"/>
          <w:szCs w:val="24"/>
        </w:rPr>
      </w:pPr>
      <w:r w:rsidRPr="003B775A">
        <w:rPr>
          <w:rFonts w:ascii="Times New Roman" w:hAnsi="Times New Roman"/>
          <w:sz w:val="24"/>
          <w:szCs w:val="24"/>
        </w:rPr>
        <w:t xml:space="preserve">В исключительных случаях, в районах сложившейся застройки, где нет возможности соблюдения установленных разрывов от контейнерных площадок, эти расстояния устанавливаются </w:t>
      </w:r>
      <w:proofErr w:type="spellStart"/>
      <w:r w:rsidRPr="003B775A">
        <w:rPr>
          <w:rFonts w:ascii="Times New Roman" w:hAnsi="Times New Roman"/>
          <w:sz w:val="24"/>
          <w:szCs w:val="24"/>
        </w:rPr>
        <w:t>комиссионно</w:t>
      </w:r>
      <w:proofErr w:type="spellEnd"/>
      <w:r w:rsidRPr="003B775A">
        <w:rPr>
          <w:rFonts w:ascii="Times New Roman" w:hAnsi="Times New Roman"/>
          <w:sz w:val="24"/>
          <w:szCs w:val="24"/>
        </w:rPr>
        <w:t xml:space="preserve">. </w:t>
      </w:r>
    </w:p>
    <w:p w:rsidR="00CE5D23" w:rsidRPr="003B775A" w:rsidRDefault="00CE5D23" w:rsidP="00CE5D23">
      <w:pPr>
        <w:tabs>
          <w:tab w:val="left" w:pos="1134"/>
        </w:tabs>
        <w:spacing w:line="240" w:lineRule="atLeast"/>
        <w:ind w:right="122" w:firstLine="567"/>
        <w:contextualSpacing/>
        <w:rPr>
          <w:rFonts w:ascii="Times New Roman" w:hAnsi="Times New Roman"/>
          <w:sz w:val="24"/>
          <w:szCs w:val="24"/>
        </w:rPr>
      </w:pPr>
      <w:r w:rsidRPr="003B775A">
        <w:rPr>
          <w:rFonts w:ascii="Times New Roman" w:hAnsi="Times New Roman"/>
          <w:sz w:val="24"/>
          <w:szCs w:val="24"/>
        </w:rPr>
        <w:t>ТКО из контейнеров и других емкостей должны быть вывезены в следующие сроки: в холодное время года (при температуре -5 и ниже) в течение суток (ежедневный вывоз), в теплое время года (при температуре выше +5) при наполнении 2/3 контейнера  в течение суток (ежедневный вывоз).</w:t>
      </w:r>
    </w:p>
    <w:p w:rsidR="00CE5D23" w:rsidRPr="003B775A" w:rsidRDefault="00CE5D23" w:rsidP="00CE5D23">
      <w:pPr>
        <w:tabs>
          <w:tab w:val="left" w:pos="1134"/>
        </w:tabs>
        <w:spacing w:line="240" w:lineRule="atLeast"/>
        <w:ind w:right="122" w:firstLine="567"/>
        <w:contextualSpacing/>
        <w:rPr>
          <w:rFonts w:ascii="Times New Roman" w:hAnsi="Times New Roman"/>
          <w:sz w:val="24"/>
          <w:szCs w:val="24"/>
        </w:rPr>
      </w:pPr>
      <w:r w:rsidRPr="003B775A">
        <w:rPr>
          <w:rFonts w:ascii="Times New Roman" w:hAnsi="Times New Roman"/>
          <w:sz w:val="24"/>
          <w:szCs w:val="24"/>
        </w:rPr>
        <w:t>5.5.4. Для сбора ТКО следует применять металлические (пластмассовые) контейнеры. Контейнеры должны быть в технически исправном состоянии, покрашены (для металлических), должны иметь маркировку с указанием реквизитов владельцев.</w:t>
      </w:r>
    </w:p>
    <w:p w:rsidR="00CE5D23" w:rsidRPr="003B775A" w:rsidRDefault="00CE5D23" w:rsidP="00CE5D23">
      <w:pPr>
        <w:pStyle w:val="ConsPlusNormal"/>
        <w:ind w:firstLine="540"/>
        <w:jc w:val="both"/>
      </w:pPr>
      <w:r w:rsidRPr="003B775A">
        <w:lastRenderedPageBreak/>
        <w:t>5.5.5. Контейнерная площадка должна иметь твердое покрытие (бетонное, асфальтовое, тротуарная плитка), ограждение с трех сторон, информационную табличку (о пользователях, графике вывоза ТКО, телефонах обслуживающих организаций, пожарной инспекции), подъездной путь для специализированного транспорта.</w:t>
      </w:r>
    </w:p>
    <w:p w:rsidR="00CE5D23" w:rsidRPr="003B775A" w:rsidRDefault="00CE5D23" w:rsidP="00CE5D23">
      <w:pPr>
        <w:pStyle w:val="ConsPlusNormal"/>
        <w:ind w:firstLine="540"/>
        <w:jc w:val="both"/>
      </w:pPr>
      <w:r w:rsidRPr="003B775A">
        <w:t>5.5.6. После выгрузки мусора из контейнеров в транспортное средство перевозчик ТКО, производивший выгрузку, обязан подобрать выпавший при выгрузке мусор на территории самой площадки и на прилегающей территории в соответствии с Правилами. В случае образования свалки мусора вокруг контейнера, возникшей из-за срыва графика вывоза или по иным зависящим от перевозчика причинам, перевозчик производит ликвидацию свалки или возмещает затраты пользователю контейнерной площадки на уборку такой свалки.</w:t>
      </w:r>
    </w:p>
    <w:p w:rsidR="00CE5D23" w:rsidRPr="003B775A" w:rsidRDefault="00CE5D23" w:rsidP="00CE5D23">
      <w:pPr>
        <w:pStyle w:val="ConsPlusNormal"/>
        <w:ind w:firstLine="540"/>
        <w:jc w:val="both"/>
      </w:pPr>
      <w:r w:rsidRPr="003B775A">
        <w:t>5.5.7. О0рганизации по обслуживанию жилищного фонда, в управлении которых находятся дома, оборудованные мусоропроводами, обязаны содержать их в исправном состоянии.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В многоквартирных домах, оборудованных мусоропроводами, должны быть обеспечены условия для еженедельной чистки, дезинфекции и дезинсекции ствола мусоропровода.</w:t>
      </w:r>
    </w:p>
    <w:p w:rsidR="00CE5D23" w:rsidRPr="003B775A" w:rsidRDefault="00CE5D23" w:rsidP="00CE5D23">
      <w:pPr>
        <w:pStyle w:val="ConsPlusNormal"/>
        <w:ind w:firstLine="540"/>
        <w:jc w:val="both"/>
      </w:pPr>
      <w:r w:rsidRPr="003B775A">
        <w:t>5.5.8. Ответственность за содержание мусоропроводов, камер мусоропровода, мусоросборников и мест выгрузки отходов из камер, несут предприятия (организации), управляющие организации, товарищества собственников жилья либо жилищные кооперативы или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CE5D23" w:rsidRPr="003B775A" w:rsidRDefault="00CE5D23" w:rsidP="00CE5D23">
      <w:pPr>
        <w:pStyle w:val="ConsPlusNormal"/>
        <w:ind w:firstLine="540"/>
        <w:jc w:val="both"/>
      </w:pPr>
      <w:r w:rsidRPr="003B775A">
        <w:t>5.5.9. Юридические лица, индивидуальные предприниматели, осуществляющие производственную деятельность, осуществляют сбор, вывоз и утилизацию промышленных твердых и жидких отходов с соблюдением всех природоохранных норм и правил с учетом максимально возможного их вторичного использования. Неопасные отходы могут вывозиться на полигон ТКО собственными силами либо по договору со специализированными организациями.</w:t>
      </w:r>
    </w:p>
    <w:p w:rsidR="00CE5D23" w:rsidRPr="003B775A" w:rsidRDefault="00CE5D23" w:rsidP="00CE5D23">
      <w:pPr>
        <w:pStyle w:val="ConsPlusNormal"/>
        <w:ind w:firstLine="540"/>
        <w:jc w:val="both"/>
      </w:pPr>
      <w:r w:rsidRPr="003B775A">
        <w:t>5.5.10. ТКО, являющиеся предметами, утратившими свои потребительские свойства (мебель, бытовая техника, велосипеды, предметы домашнего обихода и другие крупные предметы), размеры которых превышают 0,5 метра в высоту, ширину или длину, собираются на специально отведенных площадках или загружаются в контейнеры большой вместимости либо непосредственно в транспорт организации, с которой заключен договор, в соответствии с графиком вывоза, но не реже двух раз в неделю.</w:t>
      </w:r>
    </w:p>
    <w:p w:rsidR="00CE5D23" w:rsidRPr="003B775A" w:rsidRDefault="00CE5D23" w:rsidP="00CE5D23">
      <w:pPr>
        <w:pStyle w:val="ConsPlusNormal"/>
        <w:ind w:firstLine="540"/>
        <w:jc w:val="both"/>
      </w:pPr>
      <w:r w:rsidRPr="003B775A">
        <w:t>а). 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исключающих препятствия для свободного прохода (проезда). При этом принимаются меры для обеспечения предотвращения загрязнения территорий.</w:t>
      </w:r>
    </w:p>
    <w:p w:rsidR="00CE5D23" w:rsidRPr="003B775A" w:rsidRDefault="00CE5D23" w:rsidP="00CE5D23">
      <w:pPr>
        <w:pStyle w:val="ConsPlusNormal"/>
        <w:ind w:firstLine="540"/>
        <w:jc w:val="both"/>
      </w:pPr>
      <w:r w:rsidRPr="003B775A">
        <w:t>Отходы, образовавшиеся во время ремонта, вывозятся лицами, производящими ремонт, по мере накопления, ТКО - ежедневно.</w:t>
      </w:r>
    </w:p>
    <w:p w:rsidR="00CE5D23" w:rsidRPr="003B775A" w:rsidRDefault="00CE5D23" w:rsidP="00CE5D23">
      <w:pPr>
        <w:pStyle w:val="ConsPlusNormal"/>
        <w:ind w:firstLine="540"/>
        <w:jc w:val="both"/>
      </w:pPr>
      <w:r w:rsidRPr="003B775A">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CE5D23" w:rsidRPr="003B775A" w:rsidRDefault="00CE5D23" w:rsidP="00CE5D23">
      <w:pPr>
        <w:pStyle w:val="ConsPlusNormal"/>
        <w:ind w:firstLine="540"/>
        <w:jc w:val="both"/>
      </w:pPr>
      <w:r w:rsidRPr="003B775A">
        <w:t>5.5.11. 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быть в технически исправном состоянии, покрашены и должны иметь маркировку с указанием реквизитов владельцев. Вывоз шлака проводится по мере накопления.</w:t>
      </w:r>
    </w:p>
    <w:p w:rsidR="00CE5D23" w:rsidRPr="003B775A" w:rsidRDefault="00CE5D23" w:rsidP="00CE5D23">
      <w:pPr>
        <w:pStyle w:val="ConsPlusNormal"/>
        <w:ind w:firstLine="540"/>
        <w:jc w:val="both"/>
      </w:pPr>
      <w:r w:rsidRPr="003B775A">
        <w:lastRenderedPageBreak/>
        <w:t>5.5.12. Тара и прочий упаковочный материал торговых организаций должны систематически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w:t>
      </w:r>
      <w:proofErr w:type="spellStart"/>
      <w:r w:rsidRPr="003B775A">
        <w:t>металлопрофилем</w:t>
      </w:r>
      <w:proofErr w:type="spellEnd"/>
      <w:r w:rsidRPr="003B775A">
        <w:t>). Бумажная тара (коробки) должна складироваться в разобранном виде.</w:t>
      </w:r>
    </w:p>
    <w:p w:rsidR="00CE5D23" w:rsidRPr="003B775A" w:rsidRDefault="00CE5D23" w:rsidP="00CE5D23">
      <w:pPr>
        <w:pStyle w:val="ConsPlusNormal"/>
        <w:ind w:firstLine="540"/>
        <w:jc w:val="both"/>
      </w:pPr>
      <w:r w:rsidRPr="003B775A">
        <w:t>5.5.13.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 и принимаемыми в соответствии с ним правовыми актами органов местного самоуправления МО ГП «Город Светлогорск».</w:t>
      </w:r>
    </w:p>
    <w:p w:rsidR="00CE5D23" w:rsidRPr="003B775A" w:rsidRDefault="00CE5D23" w:rsidP="00CE5D23">
      <w:pPr>
        <w:pStyle w:val="ConsPlusNormal"/>
        <w:ind w:firstLine="540"/>
        <w:jc w:val="both"/>
      </w:pPr>
      <w:r w:rsidRPr="003B775A">
        <w:t>5.5.14. Юридическим и физическим лицам, индивидуальным предпринимателям запрещается:</w:t>
      </w:r>
    </w:p>
    <w:p w:rsidR="00CE5D23" w:rsidRPr="003B775A" w:rsidRDefault="00CE5D23" w:rsidP="00CE5D23">
      <w:pPr>
        <w:pStyle w:val="ConsPlusNormal"/>
        <w:ind w:firstLine="540"/>
        <w:jc w:val="both"/>
      </w:pPr>
      <w:r w:rsidRPr="003B775A">
        <w:t>а) Выбрасывать и выставлять ТКО, тару, тару с мусором, прочий мусор (ветки, листву, смет, в том числе упакованные в мешки)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CE5D23" w:rsidRPr="003B775A" w:rsidRDefault="00CE5D23" w:rsidP="00CE5D23">
      <w:pPr>
        <w:pStyle w:val="ConsPlusNormal"/>
        <w:ind w:firstLine="540"/>
        <w:jc w:val="both"/>
      </w:pPr>
      <w:r w:rsidRPr="003B775A">
        <w:t>б) Осуществлять выгрузку бытового и строительного мусора, в том числе грунта, в местах, не отведенных для этих целей;</w:t>
      </w:r>
    </w:p>
    <w:p w:rsidR="00CE5D23" w:rsidRPr="003B775A" w:rsidRDefault="00CE5D23" w:rsidP="00CE5D23">
      <w:pPr>
        <w:pStyle w:val="ConsPlusNormal"/>
        <w:ind w:firstLine="540"/>
        <w:jc w:val="both"/>
      </w:pPr>
      <w:r w:rsidRPr="003B775A">
        <w:t>в) Устанавливать контейнеры для сбора ТКО вне мест сбора ТКО, определенных генеральной схемой очистки территории МО ГП «Город Светлогорск»;</w:t>
      </w:r>
    </w:p>
    <w:p w:rsidR="00CE5D23" w:rsidRPr="003B775A" w:rsidRDefault="00CE5D23" w:rsidP="00CE5D23">
      <w:pPr>
        <w:pStyle w:val="ConsPlusNormal"/>
        <w:ind w:firstLine="540"/>
        <w:jc w:val="both"/>
      </w:pPr>
      <w:r w:rsidRPr="003B775A">
        <w:t>г) Выливать ЖБО во дворах и на улицах, использовать для этого колодцы, водостоки дождевой канализации и ливнесточные (</w:t>
      </w:r>
      <w:proofErr w:type="spellStart"/>
      <w:r w:rsidRPr="003B775A">
        <w:t>дождеприемные</w:t>
      </w:r>
      <w:proofErr w:type="spellEnd"/>
      <w:r w:rsidRPr="003B775A">
        <w:t>) колодцы, поглощающие ямы, закапывать бытовой мусор и нечистоты в землю;</w:t>
      </w:r>
    </w:p>
    <w:p w:rsidR="00CE5D23" w:rsidRPr="003B775A" w:rsidRDefault="00CE5D23" w:rsidP="00CE5D23">
      <w:pPr>
        <w:pStyle w:val="ConsPlusNormal"/>
        <w:ind w:firstLine="540"/>
        <w:jc w:val="both"/>
      </w:pPr>
      <w:r w:rsidRPr="003B775A">
        <w:t xml:space="preserve">д) Устраивать выпуск сточных вод из </w:t>
      </w:r>
      <w:proofErr w:type="spellStart"/>
      <w:r w:rsidRPr="003B775A">
        <w:t>неканализованных</w:t>
      </w:r>
      <w:proofErr w:type="spellEnd"/>
      <w:r w:rsidRPr="003B775A">
        <w:t xml:space="preserve"> жилых домов в дождевую канализацию, на рельеф, в кюветы, в водоемы и водотоки города;</w:t>
      </w:r>
    </w:p>
    <w:p w:rsidR="00CE5D23" w:rsidRPr="003B775A" w:rsidRDefault="00CE5D23" w:rsidP="00CE5D23">
      <w:pPr>
        <w:pStyle w:val="ConsPlusNormal"/>
        <w:ind w:firstLine="540"/>
        <w:jc w:val="both"/>
      </w:pPr>
      <w:r w:rsidRPr="003B775A">
        <w:t>е) Устраивать выпуски из накопителей бытовых стоков;</w:t>
      </w:r>
    </w:p>
    <w:p w:rsidR="00CE5D23" w:rsidRPr="003B775A" w:rsidRDefault="00CE5D23" w:rsidP="00CE5D23">
      <w:pPr>
        <w:pStyle w:val="ConsPlusNormal"/>
        <w:ind w:firstLine="540"/>
        <w:jc w:val="both"/>
      </w:pPr>
      <w:r w:rsidRPr="003B775A">
        <w:t>ж) Использовать колодцы, водостоки дождевой канализации и ливнесточные (</w:t>
      </w:r>
      <w:proofErr w:type="spellStart"/>
      <w:r w:rsidRPr="003B775A">
        <w:t>дождеприемные</w:t>
      </w:r>
      <w:proofErr w:type="spellEnd"/>
      <w:r w:rsidRPr="003B775A">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CE5D23" w:rsidRPr="003B775A" w:rsidRDefault="00CE5D23" w:rsidP="00CE5D23">
      <w:pPr>
        <w:pStyle w:val="ConsPlusNormal"/>
        <w:ind w:firstLine="540"/>
        <w:jc w:val="both"/>
      </w:pPr>
      <w:r w:rsidRPr="003B775A">
        <w:t>з) Осуществлять сброс отходов в водные объекты;</w:t>
      </w:r>
    </w:p>
    <w:p w:rsidR="00CE5D23" w:rsidRPr="003B775A" w:rsidRDefault="00CE5D23" w:rsidP="00CE5D23">
      <w:pPr>
        <w:pStyle w:val="ConsPlusNormal"/>
        <w:ind w:firstLine="540"/>
        <w:jc w:val="both"/>
      </w:pPr>
      <w:r w:rsidRPr="003B775A">
        <w:t>и) Производить складирование отходов, образовавшихся во время ремонтно-строительных работ, на контейнерные площадки;</w:t>
      </w:r>
    </w:p>
    <w:p w:rsidR="00CE5D23" w:rsidRPr="003B775A" w:rsidRDefault="00CE5D23" w:rsidP="00CE5D23">
      <w:pPr>
        <w:pStyle w:val="ConsPlusNormal"/>
        <w:ind w:firstLine="540"/>
        <w:jc w:val="both"/>
      </w:pPr>
      <w:r w:rsidRPr="003B775A">
        <w:t>к) Сжигать отходы любого вида на основных и прилегающих территориях;</w:t>
      </w:r>
    </w:p>
    <w:p w:rsidR="00CE5D23" w:rsidRPr="003B775A" w:rsidRDefault="00CE5D23" w:rsidP="00CE5D23">
      <w:pPr>
        <w:pStyle w:val="ConsPlusNormal"/>
        <w:ind w:firstLine="540"/>
        <w:jc w:val="both"/>
      </w:pPr>
      <w:r w:rsidRPr="003B775A">
        <w:t>л) 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бытовая техника, велосипеды, предметы домашнего обихода и другие крупные предметы), размеры которых превышают 0,5 метра в высоту, ширину или длину;</w:t>
      </w:r>
    </w:p>
    <w:p w:rsidR="00CE5D23" w:rsidRPr="003B775A" w:rsidRDefault="00CE5D23" w:rsidP="00CE5D23">
      <w:pPr>
        <w:pStyle w:val="ConsPlusNormal"/>
        <w:ind w:firstLine="540"/>
        <w:jc w:val="both"/>
      </w:pPr>
      <w:r w:rsidRPr="003B775A">
        <w:t>м) Осуществлять выбор вторичного сырья и пищевых отходов из контейнеров.</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ind w:firstLine="708"/>
        <w:contextualSpacing/>
        <w:jc w:val="center"/>
        <w:rPr>
          <w:rFonts w:ascii="Times New Roman" w:hAnsi="Times New Roman"/>
          <w:b/>
          <w:sz w:val="24"/>
          <w:szCs w:val="24"/>
        </w:rPr>
      </w:pPr>
      <w:r w:rsidRPr="003B775A">
        <w:rPr>
          <w:rFonts w:ascii="Times New Roman" w:hAnsi="Times New Roman"/>
          <w:b/>
          <w:sz w:val="24"/>
          <w:szCs w:val="24"/>
        </w:rPr>
        <w:t>5.6. Порядок участия юридических и физических лиц в содержании и благоустройстве прилегающих территорий</w:t>
      </w:r>
    </w:p>
    <w:p w:rsidR="00CE5D23" w:rsidRPr="003B775A" w:rsidRDefault="00CE5D23" w:rsidP="00CE5D23">
      <w:pPr>
        <w:spacing w:line="240" w:lineRule="atLeast"/>
        <w:contextualSpacing/>
        <w:jc w:val="center"/>
        <w:rPr>
          <w:rFonts w:ascii="Times New Roman" w:hAnsi="Times New Roman"/>
          <w:b/>
          <w:sz w:val="24"/>
          <w:szCs w:val="24"/>
        </w:rPr>
      </w:pP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5.6.1. Участие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подведомственной территории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5.6.2. Обязательства по уборке прилегающих территорий, перечень работ и определение границ прилегающей территории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нежилых зданий путем заключения соглашений по содержанию прилегающих территорий к данным земельным участкам. </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5.7. Требования к содержанию и внешнему виду фасадов зданий (строений,</w:t>
      </w:r>
    </w:p>
    <w:p w:rsidR="00CE5D23" w:rsidRPr="003B775A" w:rsidRDefault="00CE5D23" w:rsidP="00CE5D23">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сооружений), ограждений и других объектов благоустройства</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5.7.2. В состав элементов фасадов зданий, подлежащих содержанию,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входят: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приямки, входы в подвальные помещения и </w:t>
      </w:r>
      <w:proofErr w:type="spellStart"/>
      <w:r w:rsidRPr="003B775A">
        <w:rPr>
          <w:rFonts w:ascii="Times New Roman" w:hAnsi="Times New Roman"/>
          <w:sz w:val="24"/>
          <w:szCs w:val="24"/>
        </w:rPr>
        <w:t>мусорокамеры</w:t>
      </w:r>
      <w:proofErr w:type="spellEnd"/>
      <w:r w:rsidRPr="003B775A">
        <w:rPr>
          <w:rFonts w:ascii="Times New Roman" w:hAnsi="Times New Roman"/>
          <w:sz w:val="24"/>
          <w:szCs w:val="24"/>
        </w:rPr>
        <w:t xml:space="preserve">;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входные узлы (в том числе крыльцо, площадки, перила, козырьки над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входом, ограждения, стены, двери);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цоколь и </w:t>
      </w:r>
      <w:proofErr w:type="spellStart"/>
      <w:r w:rsidRPr="003B775A">
        <w:rPr>
          <w:rFonts w:ascii="Times New Roman" w:hAnsi="Times New Roman"/>
          <w:sz w:val="24"/>
          <w:szCs w:val="24"/>
        </w:rPr>
        <w:t>отмостка</w:t>
      </w:r>
      <w:proofErr w:type="spellEnd"/>
      <w:r w:rsidRPr="003B775A">
        <w:rPr>
          <w:rFonts w:ascii="Times New Roman" w:hAnsi="Times New Roman"/>
          <w:sz w:val="24"/>
          <w:szCs w:val="24"/>
        </w:rPr>
        <w:t xml:space="preserve">;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плоскости стен;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 выступающие элементы фасадов (в том числе балконы, лоджии,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эркеры, карнизы);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 кровли, включая вентиляционные и дымовые трубы, в том числе ограждающие решетки, выходы на кровлю;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 архитектурные детали и облицовка (в том числе колонны, пилястры, розетки, капители, </w:t>
      </w:r>
      <w:proofErr w:type="spellStart"/>
      <w:r w:rsidRPr="003B775A">
        <w:rPr>
          <w:rFonts w:ascii="Times New Roman" w:hAnsi="Times New Roman"/>
          <w:sz w:val="24"/>
          <w:szCs w:val="24"/>
        </w:rPr>
        <w:t>сандрики</w:t>
      </w:r>
      <w:proofErr w:type="spellEnd"/>
      <w:r w:rsidRPr="003B775A">
        <w:rPr>
          <w:rFonts w:ascii="Times New Roman" w:hAnsi="Times New Roman"/>
          <w:sz w:val="24"/>
          <w:szCs w:val="24"/>
        </w:rPr>
        <w:t xml:space="preserve">, фризы, пояски);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8) водосточные трубы, включая </w:t>
      </w:r>
      <w:proofErr w:type="spellStart"/>
      <w:r w:rsidRPr="003B775A">
        <w:rPr>
          <w:rFonts w:ascii="Times New Roman" w:hAnsi="Times New Roman"/>
          <w:sz w:val="24"/>
          <w:szCs w:val="24"/>
        </w:rPr>
        <w:t>отметы</w:t>
      </w:r>
      <w:proofErr w:type="spellEnd"/>
      <w:r w:rsidRPr="003B775A">
        <w:rPr>
          <w:rFonts w:ascii="Times New Roman" w:hAnsi="Times New Roman"/>
          <w:sz w:val="24"/>
          <w:szCs w:val="24"/>
        </w:rPr>
        <w:t xml:space="preserve"> и воронки;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9) ограждения балконов, лоджий;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10) парапетные и оконные ограждения, решетки;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11) металлическая отделка окон, балконов, поясков, выступов цоколя,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свесов;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12) навесные металлические конструкции (в том числе </w:t>
      </w:r>
      <w:proofErr w:type="spellStart"/>
      <w:r w:rsidRPr="003B775A">
        <w:rPr>
          <w:rFonts w:ascii="Times New Roman" w:hAnsi="Times New Roman"/>
          <w:sz w:val="24"/>
          <w:szCs w:val="24"/>
        </w:rPr>
        <w:t>флагодержатели</w:t>
      </w:r>
      <w:proofErr w:type="spellEnd"/>
      <w:r w:rsidRPr="003B775A">
        <w:rPr>
          <w:rFonts w:ascii="Times New Roman" w:hAnsi="Times New Roman"/>
          <w:sz w:val="24"/>
          <w:szCs w:val="24"/>
        </w:rPr>
        <w:t xml:space="preserve">,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анкеры, пожарные лестницы, вентиляционное оборудование);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13) горизонтальные и вертикальные швы между панелями и блоками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(фасады крупнопанельных и крупноблочных зданий);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14) стекла, рамы, балконные двери;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15) стационарные ограждения, прилегающие к зданиям.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5.7.3. Содержание фасадов зданий, строений и сооружений включает: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обеспечение наличия и содержание в исправном состоянии водостоков,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водосточных труб и сливов;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герметизацию, заделку и расшивку швов, трещин и выбоин;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восстановление, ремонт и своевременную очистку </w:t>
      </w:r>
      <w:proofErr w:type="spellStart"/>
      <w:r w:rsidRPr="003B775A">
        <w:rPr>
          <w:rFonts w:ascii="Times New Roman" w:hAnsi="Times New Roman"/>
          <w:sz w:val="24"/>
          <w:szCs w:val="24"/>
        </w:rPr>
        <w:t>отмосток</w:t>
      </w:r>
      <w:proofErr w:type="spellEnd"/>
      <w:r w:rsidRPr="003B775A">
        <w:rPr>
          <w:rFonts w:ascii="Times New Roman" w:hAnsi="Times New Roman"/>
          <w:sz w:val="24"/>
          <w:szCs w:val="24"/>
        </w:rPr>
        <w:t xml:space="preserve">, приямков цокольных окон и входов в подвалы;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поддержание в исправном состоянии размещенных на фасаде объектов (средств) наружного освещения;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очистку и промывку поверхностей фасадов в зависимости от их состояния и условий эксплуатации;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 мытье окон, витрин, вывесок и указателей;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очистку от снега и льда крыш и козырьков, удаление наледи, снега и сосулек с карнизов, балконов и лоджий;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 выполнение иных требований, предусмотренных правилами и нормами технической эксплуатации зданий, строений и сооружений.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5.7.4. Очистка крыш, карнизов, водосточных труб от снега и ледяных наростов производится регулярно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 связи, таксофонов и других объектов благоустройства.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Очистка от </w:t>
      </w:r>
      <w:proofErr w:type="spellStart"/>
      <w:r w:rsidRPr="003B775A">
        <w:rPr>
          <w:rFonts w:ascii="Times New Roman" w:hAnsi="Times New Roman"/>
          <w:sz w:val="24"/>
          <w:szCs w:val="24"/>
        </w:rPr>
        <w:t>наледеобразований</w:t>
      </w:r>
      <w:proofErr w:type="spellEnd"/>
      <w:r w:rsidRPr="003B775A">
        <w:rPr>
          <w:rFonts w:ascii="Times New Roman" w:hAnsi="Times New Roman"/>
          <w:sz w:val="24"/>
          <w:szCs w:val="24"/>
        </w:rPr>
        <w:t xml:space="preserve"> кровель зданий на сторонах, выходящих на </w:t>
      </w:r>
    </w:p>
    <w:p w:rsidR="00CE5D23" w:rsidRPr="003B775A" w:rsidRDefault="00CE5D23" w:rsidP="00CE5D23">
      <w:pPr>
        <w:spacing w:line="240" w:lineRule="atLeast"/>
        <w:contextualSpacing/>
        <w:rPr>
          <w:rFonts w:ascii="Times New Roman" w:hAnsi="Times New Roman"/>
          <w:sz w:val="24"/>
          <w:szCs w:val="24"/>
        </w:rPr>
      </w:pPr>
      <w:proofErr w:type="spellStart"/>
      <w:r w:rsidRPr="003B775A">
        <w:rPr>
          <w:rFonts w:ascii="Times New Roman" w:hAnsi="Times New Roman"/>
          <w:sz w:val="24"/>
          <w:szCs w:val="24"/>
        </w:rPr>
        <w:t>пешеходныезоны</w:t>
      </w:r>
      <w:proofErr w:type="spellEnd"/>
      <w:r w:rsidRPr="003B775A">
        <w:rPr>
          <w:rFonts w:ascii="Times New Roman" w:hAnsi="Times New Roman"/>
          <w:sz w:val="24"/>
          <w:szCs w:val="24"/>
        </w:rPr>
        <w:t xml:space="preserve">, производится немедленно по мере их образования с предварительной установкой ограждения опасных участков. Плоские крыши с наружным водоотводом периодически очищаются от снега, не допуская его накопления более 30 см.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5.7.8. Содержание фасадов зданий, строений, сооружений исключает: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нарушение герметизации межпанельных стыков;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lastRenderedPageBreak/>
        <w:t xml:space="preserve">6) разрушение (отсутствие, загрязнение) ограждений балконов, в том числе лоджий, парапетов.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5.7.9. Рекламные и информационные конструкции, размещенные на территории муниципального образования, должны содержаться в чистоте, быть окрашены, не должны иметь повреждений.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мусора отведенной.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5.7.13. Запрещается загрязнение территории муниципального образования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5.7.15.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администрации</w:t>
      </w:r>
      <w:r w:rsidRPr="003B775A">
        <w:rPr>
          <w:rFonts w:ascii="Times New Roman" w:hAnsi="Times New Roman"/>
          <w:noProof/>
          <w:sz w:val="24"/>
          <w:szCs w:val="24"/>
          <w:lang w:eastAsia="ru-RU"/>
        </w:rPr>
        <w:t xml:space="preserve"> муниципального образования городское поселение «Город Светлогорск»</w:t>
      </w:r>
      <w:r w:rsidRPr="003B775A">
        <w:rPr>
          <w:rFonts w:ascii="Times New Roman" w:hAnsi="Times New Roman"/>
          <w:sz w:val="24"/>
          <w:szCs w:val="24"/>
        </w:rPr>
        <w:t xml:space="preserve">.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5.7.16. Ограждения всех типов (исключая живые изгороди) подлежат окраске. Конструкция ограждений должна быть безопасна для населения. Владельцы ограждений несут ответственность за их техническое состояние и эстетический вид в соответствии с действующим законодательством.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w:t>
      </w:r>
      <w:r w:rsidRPr="003B775A">
        <w:rPr>
          <w:rFonts w:ascii="Times New Roman" w:hAnsi="Times New Roman"/>
          <w:sz w:val="24"/>
          <w:szCs w:val="24"/>
        </w:rPr>
        <w:lastRenderedPageBreak/>
        <w:t xml:space="preserve">спортивного оборудования);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выполнять работы по своевременному ремонту, замене, очистке от грязи малых архитектурных форм, ежегодно выполнять замену песка в песочницах;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выполнять работы по очистке подходов к малым архитектурным формам (скамейкам, урнам, качелям, садово-парковой мебели и оборудованию, скульптурам) и территорий вокруг них от снега и наледи;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5.6.19.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5.7.20. Для содержания цветочных ваз и урн в надлежащем состоянии должны быть обеспечены: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ремонт поврежденных элементов;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удаление подтеков и грязи;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3) удаление мусора, отцветших соцветий и цветов, засохших листьев.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5.6.21. Запрещается: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2) использование малых архитектурных форм не по назначению.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5.7.23.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3B775A">
        <w:rPr>
          <w:rFonts w:ascii="Times New Roman" w:hAnsi="Times New Roman"/>
          <w:sz w:val="24"/>
          <w:szCs w:val="24"/>
        </w:rPr>
        <w:t>мусоровозный</w:t>
      </w:r>
      <w:proofErr w:type="spellEnd"/>
      <w:r w:rsidRPr="003B775A">
        <w:rPr>
          <w:rFonts w:ascii="Times New Roman" w:hAnsi="Times New Roman"/>
          <w:sz w:val="24"/>
          <w:szCs w:val="24"/>
        </w:rPr>
        <w:t xml:space="preserve"> транспорт, производится работниками организации, осуществляющей транспортирование отходов. </w:t>
      </w:r>
      <w:r w:rsidRPr="003B775A">
        <w:rPr>
          <w:rFonts w:ascii="Times New Roman" w:hAnsi="Times New Roman"/>
          <w:sz w:val="24"/>
          <w:szCs w:val="24"/>
        </w:rPr>
        <w:tab/>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5.7.25.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 </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6. Порядок и механизмы общественного участия в процессе благоустройства</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6.1. Все решения, касающиеся благоустройства и развития городской среды, принимается на общественных слушаниях, с учетом мнения жителей соответствующих территорий и иных заинтересованных лиц.</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6.2. Формы общественного участия.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6.2.1. Для осуществления участия граждан и иных заинтересованных лиц в </w:t>
      </w:r>
      <w:r w:rsidRPr="003B775A">
        <w:rPr>
          <w:rFonts w:ascii="Times New Roman" w:hAnsi="Times New Roman"/>
          <w:sz w:val="24"/>
          <w:szCs w:val="24"/>
        </w:rPr>
        <w:lastRenderedPageBreak/>
        <w:t xml:space="preserve">процессе принятия решений и реализации проектов комплексного благоустройства используются следующие формы: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участие в разработке проекта, обсуждение решений с архитекторами, проектировщиками и другими профильными специалистами;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 осуществление общественного контроля над процессом реализации проекта благоустройства территории;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д) осуществление общественного контроля над процессом эксплуатации территории.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6.2.2. При реализации проектов следует информировать общественность о планирующихся изменениях и возможности участия в этом процессе.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6.2.3. Информирование осуществляется путем: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 размещения на официальном сайте администрации </w:t>
      </w:r>
      <w:r w:rsidRPr="003B775A">
        <w:rPr>
          <w:rFonts w:ascii="Times New Roman" w:hAnsi="Times New Roman"/>
          <w:noProof/>
          <w:sz w:val="24"/>
          <w:szCs w:val="24"/>
          <w:lang w:eastAsia="ru-RU"/>
        </w:rPr>
        <w:t>муниципального образования городское поселение «Город Светлогорск»</w:t>
      </w:r>
      <w:r w:rsidRPr="003B775A">
        <w:rPr>
          <w:rFonts w:ascii="Times New Roman" w:hAnsi="Times New Roman"/>
          <w:sz w:val="24"/>
          <w:szCs w:val="24"/>
        </w:rPr>
        <w:t xml:space="preserve"> информации о ходе проектов благоустройства с публикацией фото, видео и текстовых отчетов по итогам проведения общественных обсуждений;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работы с местными средствами массовой информации, охватывающими широкий круг жителей разных возрастных групп и потенциальные аудитории проекта;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 индивидуальных приглашений участников встречи лично, по электронной почте или по телефону;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д)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На стендах размещается информация о всех этапах процесса проектирования и отчетах по итогам проведения общественных обсуждений.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6.3. При организации общественного участия граждан, организаций в обсуждении проектов благоустройства территорий используется анкетирование, опросы, проведение общественных обсуждений, проведение оценки эксплуатации территории и пр.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6.4.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6.5. Общественный контроль является одним из механизмов общественного участия.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6.6. На территории </w:t>
      </w:r>
      <w:r w:rsidRPr="003B775A">
        <w:rPr>
          <w:rFonts w:ascii="Times New Roman" w:hAnsi="Times New Roman"/>
          <w:noProof/>
          <w:sz w:val="24"/>
          <w:szCs w:val="24"/>
          <w:lang w:eastAsia="ru-RU"/>
        </w:rPr>
        <w:t>муниципального образования городское поселение «Город Светлогорск»</w:t>
      </w:r>
      <w:r w:rsidRPr="003B775A">
        <w:rPr>
          <w:rFonts w:ascii="Times New Roman" w:hAnsi="Times New Roman"/>
          <w:sz w:val="24"/>
          <w:szCs w:val="24"/>
        </w:rPr>
        <w:t xml:space="preserve"> общественный контроль в области благоустройства осуществляет Общественный совет по реализации программ в сфере жилищно-коммунального хозяйства.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6.7.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6.9.1. Участие лиц, осуществляющих предпринимательскую деятельность, в реализации комплексных проектов благоустройства заключается: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а) в создании и предоставлении разного рода услуг и сервисов для посетителей общественных пространств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б) в приведении в соответствие с требованиями проектных решений фасадов, </w:t>
      </w:r>
      <w:r w:rsidRPr="003B775A">
        <w:rPr>
          <w:rFonts w:ascii="Times New Roman" w:hAnsi="Times New Roman"/>
          <w:sz w:val="24"/>
          <w:szCs w:val="24"/>
        </w:rPr>
        <w:lastRenderedPageBreak/>
        <w:t xml:space="preserve">принадлежащих или арендуемых объектов, в том числе размещенных на них вывесок;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в) в строительстве, реконструкции, реставрации объектов недвижимости;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г) в производстве или размещении элементов благоустройства;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д)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е) в организации мероприятий, обеспечивающих приток посетителей на создаваемые общественные пространства;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з) в иных формах.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6.9.2. В реализации комплексных проектов благоустройства принимают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contextualSpacing/>
        <w:jc w:val="center"/>
        <w:rPr>
          <w:rFonts w:ascii="Times New Roman" w:hAnsi="Times New Roman"/>
          <w:b/>
          <w:sz w:val="24"/>
          <w:szCs w:val="24"/>
        </w:rPr>
      </w:pPr>
      <w:r w:rsidRPr="003B775A">
        <w:rPr>
          <w:rFonts w:ascii="Times New Roman" w:hAnsi="Times New Roman"/>
          <w:b/>
          <w:sz w:val="24"/>
          <w:szCs w:val="24"/>
        </w:rPr>
        <w:t>7. Порядок составления дендрологических планов</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7.1. Дендрологический план (</w:t>
      </w:r>
      <w:proofErr w:type="spellStart"/>
      <w:r w:rsidRPr="003B775A">
        <w:rPr>
          <w:rFonts w:ascii="Times New Roman" w:hAnsi="Times New Roman"/>
          <w:sz w:val="24"/>
          <w:szCs w:val="24"/>
        </w:rPr>
        <w:t>дендроплан</w:t>
      </w:r>
      <w:proofErr w:type="spellEnd"/>
      <w:r w:rsidRPr="003B775A">
        <w:rPr>
          <w:rFonts w:ascii="Times New Roman" w:hAnsi="Times New Roman"/>
          <w:sz w:val="24"/>
          <w:szCs w:val="24"/>
        </w:rPr>
        <w:t xml:space="preserve">)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7.2.Дендропланы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Разработка проектной документации на строительство, капитальный ремонт и реконструкцию объектов озеленения производится на основании проекта реконструкции зеленых насаждений, с инвентаризационным планом существующих растений на весь участок благоустройства.</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7.5. На </w:t>
      </w:r>
      <w:proofErr w:type="spellStart"/>
      <w:r w:rsidRPr="003B775A">
        <w:rPr>
          <w:rFonts w:ascii="Times New Roman" w:hAnsi="Times New Roman"/>
          <w:sz w:val="24"/>
          <w:szCs w:val="24"/>
        </w:rPr>
        <w:t>дендроплан</w:t>
      </w:r>
      <w:proofErr w:type="spellEnd"/>
      <w:r w:rsidRPr="003B775A">
        <w:rPr>
          <w:rFonts w:ascii="Times New Roman" w:hAnsi="Times New Roman"/>
          <w:sz w:val="24"/>
          <w:szCs w:val="24"/>
        </w:rPr>
        <w:t>,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7.6. Для каждого вида растений в пределах всего объекта устанавливается определенный условный знак и номер.</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7.7. Все группы деревьев, кустарников и многолетних цветов, а также отдельно стоящие деревья нумеруют последовательно.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7.8. К </w:t>
      </w:r>
      <w:proofErr w:type="spellStart"/>
      <w:r w:rsidRPr="003B775A">
        <w:rPr>
          <w:rFonts w:ascii="Times New Roman" w:hAnsi="Times New Roman"/>
          <w:sz w:val="24"/>
          <w:szCs w:val="24"/>
        </w:rPr>
        <w:t>дендроплану</w:t>
      </w:r>
      <w:proofErr w:type="spellEnd"/>
      <w:r w:rsidRPr="003B775A">
        <w:rPr>
          <w:rFonts w:ascii="Times New Roman" w:hAnsi="Times New Roman"/>
          <w:sz w:val="24"/>
          <w:szCs w:val="24"/>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contextualSpacing/>
        <w:jc w:val="center"/>
        <w:rPr>
          <w:rFonts w:ascii="Times New Roman" w:hAnsi="Times New Roman"/>
          <w:sz w:val="24"/>
          <w:szCs w:val="24"/>
        </w:rPr>
      </w:pPr>
      <w:r w:rsidRPr="003B775A">
        <w:rPr>
          <w:rFonts w:ascii="Times New Roman" w:hAnsi="Times New Roman"/>
          <w:b/>
          <w:sz w:val="24"/>
          <w:szCs w:val="24"/>
        </w:rPr>
        <w:t>8. Порядок контроля за соблюдением Правил благоустройства</w:t>
      </w:r>
      <w:r w:rsidRPr="003B775A">
        <w:rPr>
          <w:rFonts w:ascii="Times New Roman" w:hAnsi="Times New Roman"/>
          <w:sz w:val="24"/>
          <w:szCs w:val="24"/>
        </w:rPr>
        <w:t xml:space="preserve"> </w:t>
      </w:r>
    </w:p>
    <w:p w:rsidR="00CE5D23" w:rsidRPr="003B775A" w:rsidRDefault="00CE5D23" w:rsidP="00CE5D23">
      <w:pPr>
        <w:spacing w:line="240" w:lineRule="atLeast"/>
        <w:contextualSpacing/>
        <w:rPr>
          <w:rFonts w:ascii="Times New Roman" w:hAnsi="Times New Roman"/>
          <w:sz w:val="24"/>
          <w:szCs w:val="24"/>
        </w:rPr>
      </w:pP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8.1. Контроль за соблюдением настоящих Правил осуществляют уполномоченные должностные лица администрации муниципального образования.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8.2. В случае выявления фактов нарушений Правил уполномоченные должностные лица вправе: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выдать предписание об устранении нарушений в соответствии с порядком, установленным законодательством Российской Федерации;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составить протокол об административном правонарушении в порядке,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lastRenderedPageBreak/>
        <w:t xml:space="preserve">установленном законодательством Российской Федерации, Калининградской области. </w:t>
      </w:r>
    </w:p>
    <w:p w:rsidR="00CE5D23" w:rsidRPr="003B775A" w:rsidRDefault="00CE5D23" w:rsidP="00CE5D23">
      <w:pPr>
        <w:spacing w:line="240" w:lineRule="atLeast"/>
        <w:ind w:firstLine="708"/>
        <w:contextualSpacing/>
        <w:rPr>
          <w:rFonts w:ascii="Times New Roman" w:hAnsi="Times New Roman"/>
          <w:sz w:val="24"/>
          <w:szCs w:val="24"/>
        </w:rPr>
      </w:pPr>
      <w:r w:rsidRPr="003B775A">
        <w:rPr>
          <w:rFonts w:ascii="Times New Roman" w:hAnsi="Times New Roman"/>
          <w:sz w:val="24"/>
          <w:szCs w:val="24"/>
        </w:rPr>
        <w:t xml:space="preserve">8.3. Лица, ответственные за осуществление контроля за соблюдением настоящих Правил, несут ответственность за невыполнение или ненадлежащее выполнение своих обязанностей в порядке, установленном законодательством Российской Федерации. </w:t>
      </w:r>
    </w:p>
    <w:p w:rsidR="00CE5D23" w:rsidRPr="003B775A" w:rsidRDefault="00CE5D23" w:rsidP="00CE5D23">
      <w:pPr>
        <w:spacing w:line="240" w:lineRule="atLeast"/>
        <w:contextualSpacing/>
        <w:rPr>
          <w:rFonts w:ascii="Times New Roman" w:hAnsi="Times New Roman"/>
          <w:sz w:val="24"/>
          <w:szCs w:val="24"/>
        </w:rPr>
      </w:pPr>
      <w:r w:rsidRPr="003B775A">
        <w:rPr>
          <w:rFonts w:ascii="Times New Roman" w:hAnsi="Times New Roman"/>
          <w:sz w:val="24"/>
          <w:szCs w:val="24"/>
        </w:rPr>
        <w:t xml:space="preserve"> </w:t>
      </w:r>
    </w:p>
    <w:p w:rsidR="00CE5D23" w:rsidRPr="003B775A" w:rsidRDefault="00CE5D23" w:rsidP="00CE5D23">
      <w:pPr>
        <w:jc w:val="right"/>
        <w:rPr>
          <w:rFonts w:ascii="Times New Roman" w:hAnsi="Times New Roman"/>
          <w:sz w:val="24"/>
          <w:szCs w:val="24"/>
        </w:rPr>
      </w:pPr>
      <w:bookmarkStart w:id="5" w:name="_Toc472352467"/>
      <w:r w:rsidRPr="003B775A">
        <w:rPr>
          <w:rFonts w:ascii="Times New Roman" w:hAnsi="Times New Roman"/>
          <w:sz w:val="24"/>
          <w:szCs w:val="24"/>
        </w:rPr>
        <w:t>Приложение № 1</w:t>
      </w:r>
      <w:bookmarkEnd w:id="5"/>
    </w:p>
    <w:p w:rsidR="00CE5D23" w:rsidRPr="003B775A" w:rsidRDefault="00CE5D23" w:rsidP="00CE5D23">
      <w:pPr>
        <w:pStyle w:val="ConsPlusTitle"/>
        <w:widowControl/>
        <w:jc w:val="right"/>
        <w:rPr>
          <w:rFonts w:ascii="Times New Roman" w:hAnsi="Times New Roman" w:cs="Times New Roman"/>
          <w:b w:val="0"/>
          <w:sz w:val="24"/>
          <w:szCs w:val="24"/>
        </w:rPr>
      </w:pPr>
      <w:bookmarkStart w:id="6" w:name="_Toc472352468"/>
      <w:r w:rsidRPr="003B775A">
        <w:rPr>
          <w:rFonts w:ascii="Times New Roman" w:hAnsi="Times New Roman" w:cs="Times New Roman"/>
          <w:b w:val="0"/>
          <w:sz w:val="24"/>
          <w:szCs w:val="24"/>
        </w:rPr>
        <w:t xml:space="preserve">к </w:t>
      </w:r>
      <w:bookmarkEnd w:id="6"/>
      <w:r w:rsidRPr="003B775A">
        <w:rPr>
          <w:rFonts w:ascii="Times New Roman" w:hAnsi="Times New Roman" w:cs="Times New Roman"/>
          <w:b w:val="0"/>
          <w:sz w:val="24"/>
          <w:szCs w:val="24"/>
        </w:rPr>
        <w:t xml:space="preserve">правилам по благоустройству территории </w:t>
      </w:r>
    </w:p>
    <w:p w:rsidR="00CE5D23" w:rsidRPr="003B775A" w:rsidRDefault="00CE5D23" w:rsidP="00CE5D23">
      <w:pPr>
        <w:pStyle w:val="ConsPlusTitle"/>
        <w:widowControl/>
        <w:jc w:val="right"/>
        <w:rPr>
          <w:rFonts w:ascii="Times New Roman" w:hAnsi="Times New Roman" w:cs="Times New Roman"/>
          <w:b w:val="0"/>
          <w:sz w:val="24"/>
          <w:szCs w:val="24"/>
        </w:rPr>
      </w:pPr>
      <w:r w:rsidRPr="003B775A">
        <w:rPr>
          <w:rFonts w:ascii="Times New Roman" w:hAnsi="Times New Roman" w:cs="Times New Roman"/>
          <w:b w:val="0"/>
          <w:sz w:val="24"/>
          <w:szCs w:val="24"/>
        </w:rPr>
        <w:t xml:space="preserve">муниципального образования </w:t>
      </w:r>
    </w:p>
    <w:p w:rsidR="00CE5D23" w:rsidRPr="003B775A" w:rsidRDefault="00CE5D23" w:rsidP="00CE5D23">
      <w:pPr>
        <w:pStyle w:val="ConsPlusTitle"/>
        <w:widowControl/>
        <w:jc w:val="right"/>
        <w:rPr>
          <w:rFonts w:ascii="Times New Roman" w:hAnsi="Times New Roman" w:cs="Times New Roman"/>
          <w:b w:val="0"/>
          <w:sz w:val="24"/>
          <w:szCs w:val="24"/>
        </w:rPr>
      </w:pPr>
      <w:r w:rsidRPr="003B775A">
        <w:rPr>
          <w:rFonts w:ascii="Times New Roman" w:hAnsi="Times New Roman" w:cs="Times New Roman"/>
          <w:b w:val="0"/>
          <w:sz w:val="24"/>
          <w:szCs w:val="24"/>
        </w:rPr>
        <w:t>городское поселение «Город Светлогорск»</w:t>
      </w:r>
    </w:p>
    <w:p w:rsidR="00CE5D23" w:rsidRPr="003B775A" w:rsidRDefault="00CE5D23" w:rsidP="00CE5D23">
      <w:pPr>
        <w:autoSpaceDN w:val="0"/>
        <w:adjustRightInd w:val="0"/>
        <w:jc w:val="right"/>
        <w:outlineLvl w:val="0"/>
        <w:rPr>
          <w:rFonts w:ascii="Times New Roman" w:hAnsi="Times New Roman"/>
          <w:sz w:val="24"/>
          <w:szCs w:val="24"/>
        </w:rPr>
      </w:pPr>
      <w:bookmarkStart w:id="7" w:name="_Toc472352470"/>
      <w:r w:rsidRPr="003B775A">
        <w:rPr>
          <w:rFonts w:ascii="Times New Roman" w:hAnsi="Times New Roman"/>
          <w:sz w:val="24"/>
          <w:szCs w:val="24"/>
        </w:rPr>
        <w:t xml:space="preserve">Таблица 1. </w:t>
      </w:r>
    </w:p>
    <w:p w:rsidR="00CE5D23" w:rsidRPr="003B775A" w:rsidRDefault="00CE5D23" w:rsidP="00CE5D23">
      <w:pPr>
        <w:autoSpaceDN w:val="0"/>
        <w:adjustRightInd w:val="0"/>
        <w:jc w:val="center"/>
        <w:outlineLvl w:val="0"/>
        <w:rPr>
          <w:rFonts w:ascii="Times New Roman" w:hAnsi="Times New Roman"/>
          <w:b/>
          <w:sz w:val="24"/>
          <w:szCs w:val="24"/>
        </w:rPr>
      </w:pPr>
      <w:r w:rsidRPr="003B775A">
        <w:rPr>
          <w:rFonts w:ascii="Times New Roman" w:hAnsi="Times New Roman"/>
          <w:b/>
          <w:sz w:val="24"/>
          <w:szCs w:val="24"/>
        </w:rPr>
        <w:t>Зависимость уклона пандуса от высоты подъема</w:t>
      </w:r>
      <w:bookmarkEnd w:id="7"/>
    </w:p>
    <w:p w:rsidR="00CE5D23" w:rsidRPr="003B775A" w:rsidRDefault="00CE5D23" w:rsidP="00CE5D23">
      <w:pPr>
        <w:autoSpaceDN w:val="0"/>
        <w:adjustRightInd w:val="0"/>
        <w:jc w:val="center"/>
        <w:rPr>
          <w:rFonts w:ascii="Times New Roman" w:hAnsi="Times New Roman"/>
          <w:sz w:val="24"/>
          <w:szCs w:val="24"/>
        </w:rPr>
      </w:pPr>
    </w:p>
    <w:tbl>
      <w:tblPr>
        <w:tblW w:w="10124" w:type="dxa"/>
        <w:tblInd w:w="-647" w:type="dxa"/>
        <w:tblLayout w:type="fixed"/>
        <w:tblCellMar>
          <w:top w:w="102" w:type="dxa"/>
          <w:left w:w="62" w:type="dxa"/>
          <w:bottom w:w="102" w:type="dxa"/>
          <w:right w:w="62" w:type="dxa"/>
        </w:tblCellMar>
        <w:tblLook w:val="0000"/>
      </w:tblPr>
      <w:tblGrid>
        <w:gridCol w:w="5062"/>
        <w:gridCol w:w="5062"/>
      </w:tblGrid>
      <w:tr w:rsidR="00CE5D23" w:rsidRPr="003B775A" w:rsidTr="00B03EF8">
        <w:trPr>
          <w:trHeight w:val="295"/>
        </w:trPr>
        <w:tc>
          <w:tcPr>
            <w:tcW w:w="5062"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right"/>
              <w:rPr>
                <w:rFonts w:ascii="Times New Roman" w:hAnsi="Times New Roman"/>
                <w:sz w:val="24"/>
                <w:szCs w:val="24"/>
              </w:rPr>
            </w:pPr>
            <w:r w:rsidRPr="003B775A">
              <w:rPr>
                <w:rFonts w:ascii="Times New Roman" w:hAnsi="Times New Roman"/>
                <w:sz w:val="24"/>
                <w:szCs w:val="24"/>
              </w:rPr>
              <w:t>Высота подъема, в миллиметрах</w:t>
            </w:r>
          </w:p>
          <w:p w:rsidR="00CE5D23" w:rsidRPr="003B775A" w:rsidRDefault="00CE5D23" w:rsidP="00B03EF8">
            <w:pPr>
              <w:autoSpaceDN w:val="0"/>
              <w:adjustRightInd w:val="0"/>
              <w:jc w:val="center"/>
              <w:rPr>
                <w:rFonts w:ascii="Times New Roman" w:hAnsi="Times New Roman"/>
                <w:sz w:val="24"/>
                <w:szCs w:val="24"/>
              </w:rPr>
            </w:pPr>
          </w:p>
        </w:tc>
      </w:tr>
      <w:tr w:rsidR="00CE5D23" w:rsidRPr="003B775A" w:rsidTr="00B03EF8">
        <w:trPr>
          <w:trHeight w:val="281"/>
        </w:trPr>
        <w:tc>
          <w:tcPr>
            <w:tcW w:w="5062"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От 1:8 до 1:10</w:t>
            </w:r>
          </w:p>
        </w:tc>
        <w:tc>
          <w:tcPr>
            <w:tcW w:w="5062"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75</w:t>
            </w:r>
          </w:p>
        </w:tc>
      </w:tr>
      <w:tr w:rsidR="00CE5D23" w:rsidRPr="003B775A" w:rsidTr="00B03EF8">
        <w:trPr>
          <w:trHeight w:val="295"/>
        </w:trPr>
        <w:tc>
          <w:tcPr>
            <w:tcW w:w="5062"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От 1:10,1 до 1:12</w:t>
            </w:r>
          </w:p>
        </w:tc>
        <w:tc>
          <w:tcPr>
            <w:tcW w:w="5062"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150</w:t>
            </w:r>
          </w:p>
        </w:tc>
      </w:tr>
      <w:tr w:rsidR="00CE5D23" w:rsidRPr="003B775A" w:rsidTr="00B03EF8">
        <w:trPr>
          <w:trHeight w:val="295"/>
        </w:trPr>
        <w:tc>
          <w:tcPr>
            <w:tcW w:w="5062"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От 1:12,1 до 1:15</w:t>
            </w:r>
          </w:p>
        </w:tc>
        <w:tc>
          <w:tcPr>
            <w:tcW w:w="5062"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600</w:t>
            </w:r>
          </w:p>
        </w:tc>
      </w:tr>
      <w:tr w:rsidR="00CE5D23" w:rsidRPr="003B775A" w:rsidTr="00B03EF8">
        <w:trPr>
          <w:trHeight w:val="281"/>
        </w:trPr>
        <w:tc>
          <w:tcPr>
            <w:tcW w:w="5062"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От 1:15,1 до 1:20</w:t>
            </w:r>
          </w:p>
        </w:tc>
        <w:tc>
          <w:tcPr>
            <w:tcW w:w="5062"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760</w:t>
            </w:r>
          </w:p>
        </w:tc>
      </w:tr>
    </w:tbl>
    <w:p w:rsidR="00CE5D23" w:rsidRPr="003B775A" w:rsidRDefault="00CE5D23" w:rsidP="00CE5D23">
      <w:pPr>
        <w:rPr>
          <w:sz w:val="24"/>
          <w:szCs w:val="24"/>
        </w:rPr>
      </w:pPr>
    </w:p>
    <w:p w:rsidR="00CE5D23" w:rsidRPr="003B775A" w:rsidRDefault="00CE5D23" w:rsidP="00CE5D23">
      <w:pPr>
        <w:autoSpaceDN w:val="0"/>
        <w:adjustRightInd w:val="0"/>
        <w:jc w:val="right"/>
        <w:outlineLvl w:val="0"/>
        <w:rPr>
          <w:rFonts w:ascii="Times New Roman" w:hAnsi="Times New Roman"/>
          <w:sz w:val="24"/>
          <w:szCs w:val="24"/>
        </w:rPr>
      </w:pPr>
      <w:bookmarkStart w:id="8" w:name="_Toc472352471"/>
      <w:r w:rsidRPr="003B775A">
        <w:rPr>
          <w:rFonts w:ascii="Times New Roman" w:hAnsi="Times New Roman"/>
          <w:sz w:val="24"/>
          <w:szCs w:val="24"/>
        </w:rPr>
        <w:t xml:space="preserve">Таблица 2. </w:t>
      </w:r>
    </w:p>
    <w:p w:rsidR="00CE5D23" w:rsidRPr="003B775A" w:rsidRDefault="00CE5D23" w:rsidP="00CE5D23">
      <w:pPr>
        <w:autoSpaceDN w:val="0"/>
        <w:adjustRightInd w:val="0"/>
        <w:jc w:val="center"/>
        <w:outlineLvl w:val="0"/>
        <w:rPr>
          <w:rFonts w:ascii="Times New Roman" w:hAnsi="Times New Roman"/>
          <w:b/>
          <w:sz w:val="24"/>
          <w:szCs w:val="24"/>
        </w:rPr>
      </w:pPr>
      <w:r w:rsidRPr="003B775A">
        <w:rPr>
          <w:rFonts w:ascii="Times New Roman" w:hAnsi="Times New Roman"/>
          <w:b/>
          <w:sz w:val="24"/>
          <w:szCs w:val="24"/>
        </w:rPr>
        <w:t>Минимальные расстояния безопасности</w:t>
      </w:r>
      <w:bookmarkEnd w:id="8"/>
      <w:r w:rsidRPr="003B775A">
        <w:rPr>
          <w:rFonts w:ascii="Times New Roman" w:hAnsi="Times New Roman"/>
          <w:b/>
          <w:sz w:val="24"/>
          <w:szCs w:val="24"/>
        </w:rPr>
        <w:t xml:space="preserve"> при размещении игрового оборудования</w:t>
      </w:r>
    </w:p>
    <w:tbl>
      <w:tblPr>
        <w:tblW w:w="10065" w:type="dxa"/>
        <w:tblInd w:w="-647" w:type="dxa"/>
        <w:tblLayout w:type="fixed"/>
        <w:tblCellMar>
          <w:top w:w="102" w:type="dxa"/>
          <w:left w:w="62" w:type="dxa"/>
          <w:bottom w:w="102" w:type="dxa"/>
          <w:right w:w="62" w:type="dxa"/>
        </w:tblCellMar>
        <w:tblLook w:val="0000"/>
      </w:tblPr>
      <w:tblGrid>
        <w:gridCol w:w="3117"/>
        <w:gridCol w:w="6948"/>
      </w:tblGrid>
      <w:tr w:rsidR="00CE5D23" w:rsidRPr="003B775A" w:rsidTr="00B03EF8">
        <w:tc>
          <w:tcPr>
            <w:tcW w:w="3117"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Игровое оборудование</w:t>
            </w:r>
          </w:p>
        </w:tc>
        <w:tc>
          <w:tcPr>
            <w:tcW w:w="6948"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Минимальные расстояния</w:t>
            </w:r>
          </w:p>
        </w:tc>
      </w:tr>
      <w:tr w:rsidR="00CE5D23" w:rsidRPr="003B775A" w:rsidTr="00B03EF8">
        <w:tc>
          <w:tcPr>
            <w:tcW w:w="3117"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Качели</w:t>
            </w:r>
          </w:p>
        </w:tc>
        <w:tc>
          <w:tcPr>
            <w:tcW w:w="6948"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ind w:firstLine="283"/>
              <w:rPr>
                <w:rFonts w:ascii="Times New Roman" w:hAnsi="Times New Roman"/>
                <w:sz w:val="24"/>
                <w:szCs w:val="24"/>
              </w:rPr>
            </w:pPr>
            <w:r w:rsidRPr="003B775A">
              <w:rPr>
                <w:rFonts w:ascii="Times New Roman" w:hAnsi="Times New Roman"/>
                <w:sz w:val="24"/>
                <w:szCs w:val="24"/>
              </w:rPr>
              <w:t>не менее 1,5 м в стороны от боковых конструкций и не менее 2,0 м вперед (назад) от крайних точек качели в состоянии наклона</w:t>
            </w:r>
          </w:p>
        </w:tc>
      </w:tr>
      <w:tr w:rsidR="00CE5D23" w:rsidRPr="003B775A" w:rsidTr="00B03EF8">
        <w:tc>
          <w:tcPr>
            <w:tcW w:w="3117"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Качалки</w:t>
            </w:r>
          </w:p>
        </w:tc>
        <w:tc>
          <w:tcPr>
            <w:tcW w:w="6948"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ind w:firstLine="283"/>
              <w:rPr>
                <w:rFonts w:ascii="Times New Roman" w:hAnsi="Times New Roman"/>
                <w:sz w:val="24"/>
                <w:szCs w:val="24"/>
              </w:rPr>
            </w:pPr>
            <w:r w:rsidRPr="003B775A">
              <w:rPr>
                <w:rFonts w:ascii="Times New Roman" w:hAnsi="Times New Roman"/>
                <w:sz w:val="24"/>
                <w:szCs w:val="24"/>
              </w:rPr>
              <w:t>не менее 1,0 м в стороны от боковых конструкций и не менее 1,5 м вперед от крайних точек качалки в состоянии наклона</w:t>
            </w:r>
          </w:p>
        </w:tc>
      </w:tr>
      <w:tr w:rsidR="00CE5D23" w:rsidRPr="003B775A" w:rsidTr="00B03EF8">
        <w:tc>
          <w:tcPr>
            <w:tcW w:w="3117"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Карусели</w:t>
            </w:r>
          </w:p>
        </w:tc>
        <w:tc>
          <w:tcPr>
            <w:tcW w:w="6948"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ind w:firstLine="283"/>
              <w:rPr>
                <w:rFonts w:ascii="Times New Roman" w:hAnsi="Times New Roman"/>
                <w:sz w:val="24"/>
                <w:szCs w:val="24"/>
              </w:rPr>
            </w:pPr>
            <w:r w:rsidRPr="003B775A">
              <w:rPr>
                <w:rFonts w:ascii="Times New Roman" w:hAnsi="Times New Roman"/>
                <w:sz w:val="24"/>
                <w:szCs w:val="24"/>
              </w:rPr>
              <w:t>не менее 2 м в стороны от боковых конструкций и не менее 3 м вверх от нижней вращающейся поверхности карусели</w:t>
            </w:r>
          </w:p>
        </w:tc>
      </w:tr>
      <w:tr w:rsidR="00CE5D23" w:rsidRPr="003B775A" w:rsidTr="00B03EF8">
        <w:tc>
          <w:tcPr>
            <w:tcW w:w="3117"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Горки</w:t>
            </w:r>
          </w:p>
        </w:tc>
        <w:tc>
          <w:tcPr>
            <w:tcW w:w="6948"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ind w:firstLine="283"/>
              <w:rPr>
                <w:rFonts w:ascii="Times New Roman" w:hAnsi="Times New Roman"/>
                <w:sz w:val="24"/>
                <w:szCs w:val="24"/>
              </w:rPr>
            </w:pPr>
            <w:r w:rsidRPr="003B775A">
              <w:rPr>
                <w:rFonts w:ascii="Times New Roman" w:hAnsi="Times New Roman"/>
                <w:sz w:val="24"/>
                <w:szCs w:val="24"/>
              </w:rPr>
              <w:t>не менее 1 м от боковых сторон и 2 м вперед от нижнего края ската горки</w:t>
            </w:r>
          </w:p>
        </w:tc>
      </w:tr>
    </w:tbl>
    <w:p w:rsidR="00CE5D23" w:rsidRPr="003B775A" w:rsidRDefault="00CE5D23" w:rsidP="00CE5D23">
      <w:pPr>
        <w:autoSpaceDN w:val="0"/>
        <w:adjustRightInd w:val="0"/>
        <w:jc w:val="center"/>
        <w:outlineLvl w:val="0"/>
        <w:rPr>
          <w:rFonts w:ascii="Times New Roman" w:hAnsi="Times New Roman"/>
          <w:sz w:val="24"/>
          <w:szCs w:val="24"/>
        </w:rPr>
      </w:pPr>
    </w:p>
    <w:p w:rsidR="00CE5D23" w:rsidRPr="003B775A" w:rsidRDefault="00CE5D23" w:rsidP="00CE5D23">
      <w:pPr>
        <w:autoSpaceDN w:val="0"/>
        <w:adjustRightInd w:val="0"/>
        <w:jc w:val="right"/>
        <w:outlineLvl w:val="0"/>
        <w:rPr>
          <w:rFonts w:ascii="Times New Roman" w:hAnsi="Times New Roman"/>
          <w:sz w:val="24"/>
          <w:szCs w:val="24"/>
        </w:rPr>
      </w:pPr>
      <w:bookmarkStart w:id="9" w:name="_Toc472352472"/>
      <w:r w:rsidRPr="003B775A">
        <w:rPr>
          <w:rFonts w:ascii="Times New Roman" w:hAnsi="Times New Roman"/>
          <w:sz w:val="24"/>
          <w:szCs w:val="24"/>
        </w:rPr>
        <w:t xml:space="preserve">Таблица 3. </w:t>
      </w:r>
    </w:p>
    <w:p w:rsidR="00CE5D23" w:rsidRPr="003B775A" w:rsidRDefault="00CE5D23" w:rsidP="00CE5D23">
      <w:pPr>
        <w:autoSpaceDN w:val="0"/>
        <w:adjustRightInd w:val="0"/>
        <w:jc w:val="center"/>
        <w:outlineLvl w:val="0"/>
        <w:rPr>
          <w:rFonts w:ascii="Times New Roman" w:hAnsi="Times New Roman"/>
          <w:b/>
          <w:sz w:val="24"/>
          <w:szCs w:val="24"/>
        </w:rPr>
      </w:pPr>
      <w:r w:rsidRPr="003B775A">
        <w:rPr>
          <w:rFonts w:ascii="Times New Roman" w:hAnsi="Times New Roman"/>
          <w:b/>
          <w:sz w:val="24"/>
          <w:szCs w:val="24"/>
        </w:rPr>
        <w:t>Требования к игровому оборудованию</w:t>
      </w:r>
      <w:bookmarkEnd w:id="9"/>
    </w:p>
    <w:p w:rsidR="00CE5D23" w:rsidRPr="003B775A" w:rsidRDefault="00CE5D23" w:rsidP="00CE5D23">
      <w:pPr>
        <w:autoSpaceDN w:val="0"/>
        <w:adjustRightInd w:val="0"/>
        <w:ind w:firstLine="540"/>
        <w:rPr>
          <w:rFonts w:ascii="Times New Roman" w:hAnsi="Times New Roman"/>
          <w:sz w:val="24"/>
          <w:szCs w:val="24"/>
        </w:rPr>
      </w:pPr>
    </w:p>
    <w:tbl>
      <w:tblPr>
        <w:tblW w:w="10065" w:type="dxa"/>
        <w:tblInd w:w="-773" w:type="dxa"/>
        <w:tblLayout w:type="fixed"/>
        <w:tblCellMar>
          <w:top w:w="102" w:type="dxa"/>
          <w:left w:w="62" w:type="dxa"/>
          <w:bottom w:w="102" w:type="dxa"/>
          <w:right w:w="62" w:type="dxa"/>
        </w:tblCellMar>
        <w:tblLook w:val="0000"/>
      </w:tblPr>
      <w:tblGrid>
        <w:gridCol w:w="2640"/>
        <w:gridCol w:w="7425"/>
      </w:tblGrid>
      <w:tr w:rsidR="00CE5D23" w:rsidRPr="003B775A" w:rsidTr="00B03EF8">
        <w:tc>
          <w:tcPr>
            <w:tcW w:w="264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Требования</w:t>
            </w:r>
          </w:p>
        </w:tc>
      </w:tr>
      <w:tr w:rsidR="00CE5D23" w:rsidRPr="003B775A" w:rsidTr="00B03EF8">
        <w:tc>
          <w:tcPr>
            <w:tcW w:w="264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Качели</w:t>
            </w:r>
          </w:p>
        </w:tc>
        <w:tc>
          <w:tcPr>
            <w:tcW w:w="7425"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rPr>
                <w:rFonts w:ascii="Times New Roman" w:hAnsi="Times New Roman"/>
                <w:sz w:val="24"/>
                <w:szCs w:val="24"/>
              </w:rPr>
            </w:pPr>
            <w:r w:rsidRPr="003B775A">
              <w:rPr>
                <w:rFonts w:ascii="Times New Roman" w:hAnsi="Times New Roman"/>
                <w:sz w:val="24"/>
                <w:szCs w:val="24"/>
              </w:rPr>
              <w:t xml:space="preserve">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w:t>
            </w:r>
            <w:r w:rsidRPr="003B775A">
              <w:rPr>
                <w:rFonts w:ascii="Times New Roman" w:hAnsi="Times New Roman"/>
                <w:sz w:val="24"/>
                <w:szCs w:val="24"/>
              </w:rPr>
              <w:lastRenderedPageBreak/>
              <w:t>(колыбель) и плоское сиденье для более старших детей.</w:t>
            </w:r>
          </w:p>
        </w:tc>
      </w:tr>
      <w:tr w:rsidR="00CE5D23" w:rsidRPr="003B775A" w:rsidTr="00B03EF8">
        <w:tc>
          <w:tcPr>
            <w:tcW w:w="264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lastRenderedPageBreak/>
              <w:t>Качалки</w:t>
            </w:r>
          </w:p>
        </w:tc>
        <w:tc>
          <w:tcPr>
            <w:tcW w:w="7425"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rPr>
                <w:rFonts w:ascii="Times New Roman" w:hAnsi="Times New Roman"/>
                <w:sz w:val="24"/>
                <w:szCs w:val="24"/>
              </w:rPr>
            </w:pPr>
            <w:r w:rsidRPr="003B775A">
              <w:rPr>
                <w:rFonts w:ascii="Times New Roman" w:hAnsi="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E5D23" w:rsidRPr="003B775A" w:rsidTr="00B03EF8">
        <w:tc>
          <w:tcPr>
            <w:tcW w:w="264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Карусели</w:t>
            </w:r>
          </w:p>
        </w:tc>
        <w:tc>
          <w:tcPr>
            <w:tcW w:w="7425"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rPr>
                <w:rFonts w:ascii="Times New Roman" w:hAnsi="Times New Roman"/>
                <w:sz w:val="24"/>
                <w:szCs w:val="24"/>
              </w:rPr>
            </w:pPr>
            <w:r w:rsidRPr="003B775A">
              <w:rPr>
                <w:rFonts w:ascii="Times New Roman" w:hAnsi="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E5D23" w:rsidRPr="003B775A" w:rsidTr="00B03EF8">
        <w:tc>
          <w:tcPr>
            <w:tcW w:w="264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Горки</w:t>
            </w:r>
          </w:p>
        </w:tc>
        <w:tc>
          <w:tcPr>
            <w:tcW w:w="7425"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rPr>
                <w:rFonts w:ascii="Times New Roman" w:hAnsi="Times New Roman"/>
                <w:sz w:val="24"/>
                <w:szCs w:val="24"/>
              </w:rPr>
            </w:pPr>
            <w:r w:rsidRPr="003B775A">
              <w:rPr>
                <w:rFonts w:ascii="Times New Roman" w:hAnsi="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CE5D23" w:rsidRPr="003B775A" w:rsidRDefault="00CE5D23" w:rsidP="00CE5D23">
      <w:pPr>
        <w:autoSpaceDN w:val="0"/>
        <w:adjustRightInd w:val="0"/>
        <w:jc w:val="center"/>
        <w:outlineLvl w:val="0"/>
        <w:rPr>
          <w:rFonts w:ascii="Times New Roman" w:hAnsi="Times New Roman"/>
          <w:sz w:val="24"/>
          <w:szCs w:val="24"/>
        </w:rPr>
      </w:pPr>
    </w:p>
    <w:p w:rsidR="00CE5D23" w:rsidRPr="003B775A" w:rsidRDefault="00CE5D23" w:rsidP="00CE5D23">
      <w:pPr>
        <w:autoSpaceDN w:val="0"/>
        <w:adjustRightInd w:val="0"/>
        <w:jc w:val="right"/>
        <w:outlineLvl w:val="0"/>
        <w:rPr>
          <w:rFonts w:ascii="Times New Roman" w:hAnsi="Times New Roman"/>
          <w:sz w:val="24"/>
          <w:szCs w:val="24"/>
        </w:rPr>
      </w:pPr>
      <w:bookmarkStart w:id="10" w:name="_Toc472352473"/>
      <w:r w:rsidRPr="003B775A">
        <w:rPr>
          <w:rFonts w:ascii="Times New Roman" w:hAnsi="Times New Roman"/>
          <w:sz w:val="24"/>
          <w:szCs w:val="24"/>
        </w:rPr>
        <w:t xml:space="preserve">Таблица 4. </w:t>
      </w:r>
    </w:p>
    <w:p w:rsidR="00CE5D23" w:rsidRPr="003B775A" w:rsidRDefault="00CE5D23" w:rsidP="00CE5D23">
      <w:pPr>
        <w:autoSpaceDN w:val="0"/>
        <w:adjustRightInd w:val="0"/>
        <w:jc w:val="center"/>
        <w:outlineLvl w:val="0"/>
        <w:rPr>
          <w:rFonts w:ascii="Times New Roman" w:hAnsi="Times New Roman"/>
          <w:sz w:val="24"/>
          <w:szCs w:val="24"/>
        </w:rPr>
      </w:pPr>
      <w:r w:rsidRPr="003B775A">
        <w:rPr>
          <w:rFonts w:ascii="Times New Roman" w:hAnsi="Times New Roman"/>
          <w:b/>
          <w:sz w:val="24"/>
          <w:szCs w:val="24"/>
        </w:rPr>
        <w:t>Комплексное благоустройство территории</w:t>
      </w:r>
      <w:bookmarkEnd w:id="10"/>
      <w:r w:rsidRPr="003B775A">
        <w:rPr>
          <w:rFonts w:ascii="Times New Roman" w:hAnsi="Times New Roman"/>
          <w:b/>
          <w:sz w:val="24"/>
          <w:szCs w:val="24"/>
        </w:rPr>
        <w:t xml:space="preserve"> в зависимости от рекреационной нагрузки</w:t>
      </w:r>
    </w:p>
    <w:p w:rsidR="00CE5D23" w:rsidRPr="003B775A" w:rsidRDefault="00CE5D23" w:rsidP="00CE5D23">
      <w:pPr>
        <w:autoSpaceDN w:val="0"/>
        <w:adjustRightInd w:val="0"/>
        <w:ind w:firstLine="540"/>
        <w:rPr>
          <w:rFonts w:ascii="Times New Roman" w:hAnsi="Times New Roman"/>
          <w:sz w:val="24"/>
          <w:szCs w:val="24"/>
        </w:rPr>
      </w:pPr>
    </w:p>
    <w:tbl>
      <w:tblPr>
        <w:tblW w:w="10065" w:type="dxa"/>
        <w:tblInd w:w="-505" w:type="dxa"/>
        <w:tblLayout w:type="fixed"/>
        <w:tblCellMar>
          <w:top w:w="102" w:type="dxa"/>
          <w:left w:w="62" w:type="dxa"/>
          <w:bottom w:w="102" w:type="dxa"/>
          <w:right w:w="62" w:type="dxa"/>
        </w:tblCellMar>
        <w:tblLook w:val="0000"/>
      </w:tblPr>
      <w:tblGrid>
        <w:gridCol w:w="1650"/>
        <w:gridCol w:w="2475"/>
        <w:gridCol w:w="2970"/>
        <w:gridCol w:w="2970"/>
      </w:tblGrid>
      <w:tr w:rsidR="00CE5D23" w:rsidRPr="003B775A" w:rsidTr="00B03EF8">
        <w:tc>
          <w:tcPr>
            <w:tcW w:w="165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Мероприятия благоустройства и озеленения</w:t>
            </w:r>
          </w:p>
        </w:tc>
      </w:tr>
      <w:tr w:rsidR="00CE5D23" w:rsidRPr="003B775A" w:rsidTr="00B03EF8">
        <w:tc>
          <w:tcPr>
            <w:tcW w:w="165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rPr>
                <w:rFonts w:ascii="Times New Roman" w:hAnsi="Times New Roman"/>
                <w:sz w:val="24"/>
                <w:szCs w:val="24"/>
              </w:rPr>
            </w:pPr>
          </w:p>
        </w:tc>
      </w:tr>
      <w:tr w:rsidR="00CE5D23" w:rsidRPr="003B775A" w:rsidTr="00B03EF8">
        <w:tc>
          <w:tcPr>
            <w:tcW w:w="165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proofErr w:type="spellStart"/>
            <w:r w:rsidRPr="003B775A">
              <w:rPr>
                <w:rFonts w:ascii="Times New Roman" w:hAnsi="Times New Roman"/>
                <w:sz w:val="24"/>
                <w:szCs w:val="24"/>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rPr>
                <w:rFonts w:ascii="Times New Roman" w:hAnsi="Times New Roman"/>
                <w:sz w:val="24"/>
                <w:szCs w:val="24"/>
              </w:rPr>
            </w:pPr>
            <w:r w:rsidRPr="003B775A">
              <w:rPr>
                <w:rFonts w:ascii="Times New Roman" w:hAnsi="Times New Roman"/>
                <w:sz w:val="24"/>
                <w:szCs w:val="24"/>
              </w:rPr>
              <w:t xml:space="preserve">Движение преимущественно по </w:t>
            </w:r>
            <w:proofErr w:type="spellStart"/>
            <w:r w:rsidRPr="003B775A">
              <w:rPr>
                <w:rFonts w:ascii="Times New Roman" w:hAnsi="Times New Roman"/>
                <w:sz w:val="24"/>
                <w:szCs w:val="24"/>
              </w:rPr>
              <w:t>дорожно-тропиночной</w:t>
            </w:r>
            <w:proofErr w:type="spellEnd"/>
            <w:r w:rsidRPr="003B775A">
              <w:rPr>
                <w:rFonts w:ascii="Times New Roman" w:hAnsi="Times New Roman"/>
                <w:sz w:val="24"/>
                <w:szCs w:val="24"/>
              </w:rPr>
              <w:t xml:space="preserve"> сети. Возможно пользование полянами и </w:t>
            </w:r>
            <w:r w:rsidRPr="003B775A">
              <w:rPr>
                <w:rFonts w:ascii="Times New Roman" w:hAnsi="Times New Roman"/>
                <w:sz w:val="24"/>
                <w:szCs w:val="24"/>
              </w:rPr>
              <w:lastRenderedPageBreak/>
              <w:t>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rPr>
                <w:rFonts w:ascii="Times New Roman" w:hAnsi="Times New Roman"/>
                <w:sz w:val="24"/>
                <w:szCs w:val="24"/>
              </w:rPr>
            </w:pPr>
            <w:r w:rsidRPr="003B775A">
              <w:rPr>
                <w:rFonts w:ascii="Times New Roman" w:hAnsi="Times New Roman"/>
                <w:sz w:val="24"/>
                <w:szCs w:val="24"/>
              </w:rPr>
              <w:lastRenderedPageBreak/>
              <w:t xml:space="preserve">Организация </w:t>
            </w:r>
            <w:proofErr w:type="spellStart"/>
            <w:r w:rsidRPr="003B775A">
              <w:rPr>
                <w:rFonts w:ascii="Times New Roman" w:hAnsi="Times New Roman"/>
                <w:sz w:val="24"/>
                <w:szCs w:val="24"/>
              </w:rPr>
              <w:t>дорожно-тропиночной</w:t>
            </w:r>
            <w:proofErr w:type="spellEnd"/>
            <w:r w:rsidRPr="003B775A">
              <w:rPr>
                <w:rFonts w:ascii="Times New Roman" w:hAnsi="Times New Roman"/>
                <w:sz w:val="24"/>
                <w:szCs w:val="24"/>
              </w:rPr>
              <w:t xml:space="preserve"> сети плотностью 5 - 8 %, прокладка экологических троп</w:t>
            </w:r>
          </w:p>
        </w:tc>
      </w:tr>
      <w:tr w:rsidR="00CE5D23" w:rsidRPr="003B775A" w:rsidTr="00B03EF8">
        <w:tc>
          <w:tcPr>
            <w:tcW w:w="165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lastRenderedPageBreak/>
              <w:t>26 - 50</w:t>
            </w:r>
          </w:p>
        </w:tc>
        <w:tc>
          <w:tcPr>
            <w:tcW w:w="2475" w:type="dxa"/>
            <w:vMerge/>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rPr>
                <w:rFonts w:ascii="Times New Roman" w:hAnsi="Times New Roman"/>
                <w:sz w:val="24"/>
                <w:szCs w:val="24"/>
              </w:rPr>
            </w:pPr>
            <w:r w:rsidRPr="003B775A">
              <w:rPr>
                <w:rFonts w:ascii="Times New Roman" w:hAnsi="Times New Roman"/>
                <w:sz w:val="24"/>
                <w:szCs w:val="24"/>
              </w:rPr>
              <w:t xml:space="preserve">Организация </w:t>
            </w:r>
            <w:proofErr w:type="spellStart"/>
            <w:r w:rsidRPr="003B775A">
              <w:rPr>
                <w:rFonts w:ascii="Times New Roman" w:hAnsi="Times New Roman"/>
                <w:sz w:val="24"/>
                <w:szCs w:val="24"/>
              </w:rPr>
              <w:t>дорожно-тропиночной</w:t>
            </w:r>
            <w:proofErr w:type="spellEnd"/>
            <w:r w:rsidRPr="003B775A">
              <w:rPr>
                <w:rFonts w:ascii="Times New Roman" w:hAnsi="Times New Roman"/>
                <w:sz w:val="24"/>
                <w:szCs w:val="24"/>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3B775A">
              <w:rPr>
                <w:rFonts w:ascii="Times New Roman" w:hAnsi="Times New Roman"/>
                <w:sz w:val="24"/>
                <w:szCs w:val="24"/>
              </w:rPr>
              <w:t>вытаптыванию</w:t>
            </w:r>
            <w:proofErr w:type="spellEnd"/>
            <w:r w:rsidRPr="003B775A">
              <w:rPr>
                <w:rFonts w:ascii="Times New Roman" w:hAnsi="Times New Roman"/>
                <w:sz w:val="24"/>
                <w:szCs w:val="24"/>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CE5D23" w:rsidRPr="003B775A" w:rsidTr="00B03EF8">
        <w:tc>
          <w:tcPr>
            <w:tcW w:w="165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lastRenderedPageBreak/>
              <w:t>51 - 100</w:t>
            </w:r>
          </w:p>
        </w:tc>
        <w:tc>
          <w:tcPr>
            <w:tcW w:w="2475" w:type="dxa"/>
            <w:vMerge w:val="restart"/>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proofErr w:type="spellStart"/>
            <w:r w:rsidRPr="003B775A">
              <w:rPr>
                <w:rFonts w:ascii="Times New Roman" w:hAnsi="Times New Roman"/>
                <w:sz w:val="24"/>
                <w:szCs w:val="24"/>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rPr>
                <w:rFonts w:ascii="Times New Roman" w:hAnsi="Times New Roman"/>
                <w:sz w:val="24"/>
                <w:szCs w:val="24"/>
              </w:rPr>
            </w:pPr>
            <w:r w:rsidRPr="003B775A">
              <w:rPr>
                <w:rFonts w:ascii="Times New Roman" w:hAnsi="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rPr>
                <w:rFonts w:ascii="Times New Roman" w:hAnsi="Times New Roman"/>
                <w:sz w:val="24"/>
                <w:szCs w:val="24"/>
              </w:rPr>
            </w:pPr>
            <w:r w:rsidRPr="003B775A">
              <w:rPr>
                <w:rFonts w:ascii="Times New Roman" w:hAnsi="Times New Roman"/>
                <w:sz w:val="24"/>
                <w:szCs w:val="24"/>
              </w:rPr>
              <w:t xml:space="preserve">Функциональное зонирование территории и организация </w:t>
            </w:r>
            <w:proofErr w:type="spellStart"/>
            <w:r w:rsidRPr="003B775A">
              <w:rPr>
                <w:rFonts w:ascii="Times New Roman" w:hAnsi="Times New Roman"/>
                <w:sz w:val="24"/>
                <w:szCs w:val="24"/>
              </w:rPr>
              <w:t>дорожно</w:t>
            </w:r>
            <w:proofErr w:type="spellEnd"/>
            <w:r w:rsidRPr="003B775A">
              <w:rPr>
                <w:rFonts w:ascii="Times New Roman" w:hAnsi="Times New Roman"/>
                <w:sz w:val="24"/>
                <w:szCs w:val="24"/>
              </w:rPr>
              <w:t xml:space="preserve">- </w:t>
            </w:r>
            <w:proofErr w:type="spellStart"/>
            <w:r w:rsidRPr="003B775A">
              <w:rPr>
                <w:rFonts w:ascii="Times New Roman" w:hAnsi="Times New Roman"/>
                <w:sz w:val="24"/>
                <w:szCs w:val="24"/>
              </w:rPr>
              <w:t>тропиночной</w:t>
            </w:r>
            <w:proofErr w:type="spellEnd"/>
            <w:r w:rsidRPr="003B775A">
              <w:rPr>
                <w:rFonts w:ascii="Times New Roman" w:hAnsi="Times New Roman"/>
                <w:sz w:val="24"/>
                <w:szCs w:val="24"/>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CE5D23" w:rsidRPr="003B775A" w:rsidTr="00B03EF8">
        <w:tc>
          <w:tcPr>
            <w:tcW w:w="165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более 100</w:t>
            </w:r>
          </w:p>
        </w:tc>
        <w:tc>
          <w:tcPr>
            <w:tcW w:w="2475" w:type="dxa"/>
            <w:vMerge/>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rPr>
                <w:rFonts w:ascii="Times New Roman" w:hAnsi="Times New Roman"/>
                <w:sz w:val="24"/>
                <w:szCs w:val="24"/>
              </w:rPr>
            </w:pPr>
            <w:r w:rsidRPr="003B775A">
              <w:rPr>
                <w:rFonts w:ascii="Times New Roman" w:hAnsi="Times New Roman"/>
                <w:sz w:val="24"/>
                <w:szCs w:val="24"/>
              </w:rPr>
              <w:t xml:space="preserve">Организация </w:t>
            </w:r>
            <w:proofErr w:type="spellStart"/>
            <w:r w:rsidRPr="003B775A">
              <w:rPr>
                <w:rFonts w:ascii="Times New Roman" w:hAnsi="Times New Roman"/>
                <w:sz w:val="24"/>
                <w:szCs w:val="24"/>
              </w:rPr>
              <w:t>дорожно-тропиночной</w:t>
            </w:r>
            <w:proofErr w:type="spellEnd"/>
            <w:r w:rsidRPr="003B775A">
              <w:rPr>
                <w:rFonts w:ascii="Times New Roman" w:hAnsi="Times New Roman"/>
                <w:sz w:val="24"/>
                <w:szCs w:val="24"/>
              </w:rPr>
              <w:t xml:space="preserve"> сети общей плотностью 30 - 40% (более высокая плотность дорожек ближе к входам и в зонах </w:t>
            </w:r>
            <w:r w:rsidRPr="003B775A">
              <w:rPr>
                <w:rFonts w:ascii="Times New Roman" w:hAnsi="Times New Roman"/>
                <w:sz w:val="24"/>
                <w:szCs w:val="24"/>
              </w:rPr>
              <w:lastRenderedPageBreak/>
              <w:t>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CE5D23" w:rsidRPr="003B775A" w:rsidTr="00B03EF8">
        <w:tc>
          <w:tcPr>
            <w:tcW w:w="10065" w:type="dxa"/>
            <w:gridSpan w:val="4"/>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lastRenderedPageBreak/>
              <w:t xml:space="preserve">Примечание. В случае невозможности </w:t>
            </w:r>
            <w:proofErr w:type="spellStart"/>
            <w:r w:rsidRPr="003B775A">
              <w:rPr>
                <w:rFonts w:ascii="Times New Roman" w:hAnsi="Times New Roman"/>
                <w:sz w:val="24"/>
                <w:szCs w:val="24"/>
              </w:rPr>
              <w:t>предотвращенияя</w:t>
            </w:r>
            <w:proofErr w:type="spellEnd"/>
            <w:r w:rsidRPr="003B775A">
              <w:rPr>
                <w:rFonts w:ascii="Times New Roman" w:hAnsi="Times New Roman"/>
                <w:sz w:val="24"/>
                <w:szCs w:val="24"/>
              </w:rPr>
              <w:t xml:space="preserve"> превышения нагрузок следует предусматривать формирование нового объекта рекреации в зонах доступности (таблица 11).</w:t>
            </w:r>
          </w:p>
        </w:tc>
      </w:tr>
    </w:tbl>
    <w:p w:rsidR="00CE5D23" w:rsidRPr="003B775A" w:rsidRDefault="00CE5D23" w:rsidP="00CE5D23">
      <w:pPr>
        <w:autoSpaceDN w:val="0"/>
        <w:adjustRightInd w:val="0"/>
        <w:ind w:firstLine="540"/>
        <w:rPr>
          <w:rFonts w:ascii="Times New Roman" w:hAnsi="Times New Roman"/>
          <w:sz w:val="24"/>
          <w:szCs w:val="24"/>
        </w:rPr>
      </w:pPr>
    </w:p>
    <w:p w:rsidR="00CE5D23" w:rsidRPr="003B775A" w:rsidRDefault="00CE5D23" w:rsidP="00CE5D23">
      <w:pPr>
        <w:autoSpaceDN w:val="0"/>
        <w:adjustRightInd w:val="0"/>
        <w:jc w:val="right"/>
        <w:outlineLvl w:val="0"/>
        <w:rPr>
          <w:rFonts w:ascii="Times New Roman" w:hAnsi="Times New Roman"/>
          <w:sz w:val="24"/>
          <w:szCs w:val="24"/>
        </w:rPr>
      </w:pPr>
      <w:bookmarkStart w:id="11" w:name="_Toc472352474"/>
      <w:r w:rsidRPr="003B775A">
        <w:rPr>
          <w:rFonts w:ascii="Times New Roman" w:hAnsi="Times New Roman"/>
          <w:sz w:val="24"/>
          <w:szCs w:val="24"/>
        </w:rPr>
        <w:t xml:space="preserve">Таблица 5. </w:t>
      </w:r>
    </w:p>
    <w:p w:rsidR="00CE5D23" w:rsidRPr="003B775A" w:rsidRDefault="00CE5D23" w:rsidP="00CE5D23">
      <w:pPr>
        <w:autoSpaceDN w:val="0"/>
        <w:adjustRightInd w:val="0"/>
        <w:jc w:val="center"/>
        <w:outlineLvl w:val="0"/>
        <w:rPr>
          <w:rFonts w:ascii="Times New Roman" w:hAnsi="Times New Roman"/>
          <w:b/>
          <w:sz w:val="24"/>
          <w:szCs w:val="24"/>
        </w:rPr>
      </w:pPr>
      <w:r w:rsidRPr="003B775A">
        <w:rPr>
          <w:rFonts w:ascii="Times New Roman" w:hAnsi="Times New Roman"/>
          <w:b/>
          <w:sz w:val="24"/>
          <w:szCs w:val="24"/>
        </w:rPr>
        <w:t>Уровень предельной</w:t>
      </w:r>
      <w:bookmarkEnd w:id="11"/>
      <w:r w:rsidRPr="003B775A">
        <w:rPr>
          <w:rFonts w:ascii="Times New Roman" w:hAnsi="Times New Roman"/>
          <w:b/>
          <w:sz w:val="24"/>
          <w:szCs w:val="24"/>
        </w:rPr>
        <w:t xml:space="preserve"> рекреационной нагрузки</w:t>
      </w:r>
    </w:p>
    <w:p w:rsidR="00CE5D23" w:rsidRPr="003B775A" w:rsidRDefault="00CE5D23" w:rsidP="00CE5D23">
      <w:pPr>
        <w:autoSpaceDN w:val="0"/>
        <w:adjustRightInd w:val="0"/>
        <w:jc w:val="right"/>
        <w:outlineLvl w:val="0"/>
        <w:rPr>
          <w:rFonts w:ascii="Times New Roman" w:hAnsi="Times New Roman"/>
          <w:sz w:val="28"/>
          <w:szCs w:val="28"/>
        </w:rPr>
      </w:pPr>
    </w:p>
    <w:tbl>
      <w:tblPr>
        <w:tblW w:w="8860" w:type="dxa"/>
        <w:tblInd w:w="399" w:type="dxa"/>
        <w:tblLook w:val="04A0"/>
      </w:tblPr>
      <w:tblGrid>
        <w:gridCol w:w="2900"/>
        <w:gridCol w:w="3040"/>
        <w:gridCol w:w="2920"/>
      </w:tblGrid>
      <w:tr w:rsidR="00CE5D23" w:rsidRPr="003B775A" w:rsidTr="00B03EF8">
        <w:trPr>
          <w:trHeight w:val="300"/>
        </w:trPr>
        <w:tc>
          <w:tcPr>
            <w:tcW w:w="2900" w:type="dxa"/>
            <w:tcBorders>
              <w:top w:val="single" w:sz="8" w:space="0" w:color="auto"/>
              <w:left w:val="single" w:sz="8" w:space="0" w:color="auto"/>
              <w:bottom w:val="nil"/>
              <w:right w:val="single" w:sz="4" w:space="0" w:color="auto"/>
            </w:tcBorders>
            <w:shd w:val="clear" w:color="auto" w:fill="auto"/>
            <w:noWrap/>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 xml:space="preserve">Тип рекреационного  </w:t>
            </w:r>
          </w:p>
        </w:tc>
        <w:tc>
          <w:tcPr>
            <w:tcW w:w="3040" w:type="dxa"/>
            <w:tcBorders>
              <w:top w:val="single" w:sz="8" w:space="0" w:color="auto"/>
              <w:left w:val="nil"/>
              <w:bottom w:val="nil"/>
              <w:right w:val="single" w:sz="4" w:space="0" w:color="auto"/>
            </w:tcBorders>
            <w:shd w:val="clear" w:color="auto" w:fill="auto"/>
            <w:noWrap/>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Предельная</w:t>
            </w:r>
          </w:p>
        </w:tc>
        <w:tc>
          <w:tcPr>
            <w:tcW w:w="2920" w:type="dxa"/>
            <w:tcBorders>
              <w:top w:val="single" w:sz="8" w:space="0" w:color="auto"/>
              <w:left w:val="nil"/>
              <w:bottom w:val="nil"/>
              <w:right w:val="single" w:sz="8" w:space="0" w:color="auto"/>
            </w:tcBorders>
            <w:shd w:val="clear" w:color="auto" w:fill="auto"/>
            <w:noWrap/>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Радиус обслуживания</w:t>
            </w:r>
          </w:p>
        </w:tc>
      </w:tr>
      <w:tr w:rsidR="00CE5D23" w:rsidRPr="003B775A" w:rsidTr="00B03EF8">
        <w:trPr>
          <w:trHeight w:val="300"/>
        </w:trPr>
        <w:tc>
          <w:tcPr>
            <w:tcW w:w="2900" w:type="dxa"/>
            <w:tcBorders>
              <w:top w:val="nil"/>
              <w:left w:val="single" w:sz="8" w:space="0" w:color="auto"/>
              <w:bottom w:val="nil"/>
              <w:right w:val="single" w:sz="4" w:space="0" w:color="auto"/>
            </w:tcBorders>
            <w:shd w:val="clear" w:color="auto" w:fill="auto"/>
            <w:noWrap/>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 xml:space="preserve">объекта населенного </w:t>
            </w:r>
          </w:p>
        </w:tc>
        <w:tc>
          <w:tcPr>
            <w:tcW w:w="3040" w:type="dxa"/>
            <w:tcBorders>
              <w:top w:val="nil"/>
              <w:left w:val="nil"/>
              <w:bottom w:val="nil"/>
              <w:right w:val="single" w:sz="4" w:space="0" w:color="auto"/>
            </w:tcBorders>
            <w:shd w:val="clear" w:color="auto" w:fill="auto"/>
            <w:noWrap/>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рекреационная</w:t>
            </w:r>
          </w:p>
        </w:tc>
        <w:tc>
          <w:tcPr>
            <w:tcW w:w="2920" w:type="dxa"/>
            <w:tcBorders>
              <w:top w:val="nil"/>
              <w:left w:val="nil"/>
              <w:bottom w:val="nil"/>
              <w:right w:val="single" w:sz="8" w:space="0" w:color="auto"/>
            </w:tcBorders>
            <w:shd w:val="clear" w:color="auto" w:fill="auto"/>
            <w:noWrap/>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 xml:space="preserve">населения </w:t>
            </w:r>
          </w:p>
        </w:tc>
      </w:tr>
      <w:tr w:rsidR="00CE5D23" w:rsidRPr="003B775A" w:rsidTr="00B03EF8">
        <w:trPr>
          <w:trHeight w:val="300"/>
        </w:trPr>
        <w:tc>
          <w:tcPr>
            <w:tcW w:w="2900" w:type="dxa"/>
            <w:tcBorders>
              <w:top w:val="nil"/>
              <w:left w:val="single" w:sz="8" w:space="0" w:color="auto"/>
              <w:bottom w:val="nil"/>
              <w:right w:val="single" w:sz="4" w:space="0" w:color="auto"/>
            </w:tcBorders>
            <w:shd w:val="clear" w:color="auto" w:fill="auto"/>
            <w:noWrap/>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 xml:space="preserve">пункта </w:t>
            </w:r>
          </w:p>
        </w:tc>
        <w:tc>
          <w:tcPr>
            <w:tcW w:w="3040" w:type="dxa"/>
            <w:tcBorders>
              <w:top w:val="nil"/>
              <w:left w:val="nil"/>
              <w:bottom w:val="nil"/>
              <w:right w:val="single" w:sz="4" w:space="0" w:color="auto"/>
            </w:tcBorders>
            <w:shd w:val="clear" w:color="auto" w:fill="auto"/>
            <w:noWrap/>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 xml:space="preserve">нагрузка - число   </w:t>
            </w:r>
          </w:p>
        </w:tc>
        <w:tc>
          <w:tcPr>
            <w:tcW w:w="2920" w:type="dxa"/>
            <w:tcBorders>
              <w:top w:val="nil"/>
              <w:left w:val="nil"/>
              <w:bottom w:val="nil"/>
              <w:right w:val="single" w:sz="8" w:space="0" w:color="auto"/>
            </w:tcBorders>
            <w:shd w:val="clear" w:color="auto" w:fill="auto"/>
            <w:noWrap/>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(зона доступности)</w:t>
            </w:r>
          </w:p>
        </w:tc>
      </w:tr>
      <w:tr w:rsidR="00CE5D23" w:rsidRPr="003B775A" w:rsidTr="00B03EF8">
        <w:trPr>
          <w:trHeight w:val="300"/>
        </w:trPr>
        <w:tc>
          <w:tcPr>
            <w:tcW w:w="2900" w:type="dxa"/>
            <w:tcBorders>
              <w:top w:val="nil"/>
              <w:left w:val="single" w:sz="8" w:space="0" w:color="auto"/>
              <w:bottom w:val="nil"/>
              <w:right w:val="single" w:sz="4" w:space="0" w:color="auto"/>
            </w:tcBorders>
            <w:shd w:val="clear" w:color="auto" w:fill="auto"/>
            <w:noWrap/>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 </w:t>
            </w:r>
          </w:p>
        </w:tc>
        <w:tc>
          <w:tcPr>
            <w:tcW w:w="3040" w:type="dxa"/>
            <w:tcBorders>
              <w:top w:val="nil"/>
              <w:left w:val="nil"/>
              <w:bottom w:val="nil"/>
              <w:right w:val="single" w:sz="4" w:space="0" w:color="auto"/>
            </w:tcBorders>
            <w:shd w:val="clear" w:color="auto" w:fill="auto"/>
            <w:noWrap/>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единовременных</w:t>
            </w:r>
          </w:p>
        </w:tc>
        <w:tc>
          <w:tcPr>
            <w:tcW w:w="2920" w:type="dxa"/>
            <w:tcBorders>
              <w:top w:val="nil"/>
              <w:left w:val="nil"/>
              <w:bottom w:val="nil"/>
              <w:right w:val="single" w:sz="8" w:space="0" w:color="auto"/>
            </w:tcBorders>
            <w:shd w:val="clear" w:color="auto" w:fill="auto"/>
            <w:noWrap/>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 </w:t>
            </w:r>
          </w:p>
        </w:tc>
      </w:tr>
      <w:tr w:rsidR="00CE5D23" w:rsidRPr="003B775A" w:rsidTr="00B03EF8">
        <w:trPr>
          <w:trHeight w:val="300"/>
        </w:trPr>
        <w:tc>
          <w:tcPr>
            <w:tcW w:w="2900" w:type="dxa"/>
            <w:tcBorders>
              <w:top w:val="nil"/>
              <w:left w:val="single" w:sz="8" w:space="0" w:color="auto"/>
              <w:bottom w:val="nil"/>
              <w:right w:val="single" w:sz="4" w:space="0" w:color="auto"/>
            </w:tcBorders>
            <w:shd w:val="clear" w:color="auto" w:fill="auto"/>
            <w:noWrap/>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 </w:t>
            </w:r>
          </w:p>
        </w:tc>
        <w:tc>
          <w:tcPr>
            <w:tcW w:w="3040" w:type="dxa"/>
            <w:tcBorders>
              <w:top w:val="nil"/>
              <w:left w:val="nil"/>
              <w:bottom w:val="nil"/>
              <w:right w:val="single" w:sz="4" w:space="0" w:color="auto"/>
            </w:tcBorders>
            <w:shd w:val="clear" w:color="auto" w:fill="auto"/>
            <w:noWrap/>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 xml:space="preserve">посетителей в среднем </w:t>
            </w:r>
          </w:p>
        </w:tc>
        <w:tc>
          <w:tcPr>
            <w:tcW w:w="2920" w:type="dxa"/>
            <w:tcBorders>
              <w:top w:val="nil"/>
              <w:left w:val="nil"/>
              <w:bottom w:val="nil"/>
              <w:right w:val="single" w:sz="8" w:space="0" w:color="auto"/>
            </w:tcBorders>
            <w:shd w:val="clear" w:color="auto" w:fill="auto"/>
            <w:noWrap/>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 </w:t>
            </w:r>
          </w:p>
        </w:tc>
      </w:tr>
      <w:tr w:rsidR="00CE5D23" w:rsidRPr="003B775A" w:rsidTr="00B03EF8">
        <w:trPr>
          <w:trHeight w:val="300"/>
        </w:trPr>
        <w:tc>
          <w:tcPr>
            <w:tcW w:w="2900" w:type="dxa"/>
            <w:tcBorders>
              <w:top w:val="nil"/>
              <w:left w:val="single" w:sz="8" w:space="0" w:color="auto"/>
              <w:bottom w:val="single" w:sz="4" w:space="0" w:color="auto"/>
              <w:right w:val="single" w:sz="4" w:space="0" w:color="auto"/>
            </w:tcBorders>
            <w:shd w:val="clear" w:color="auto" w:fill="auto"/>
            <w:noWrap/>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 xml:space="preserve">по объекту, чел./га  </w:t>
            </w:r>
          </w:p>
        </w:tc>
        <w:tc>
          <w:tcPr>
            <w:tcW w:w="2920" w:type="dxa"/>
            <w:tcBorders>
              <w:top w:val="nil"/>
              <w:left w:val="nil"/>
              <w:bottom w:val="nil"/>
              <w:right w:val="single" w:sz="8" w:space="0" w:color="auto"/>
            </w:tcBorders>
            <w:shd w:val="clear" w:color="auto" w:fill="auto"/>
            <w:noWrap/>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 </w:t>
            </w:r>
          </w:p>
        </w:tc>
      </w:tr>
      <w:tr w:rsidR="00CE5D23" w:rsidRPr="003B775A" w:rsidTr="00B03EF8">
        <w:trPr>
          <w:trHeight w:val="300"/>
        </w:trPr>
        <w:tc>
          <w:tcPr>
            <w:tcW w:w="2900" w:type="dxa"/>
            <w:tcBorders>
              <w:top w:val="nil"/>
              <w:left w:val="single" w:sz="8" w:space="0" w:color="auto"/>
              <w:bottom w:val="single" w:sz="4" w:space="0" w:color="auto"/>
              <w:right w:val="single" w:sz="4" w:space="0" w:color="auto"/>
            </w:tcBorders>
            <w:shd w:val="clear" w:color="auto" w:fill="auto"/>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 xml:space="preserve">Лес </w:t>
            </w:r>
          </w:p>
        </w:tc>
        <w:tc>
          <w:tcPr>
            <w:tcW w:w="3040" w:type="dxa"/>
            <w:tcBorders>
              <w:top w:val="nil"/>
              <w:left w:val="nil"/>
              <w:bottom w:val="single" w:sz="4" w:space="0" w:color="auto"/>
              <w:right w:val="single" w:sz="4" w:space="0" w:color="auto"/>
            </w:tcBorders>
            <w:shd w:val="clear" w:color="auto" w:fill="auto"/>
            <w:vAlign w:val="center"/>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 xml:space="preserve">Не более 5      </w:t>
            </w:r>
          </w:p>
        </w:tc>
        <w:tc>
          <w:tcPr>
            <w:tcW w:w="2920" w:type="dxa"/>
            <w:tcBorders>
              <w:top w:val="single" w:sz="4" w:space="0" w:color="auto"/>
              <w:left w:val="nil"/>
              <w:bottom w:val="single" w:sz="4" w:space="0" w:color="auto"/>
              <w:right w:val="single" w:sz="8" w:space="0" w:color="auto"/>
            </w:tcBorders>
            <w:shd w:val="clear" w:color="auto" w:fill="auto"/>
            <w:vAlign w:val="center"/>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 xml:space="preserve">            -              </w:t>
            </w:r>
          </w:p>
        </w:tc>
      </w:tr>
      <w:tr w:rsidR="00CE5D23" w:rsidRPr="003B775A" w:rsidTr="00B03EF8">
        <w:trPr>
          <w:trHeight w:val="600"/>
        </w:trPr>
        <w:tc>
          <w:tcPr>
            <w:tcW w:w="2900" w:type="dxa"/>
            <w:tcBorders>
              <w:top w:val="nil"/>
              <w:left w:val="single" w:sz="8" w:space="0" w:color="auto"/>
              <w:bottom w:val="single" w:sz="4" w:space="0" w:color="auto"/>
              <w:right w:val="single" w:sz="4" w:space="0" w:color="auto"/>
            </w:tcBorders>
            <w:shd w:val="clear" w:color="auto" w:fill="auto"/>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 xml:space="preserve">    Лесопарк        </w:t>
            </w:r>
          </w:p>
        </w:tc>
        <w:tc>
          <w:tcPr>
            <w:tcW w:w="3040" w:type="dxa"/>
            <w:tcBorders>
              <w:top w:val="nil"/>
              <w:left w:val="nil"/>
              <w:bottom w:val="single" w:sz="4" w:space="0" w:color="auto"/>
              <w:right w:val="single" w:sz="4" w:space="0" w:color="auto"/>
            </w:tcBorders>
            <w:shd w:val="clear" w:color="auto" w:fill="auto"/>
            <w:vAlign w:val="center"/>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 xml:space="preserve">     Не более 50</w:t>
            </w:r>
          </w:p>
        </w:tc>
        <w:tc>
          <w:tcPr>
            <w:tcW w:w="2920" w:type="dxa"/>
            <w:tcBorders>
              <w:top w:val="nil"/>
              <w:left w:val="nil"/>
              <w:bottom w:val="single" w:sz="4" w:space="0" w:color="auto"/>
              <w:right w:val="single" w:sz="8" w:space="0" w:color="auto"/>
            </w:tcBorders>
            <w:shd w:val="clear" w:color="auto" w:fill="auto"/>
            <w:vAlign w:val="center"/>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 xml:space="preserve">15 - 20 мин. </w:t>
            </w:r>
            <w:proofErr w:type="spellStart"/>
            <w:r w:rsidRPr="003B775A">
              <w:rPr>
                <w:rFonts w:ascii="Times New Roman" w:hAnsi="Times New Roman"/>
                <w:sz w:val="24"/>
                <w:szCs w:val="24"/>
              </w:rPr>
              <w:t>трансп.доступн</w:t>
            </w:r>
            <w:proofErr w:type="spellEnd"/>
            <w:r w:rsidRPr="003B775A">
              <w:rPr>
                <w:rFonts w:ascii="Times New Roman" w:hAnsi="Times New Roman"/>
                <w:sz w:val="24"/>
                <w:szCs w:val="24"/>
              </w:rPr>
              <w:t>.</w:t>
            </w:r>
          </w:p>
        </w:tc>
      </w:tr>
      <w:tr w:rsidR="00CE5D23" w:rsidRPr="003B775A" w:rsidTr="00B03EF8">
        <w:trPr>
          <w:trHeight w:val="300"/>
        </w:trPr>
        <w:tc>
          <w:tcPr>
            <w:tcW w:w="2900" w:type="dxa"/>
            <w:tcBorders>
              <w:top w:val="nil"/>
              <w:left w:val="single" w:sz="8" w:space="0" w:color="auto"/>
              <w:bottom w:val="single" w:sz="4" w:space="0" w:color="auto"/>
              <w:right w:val="single" w:sz="4" w:space="0" w:color="auto"/>
            </w:tcBorders>
            <w:shd w:val="clear" w:color="auto" w:fill="auto"/>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Сад</w:t>
            </w:r>
          </w:p>
        </w:tc>
        <w:tc>
          <w:tcPr>
            <w:tcW w:w="3040" w:type="dxa"/>
            <w:tcBorders>
              <w:top w:val="nil"/>
              <w:left w:val="nil"/>
              <w:bottom w:val="single" w:sz="4" w:space="0" w:color="auto"/>
              <w:right w:val="single" w:sz="4" w:space="0" w:color="auto"/>
            </w:tcBorders>
            <w:shd w:val="clear" w:color="auto" w:fill="auto"/>
            <w:vAlign w:val="center"/>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Не более 100</w:t>
            </w:r>
          </w:p>
        </w:tc>
        <w:tc>
          <w:tcPr>
            <w:tcW w:w="2920" w:type="dxa"/>
            <w:tcBorders>
              <w:top w:val="nil"/>
              <w:left w:val="nil"/>
              <w:bottom w:val="single" w:sz="4" w:space="0" w:color="auto"/>
              <w:right w:val="single" w:sz="8" w:space="0" w:color="auto"/>
            </w:tcBorders>
            <w:shd w:val="clear" w:color="auto" w:fill="auto"/>
            <w:vAlign w:val="center"/>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400 - 600 м</w:t>
            </w:r>
          </w:p>
        </w:tc>
      </w:tr>
      <w:tr w:rsidR="00CE5D23" w:rsidRPr="003B775A" w:rsidTr="00B03EF8">
        <w:trPr>
          <w:trHeight w:val="600"/>
        </w:trPr>
        <w:tc>
          <w:tcPr>
            <w:tcW w:w="2900" w:type="dxa"/>
            <w:tcBorders>
              <w:top w:val="nil"/>
              <w:left w:val="single" w:sz="8" w:space="0" w:color="auto"/>
              <w:bottom w:val="single" w:sz="4" w:space="0" w:color="auto"/>
              <w:right w:val="single" w:sz="4" w:space="0" w:color="auto"/>
            </w:tcBorders>
            <w:shd w:val="clear" w:color="auto" w:fill="auto"/>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Парк (</w:t>
            </w:r>
            <w:proofErr w:type="spellStart"/>
            <w:r w:rsidRPr="003B775A">
              <w:rPr>
                <w:rFonts w:ascii="Times New Roman" w:hAnsi="Times New Roman"/>
                <w:sz w:val="24"/>
                <w:szCs w:val="24"/>
              </w:rPr>
              <w:t>многофункцион</w:t>
            </w:r>
            <w:proofErr w:type="spellEnd"/>
            <w:r w:rsidRPr="003B775A">
              <w:rPr>
                <w:rFonts w:ascii="Times New Roman" w:hAnsi="Times New Roman"/>
                <w:sz w:val="24"/>
                <w:szCs w:val="24"/>
              </w:rPr>
              <w:t>.)</w:t>
            </w:r>
          </w:p>
        </w:tc>
        <w:tc>
          <w:tcPr>
            <w:tcW w:w="3040" w:type="dxa"/>
            <w:tcBorders>
              <w:top w:val="nil"/>
              <w:left w:val="nil"/>
              <w:bottom w:val="single" w:sz="4" w:space="0" w:color="auto"/>
              <w:right w:val="single" w:sz="4" w:space="0" w:color="auto"/>
            </w:tcBorders>
            <w:shd w:val="clear" w:color="auto" w:fill="auto"/>
            <w:vAlign w:val="center"/>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Не более 300</w:t>
            </w:r>
          </w:p>
        </w:tc>
        <w:tc>
          <w:tcPr>
            <w:tcW w:w="2920" w:type="dxa"/>
            <w:tcBorders>
              <w:top w:val="nil"/>
              <w:left w:val="nil"/>
              <w:bottom w:val="single" w:sz="4" w:space="0" w:color="auto"/>
              <w:right w:val="single" w:sz="8" w:space="0" w:color="auto"/>
            </w:tcBorders>
            <w:shd w:val="clear" w:color="auto" w:fill="auto"/>
            <w:vAlign w:val="center"/>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1,2 - 1,5 км</w:t>
            </w:r>
          </w:p>
        </w:tc>
      </w:tr>
      <w:tr w:rsidR="00CE5D23" w:rsidRPr="003B775A" w:rsidTr="00B03EF8">
        <w:trPr>
          <w:trHeight w:val="315"/>
        </w:trPr>
        <w:tc>
          <w:tcPr>
            <w:tcW w:w="2900" w:type="dxa"/>
            <w:tcBorders>
              <w:top w:val="nil"/>
              <w:left w:val="single" w:sz="8" w:space="0" w:color="auto"/>
              <w:bottom w:val="single" w:sz="8" w:space="0" w:color="auto"/>
              <w:right w:val="single" w:sz="4" w:space="0" w:color="auto"/>
            </w:tcBorders>
            <w:shd w:val="clear" w:color="auto" w:fill="auto"/>
            <w:vAlign w:val="bottom"/>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 xml:space="preserve">Сквер, бульвар  </w:t>
            </w:r>
          </w:p>
        </w:tc>
        <w:tc>
          <w:tcPr>
            <w:tcW w:w="3040" w:type="dxa"/>
            <w:tcBorders>
              <w:top w:val="nil"/>
              <w:left w:val="nil"/>
              <w:bottom w:val="single" w:sz="8" w:space="0" w:color="auto"/>
              <w:right w:val="single" w:sz="4" w:space="0" w:color="auto"/>
            </w:tcBorders>
            <w:shd w:val="clear" w:color="auto" w:fill="auto"/>
            <w:vAlign w:val="center"/>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100 и более</w:t>
            </w:r>
          </w:p>
        </w:tc>
        <w:tc>
          <w:tcPr>
            <w:tcW w:w="2920" w:type="dxa"/>
            <w:tcBorders>
              <w:top w:val="nil"/>
              <w:left w:val="nil"/>
              <w:bottom w:val="single" w:sz="8" w:space="0" w:color="auto"/>
              <w:right w:val="single" w:sz="8" w:space="0" w:color="auto"/>
            </w:tcBorders>
            <w:shd w:val="clear" w:color="auto" w:fill="auto"/>
            <w:vAlign w:val="center"/>
            <w:hideMark/>
          </w:tcPr>
          <w:p w:rsidR="00CE5D23" w:rsidRPr="003B775A" w:rsidRDefault="00CE5D23" w:rsidP="00B03EF8">
            <w:pPr>
              <w:jc w:val="center"/>
              <w:rPr>
                <w:rFonts w:ascii="Times New Roman" w:hAnsi="Times New Roman"/>
                <w:sz w:val="24"/>
                <w:szCs w:val="24"/>
              </w:rPr>
            </w:pPr>
            <w:r w:rsidRPr="003B775A">
              <w:rPr>
                <w:rFonts w:ascii="Times New Roman" w:hAnsi="Times New Roman"/>
                <w:sz w:val="24"/>
                <w:szCs w:val="24"/>
              </w:rPr>
              <w:t>300 - 400 м</w:t>
            </w:r>
          </w:p>
        </w:tc>
      </w:tr>
    </w:tbl>
    <w:p w:rsidR="00CE5D23" w:rsidRPr="003B775A" w:rsidRDefault="00CE5D23" w:rsidP="00CE5D23">
      <w:pPr>
        <w:autoSpaceDN w:val="0"/>
        <w:adjustRightInd w:val="0"/>
        <w:ind w:firstLine="540"/>
        <w:rPr>
          <w:rFonts w:ascii="Times New Roman" w:hAnsi="Times New Roman"/>
          <w:sz w:val="28"/>
          <w:szCs w:val="28"/>
        </w:rPr>
      </w:pPr>
    </w:p>
    <w:tbl>
      <w:tblPr>
        <w:tblW w:w="9672" w:type="dxa"/>
        <w:tblInd w:w="91" w:type="dxa"/>
        <w:tblLook w:val="04A0"/>
      </w:tblPr>
      <w:tblGrid>
        <w:gridCol w:w="9672"/>
      </w:tblGrid>
      <w:tr w:rsidR="00CE5D23" w:rsidRPr="003B775A" w:rsidTr="00B03EF8">
        <w:trPr>
          <w:trHeight w:val="300"/>
        </w:trPr>
        <w:tc>
          <w:tcPr>
            <w:tcW w:w="9672" w:type="dxa"/>
            <w:tcBorders>
              <w:top w:val="nil"/>
              <w:left w:val="nil"/>
              <w:bottom w:val="nil"/>
              <w:right w:val="nil"/>
            </w:tcBorders>
            <w:shd w:val="clear" w:color="auto" w:fill="auto"/>
            <w:noWrap/>
            <w:vAlign w:val="bottom"/>
            <w:hideMark/>
          </w:tcPr>
          <w:p w:rsidR="00CE5D23" w:rsidRPr="003B775A" w:rsidRDefault="00CE5D23" w:rsidP="00B03EF8">
            <w:pPr>
              <w:rPr>
                <w:rFonts w:ascii="Times New Roman" w:hAnsi="Times New Roman"/>
                <w:sz w:val="24"/>
                <w:szCs w:val="24"/>
              </w:rPr>
            </w:pPr>
            <w:r w:rsidRPr="003B775A">
              <w:rPr>
                <w:rFonts w:ascii="Times New Roman" w:hAnsi="Times New Roman"/>
                <w:sz w:val="24"/>
                <w:szCs w:val="24"/>
              </w:rPr>
              <w:t>Примечания:</w:t>
            </w:r>
          </w:p>
        </w:tc>
      </w:tr>
      <w:tr w:rsidR="00CE5D23" w:rsidRPr="003B775A" w:rsidTr="00B03EF8">
        <w:trPr>
          <w:trHeight w:val="300"/>
        </w:trPr>
        <w:tc>
          <w:tcPr>
            <w:tcW w:w="9672" w:type="dxa"/>
            <w:tcBorders>
              <w:top w:val="nil"/>
              <w:left w:val="nil"/>
              <w:bottom w:val="nil"/>
              <w:right w:val="nil"/>
            </w:tcBorders>
            <w:shd w:val="clear" w:color="auto" w:fill="auto"/>
            <w:noWrap/>
            <w:vAlign w:val="bottom"/>
            <w:hideMark/>
          </w:tcPr>
          <w:p w:rsidR="00CE5D23" w:rsidRPr="003B775A" w:rsidRDefault="00CE5D23" w:rsidP="00B03EF8">
            <w:pPr>
              <w:rPr>
                <w:rFonts w:ascii="Times New Roman" w:hAnsi="Times New Roman"/>
                <w:sz w:val="24"/>
                <w:szCs w:val="24"/>
              </w:rPr>
            </w:pPr>
            <w:r w:rsidRPr="003B775A">
              <w:rPr>
                <w:rFonts w:ascii="Times New Roman" w:hAnsi="Times New Roman"/>
                <w:sz w:val="24"/>
                <w:szCs w:val="24"/>
              </w:rPr>
              <w:t>1. На территории объекта  рекреации  могут  быть выделены зоны с различным уровнем</w:t>
            </w:r>
          </w:p>
        </w:tc>
      </w:tr>
      <w:tr w:rsidR="00CE5D23" w:rsidRPr="003B775A" w:rsidTr="00B03EF8">
        <w:trPr>
          <w:trHeight w:val="300"/>
        </w:trPr>
        <w:tc>
          <w:tcPr>
            <w:tcW w:w="9672" w:type="dxa"/>
            <w:tcBorders>
              <w:top w:val="nil"/>
              <w:left w:val="nil"/>
              <w:bottom w:val="nil"/>
              <w:right w:val="nil"/>
            </w:tcBorders>
            <w:shd w:val="clear" w:color="auto" w:fill="auto"/>
            <w:noWrap/>
            <w:vAlign w:val="bottom"/>
            <w:hideMark/>
          </w:tcPr>
          <w:p w:rsidR="00CE5D23" w:rsidRPr="003B775A" w:rsidRDefault="00CE5D23" w:rsidP="00B03EF8">
            <w:pPr>
              <w:rPr>
                <w:rFonts w:ascii="Times New Roman" w:hAnsi="Times New Roman"/>
                <w:sz w:val="24"/>
                <w:szCs w:val="24"/>
              </w:rPr>
            </w:pPr>
            <w:r w:rsidRPr="003B775A">
              <w:rPr>
                <w:rFonts w:ascii="Times New Roman" w:hAnsi="Times New Roman"/>
                <w:sz w:val="24"/>
                <w:szCs w:val="24"/>
              </w:rPr>
              <w:t>предельной рекреационной нагрузки.</w:t>
            </w:r>
          </w:p>
        </w:tc>
      </w:tr>
      <w:tr w:rsidR="00CE5D23" w:rsidRPr="003B775A" w:rsidTr="00B03EF8">
        <w:trPr>
          <w:trHeight w:val="300"/>
        </w:trPr>
        <w:tc>
          <w:tcPr>
            <w:tcW w:w="9672" w:type="dxa"/>
            <w:tcBorders>
              <w:top w:val="nil"/>
              <w:left w:val="nil"/>
              <w:bottom w:val="nil"/>
              <w:right w:val="nil"/>
            </w:tcBorders>
            <w:shd w:val="clear" w:color="auto" w:fill="auto"/>
            <w:noWrap/>
            <w:vAlign w:val="bottom"/>
            <w:hideMark/>
          </w:tcPr>
          <w:p w:rsidR="00CE5D23" w:rsidRPr="003B775A" w:rsidRDefault="00CE5D23" w:rsidP="00B03EF8">
            <w:pPr>
              <w:rPr>
                <w:rFonts w:ascii="Times New Roman" w:hAnsi="Times New Roman"/>
                <w:sz w:val="24"/>
                <w:szCs w:val="24"/>
              </w:rPr>
            </w:pPr>
            <w:r w:rsidRPr="003B775A">
              <w:rPr>
                <w:rFonts w:ascii="Times New Roman" w:hAnsi="Times New Roman"/>
                <w:sz w:val="24"/>
                <w:szCs w:val="24"/>
              </w:rPr>
              <w:t>2. Фактическая рекреационная нагрузка определяется замерами, ожидаемая-</w:t>
            </w:r>
          </w:p>
        </w:tc>
      </w:tr>
      <w:tr w:rsidR="00CE5D23" w:rsidRPr="003B775A" w:rsidTr="00B03EF8">
        <w:trPr>
          <w:trHeight w:val="300"/>
        </w:trPr>
        <w:tc>
          <w:tcPr>
            <w:tcW w:w="9672" w:type="dxa"/>
            <w:tcBorders>
              <w:top w:val="nil"/>
              <w:left w:val="nil"/>
              <w:bottom w:val="nil"/>
              <w:right w:val="nil"/>
            </w:tcBorders>
            <w:shd w:val="clear" w:color="auto" w:fill="auto"/>
            <w:noWrap/>
            <w:vAlign w:val="bottom"/>
            <w:hideMark/>
          </w:tcPr>
          <w:p w:rsidR="00CE5D23" w:rsidRPr="003B775A" w:rsidRDefault="00CE5D23" w:rsidP="00B03EF8">
            <w:pPr>
              <w:rPr>
                <w:rFonts w:ascii="Times New Roman" w:hAnsi="Times New Roman"/>
                <w:sz w:val="24"/>
                <w:szCs w:val="24"/>
              </w:rPr>
            </w:pPr>
            <w:r w:rsidRPr="003B775A">
              <w:rPr>
                <w:rFonts w:ascii="Times New Roman" w:hAnsi="Times New Roman"/>
                <w:sz w:val="24"/>
                <w:szCs w:val="24"/>
              </w:rPr>
              <w:t xml:space="preserve">рассчитывается по формуле: R = </w:t>
            </w:r>
            <w:proofErr w:type="spellStart"/>
            <w:r w:rsidRPr="003B775A">
              <w:rPr>
                <w:rFonts w:ascii="Times New Roman" w:hAnsi="Times New Roman"/>
                <w:sz w:val="24"/>
                <w:szCs w:val="24"/>
              </w:rPr>
              <w:t>Ni</w:t>
            </w:r>
            <w:proofErr w:type="spellEnd"/>
            <w:r w:rsidRPr="003B775A">
              <w:rPr>
                <w:rFonts w:ascii="Times New Roman" w:hAnsi="Times New Roman"/>
                <w:sz w:val="24"/>
                <w:szCs w:val="24"/>
              </w:rPr>
              <w:t>/</w:t>
            </w:r>
            <w:proofErr w:type="spellStart"/>
            <w:r w:rsidRPr="003B775A">
              <w:rPr>
                <w:rFonts w:ascii="Times New Roman" w:hAnsi="Times New Roman"/>
                <w:sz w:val="24"/>
                <w:szCs w:val="24"/>
              </w:rPr>
              <w:t>Si</w:t>
            </w:r>
            <w:proofErr w:type="spellEnd"/>
            <w:r w:rsidRPr="003B775A">
              <w:rPr>
                <w:rFonts w:ascii="Times New Roman" w:hAnsi="Times New Roman"/>
                <w:sz w:val="24"/>
                <w:szCs w:val="24"/>
              </w:rPr>
              <w:t xml:space="preserve">, где R- рекреационная нагрузка, </w:t>
            </w:r>
            <w:proofErr w:type="spellStart"/>
            <w:r w:rsidRPr="003B775A">
              <w:rPr>
                <w:rFonts w:ascii="Times New Roman" w:hAnsi="Times New Roman"/>
                <w:sz w:val="24"/>
                <w:szCs w:val="24"/>
              </w:rPr>
              <w:t>Ni</w:t>
            </w:r>
            <w:proofErr w:type="spellEnd"/>
            <w:r w:rsidRPr="003B775A">
              <w:rPr>
                <w:rFonts w:ascii="Times New Roman" w:hAnsi="Times New Roman"/>
                <w:sz w:val="24"/>
                <w:szCs w:val="24"/>
              </w:rPr>
              <w:t xml:space="preserve"> - количество</w:t>
            </w:r>
          </w:p>
        </w:tc>
      </w:tr>
      <w:tr w:rsidR="00CE5D23" w:rsidRPr="003B775A" w:rsidTr="00B03EF8">
        <w:trPr>
          <w:trHeight w:val="300"/>
        </w:trPr>
        <w:tc>
          <w:tcPr>
            <w:tcW w:w="9672" w:type="dxa"/>
            <w:tcBorders>
              <w:top w:val="nil"/>
              <w:left w:val="nil"/>
              <w:bottom w:val="nil"/>
              <w:right w:val="nil"/>
            </w:tcBorders>
            <w:shd w:val="clear" w:color="auto" w:fill="auto"/>
            <w:noWrap/>
            <w:vAlign w:val="bottom"/>
            <w:hideMark/>
          </w:tcPr>
          <w:p w:rsidR="00CE5D23" w:rsidRPr="003B775A" w:rsidRDefault="00CE5D23" w:rsidP="00B03EF8">
            <w:pPr>
              <w:rPr>
                <w:rFonts w:ascii="Times New Roman" w:hAnsi="Times New Roman"/>
                <w:sz w:val="24"/>
                <w:szCs w:val="24"/>
              </w:rPr>
            </w:pPr>
            <w:r w:rsidRPr="003B775A">
              <w:rPr>
                <w:rFonts w:ascii="Times New Roman" w:hAnsi="Times New Roman"/>
                <w:sz w:val="24"/>
                <w:szCs w:val="24"/>
              </w:rPr>
              <w:t xml:space="preserve"> посетителей объектов рекреации, </w:t>
            </w:r>
            <w:proofErr w:type="spellStart"/>
            <w:r w:rsidRPr="003B775A">
              <w:rPr>
                <w:rFonts w:ascii="Times New Roman" w:hAnsi="Times New Roman"/>
                <w:sz w:val="24"/>
                <w:szCs w:val="24"/>
              </w:rPr>
              <w:t>Si</w:t>
            </w:r>
            <w:proofErr w:type="spellEnd"/>
            <w:r w:rsidRPr="003B775A">
              <w:rPr>
                <w:rFonts w:ascii="Times New Roman" w:hAnsi="Times New Roman"/>
                <w:sz w:val="24"/>
                <w:szCs w:val="24"/>
              </w:rPr>
              <w:t>- площадь рекреационной   территории.</w:t>
            </w:r>
          </w:p>
        </w:tc>
      </w:tr>
      <w:tr w:rsidR="00CE5D23" w:rsidRPr="003B775A" w:rsidTr="00B03EF8">
        <w:trPr>
          <w:trHeight w:val="300"/>
        </w:trPr>
        <w:tc>
          <w:tcPr>
            <w:tcW w:w="9672" w:type="dxa"/>
            <w:tcBorders>
              <w:top w:val="nil"/>
              <w:left w:val="nil"/>
              <w:bottom w:val="nil"/>
              <w:right w:val="nil"/>
            </w:tcBorders>
            <w:shd w:val="clear" w:color="auto" w:fill="auto"/>
            <w:noWrap/>
            <w:vAlign w:val="bottom"/>
            <w:hideMark/>
          </w:tcPr>
          <w:p w:rsidR="00CE5D23" w:rsidRPr="003B775A" w:rsidRDefault="00CE5D23" w:rsidP="00B03EF8">
            <w:pPr>
              <w:rPr>
                <w:rFonts w:ascii="Times New Roman" w:hAnsi="Times New Roman"/>
                <w:sz w:val="24"/>
                <w:szCs w:val="24"/>
              </w:rPr>
            </w:pPr>
            <w:r w:rsidRPr="003B775A">
              <w:rPr>
                <w:rFonts w:ascii="Times New Roman" w:hAnsi="Times New Roman"/>
                <w:sz w:val="24"/>
                <w:szCs w:val="24"/>
              </w:rPr>
              <w:t xml:space="preserve"> Количество  посетителей, одновременно находящихся на территории рекреации,</w:t>
            </w:r>
          </w:p>
        </w:tc>
      </w:tr>
      <w:tr w:rsidR="00CE5D23" w:rsidRPr="003B775A" w:rsidTr="00B03EF8">
        <w:trPr>
          <w:trHeight w:val="300"/>
        </w:trPr>
        <w:tc>
          <w:tcPr>
            <w:tcW w:w="9672" w:type="dxa"/>
            <w:tcBorders>
              <w:top w:val="nil"/>
              <w:left w:val="nil"/>
              <w:bottom w:val="nil"/>
              <w:right w:val="nil"/>
            </w:tcBorders>
            <w:shd w:val="clear" w:color="auto" w:fill="auto"/>
            <w:noWrap/>
            <w:vAlign w:val="bottom"/>
            <w:hideMark/>
          </w:tcPr>
          <w:p w:rsidR="00CE5D23" w:rsidRPr="003B775A" w:rsidRDefault="00CE5D23" w:rsidP="00B03EF8">
            <w:pPr>
              <w:rPr>
                <w:rFonts w:ascii="Times New Roman" w:hAnsi="Times New Roman"/>
                <w:sz w:val="24"/>
                <w:szCs w:val="24"/>
              </w:rPr>
            </w:pPr>
            <w:r w:rsidRPr="003B775A">
              <w:rPr>
                <w:rFonts w:ascii="Times New Roman" w:hAnsi="Times New Roman"/>
                <w:sz w:val="24"/>
                <w:szCs w:val="24"/>
              </w:rPr>
              <w:t>принимается 10-15% от численности населения,  проживающего  в  зоне доступности объекта рекреации.</w:t>
            </w:r>
          </w:p>
          <w:p w:rsidR="00CE5D23" w:rsidRPr="003B775A" w:rsidRDefault="00CE5D23" w:rsidP="00B03EF8">
            <w:pPr>
              <w:rPr>
                <w:rFonts w:ascii="Times New Roman" w:hAnsi="Times New Roman"/>
                <w:sz w:val="24"/>
                <w:szCs w:val="24"/>
              </w:rPr>
            </w:pPr>
          </w:p>
          <w:p w:rsidR="00CE5D23" w:rsidRPr="003B775A" w:rsidRDefault="00CE5D23" w:rsidP="00B03EF8">
            <w:pPr>
              <w:rPr>
                <w:rFonts w:ascii="Times New Roman" w:hAnsi="Times New Roman"/>
                <w:sz w:val="24"/>
                <w:szCs w:val="24"/>
              </w:rPr>
            </w:pPr>
          </w:p>
        </w:tc>
      </w:tr>
    </w:tbl>
    <w:p w:rsidR="00CE5D23" w:rsidRPr="003B775A" w:rsidRDefault="00CE5D23" w:rsidP="00CE5D23">
      <w:pPr>
        <w:autoSpaceDN w:val="0"/>
        <w:adjustRightInd w:val="0"/>
        <w:jc w:val="right"/>
        <w:outlineLvl w:val="1"/>
        <w:rPr>
          <w:rFonts w:ascii="Times New Roman" w:hAnsi="Times New Roman"/>
          <w:sz w:val="24"/>
          <w:szCs w:val="24"/>
        </w:rPr>
      </w:pPr>
      <w:bookmarkStart w:id="12" w:name="_Toc472352476"/>
      <w:r w:rsidRPr="003B775A">
        <w:rPr>
          <w:rFonts w:ascii="Times New Roman" w:hAnsi="Times New Roman"/>
          <w:sz w:val="24"/>
          <w:szCs w:val="24"/>
        </w:rPr>
        <w:t xml:space="preserve">Таблица 6. </w:t>
      </w:r>
    </w:p>
    <w:p w:rsidR="00CE5D23" w:rsidRPr="003B775A" w:rsidRDefault="00CE5D23" w:rsidP="00CE5D23">
      <w:pPr>
        <w:autoSpaceDN w:val="0"/>
        <w:adjustRightInd w:val="0"/>
        <w:jc w:val="center"/>
        <w:outlineLvl w:val="1"/>
        <w:rPr>
          <w:rFonts w:ascii="Times New Roman" w:hAnsi="Times New Roman"/>
          <w:b/>
          <w:sz w:val="24"/>
          <w:szCs w:val="24"/>
        </w:rPr>
      </w:pPr>
      <w:r w:rsidRPr="003B775A">
        <w:rPr>
          <w:rFonts w:ascii="Times New Roman" w:hAnsi="Times New Roman"/>
          <w:b/>
          <w:sz w:val="24"/>
          <w:szCs w:val="24"/>
        </w:rPr>
        <w:t>Расстояния посадки деревьев</w:t>
      </w:r>
      <w:bookmarkEnd w:id="12"/>
      <w:r w:rsidRPr="003B775A">
        <w:rPr>
          <w:rFonts w:ascii="Times New Roman" w:hAnsi="Times New Roman"/>
          <w:b/>
          <w:sz w:val="24"/>
          <w:szCs w:val="24"/>
        </w:rPr>
        <w:t xml:space="preserve"> в зависимости от категории улицы</w:t>
      </w:r>
    </w:p>
    <w:tbl>
      <w:tblPr>
        <w:tblW w:w="0" w:type="auto"/>
        <w:tblInd w:w="-5" w:type="dxa"/>
        <w:tblLayout w:type="fixed"/>
        <w:tblCellMar>
          <w:top w:w="102" w:type="dxa"/>
          <w:left w:w="62" w:type="dxa"/>
          <w:bottom w:w="102" w:type="dxa"/>
          <w:right w:w="62" w:type="dxa"/>
        </w:tblCellMar>
        <w:tblLook w:val="0000"/>
      </w:tblPr>
      <w:tblGrid>
        <w:gridCol w:w="8250"/>
        <w:gridCol w:w="1531"/>
      </w:tblGrid>
      <w:tr w:rsidR="00CE5D23" w:rsidRPr="003B775A" w:rsidTr="00B03EF8">
        <w:tc>
          <w:tcPr>
            <w:tcW w:w="825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 xml:space="preserve">Расстояние от </w:t>
            </w:r>
            <w:r w:rsidRPr="003B775A">
              <w:rPr>
                <w:rFonts w:ascii="Times New Roman" w:hAnsi="Times New Roman"/>
                <w:sz w:val="24"/>
                <w:szCs w:val="24"/>
              </w:rPr>
              <w:lastRenderedPageBreak/>
              <w:t>проезжей части до ствола (в метрах)</w:t>
            </w:r>
          </w:p>
        </w:tc>
      </w:tr>
      <w:tr w:rsidR="00CE5D23" w:rsidRPr="003B775A" w:rsidTr="00B03EF8">
        <w:tc>
          <w:tcPr>
            <w:tcW w:w="825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lastRenderedPageBreak/>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5 - 7</w:t>
            </w:r>
          </w:p>
        </w:tc>
      </w:tr>
      <w:tr w:rsidR="00CE5D23" w:rsidRPr="003B775A" w:rsidTr="00B03EF8">
        <w:tc>
          <w:tcPr>
            <w:tcW w:w="825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3 - 4</w:t>
            </w:r>
          </w:p>
        </w:tc>
      </w:tr>
      <w:tr w:rsidR="00CE5D23" w:rsidRPr="003B775A" w:rsidTr="00B03EF8">
        <w:tc>
          <w:tcPr>
            <w:tcW w:w="825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2 - 3</w:t>
            </w:r>
          </w:p>
        </w:tc>
      </w:tr>
      <w:tr w:rsidR="00CE5D23" w:rsidRPr="003B775A" w:rsidTr="00B03EF8">
        <w:tc>
          <w:tcPr>
            <w:tcW w:w="8250"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Проезды</w:t>
            </w:r>
          </w:p>
        </w:tc>
        <w:tc>
          <w:tcPr>
            <w:tcW w:w="1531" w:type="dxa"/>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jc w:val="center"/>
              <w:rPr>
                <w:rFonts w:ascii="Times New Roman" w:hAnsi="Times New Roman"/>
                <w:sz w:val="24"/>
                <w:szCs w:val="24"/>
              </w:rPr>
            </w:pPr>
            <w:r w:rsidRPr="003B775A">
              <w:rPr>
                <w:rFonts w:ascii="Times New Roman" w:hAnsi="Times New Roman"/>
                <w:sz w:val="24"/>
                <w:szCs w:val="24"/>
              </w:rPr>
              <w:t>1,5 - 2</w:t>
            </w:r>
          </w:p>
        </w:tc>
      </w:tr>
      <w:tr w:rsidR="00CE5D23" w:rsidRPr="003B775A" w:rsidTr="00B03EF8">
        <w:tc>
          <w:tcPr>
            <w:tcW w:w="9781" w:type="dxa"/>
            <w:gridSpan w:val="2"/>
            <w:tcBorders>
              <w:top w:val="single" w:sz="4" w:space="0" w:color="auto"/>
              <w:left w:val="single" w:sz="4" w:space="0" w:color="auto"/>
              <w:bottom w:val="single" w:sz="4" w:space="0" w:color="auto"/>
              <w:right w:val="single" w:sz="4" w:space="0" w:color="auto"/>
            </w:tcBorders>
          </w:tcPr>
          <w:p w:rsidR="00CE5D23" w:rsidRPr="003B775A" w:rsidRDefault="00CE5D23" w:rsidP="00B03EF8">
            <w:pPr>
              <w:autoSpaceDN w:val="0"/>
              <w:adjustRightInd w:val="0"/>
              <w:rPr>
                <w:rFonts w:ascii="Times New Roman" w:hAnsi="Times New Roman"/>
                <w:sz w:val="24"/>
                <w:szCs w:val="24"/>
              </w:rPr>
            </w:pPr>
            <w:r w:rsidRPr="003B775A">
              <w:rPr>
                <w:rFonts w:ascii="Times New Roman" w:hAnsi="Times New Roman"/>
                <w:sz w:val="24"/>
                <w:szCs w:val="24"/>
              </w:rPr>
              <w:t xml:space="preserve">Примечание. </w:t>
            </w:r>
            <w:proofErr w:type="gramStart"/>
            <w:r w:rsidRPr="003B775A">
              <w:rPr>
                <w:rFonts w:ascii="Times New Roman" w:hAnsi="Times New Roman"/>
                <w:sz w:val="24"/>
                <w:szCs w:val="24"/>
              </w:rPr>
              <w:t xml:space="preserve">Наиболее пригодные виды для посадок: липа голландская, клен татарский, клен </w:t>
            </w:r>
            <w:proofErr w:type="spellStart"/>
            <w:r w:rsidRPr="003B775A">
              <w:rPr>
                <w:rFonts w:ascii="Times New Roman" w:hAnsi="Times New Roman"/>
                <w:sz w:val="24"/>
                <w:szCs w:val="24"/>
              </w:rPr>
              <w:t>ясенелистый</w:t>
            </w:r>
            <w:proofErr w:type="spellEnd"/>
            <w:r w:rsidRPr="003B775A">
              <w:rPr>
                <w:rFonts w:ascii="Times New Roman" w:hAnsi="Times New Roman"/>
                <w:sz w:val="24"/>
                <w:szCs w:val="24"/>
              </w:rPr>
              <w:t xml:space="preserve">, ясень </w:t>
            </w:r>
            <w:proofErr w:type="spellStart"/>
            <w:r w:rsidRPr="003B775A">
              <w:rPr>
                <w:rFonts w:ascii="Times New Roman" w:hAnsi="Times New Roman"/>
                <w:sz w:val="24"/>
                <w:szCs w:val="24"/>
              </w:rPr>
              <w:t>пенсильванский</w:t>
            </w:r>
            <w:proofErr w:type="spellEnd"/>
            <w:r w:rsidRPr="003B775A">
              <w:rPr>
                <w:rFonts w:ascii="Times New Roman" w:hAnsi="Times New Roman"/>
                <w:sz w:val="24"/>
                <w:szCs w:val="24"/>
              </w:rPr>
              <w:t>, ива, вяз гладкий, боярышники, акация, магнолия, клен красный, барбарис, туя, можжевельник,. бересклет.</w:t>
            </w:r>
            <w:proofErr w:type="gramEnd"/>
          </w:p>
        </w:tc>
      </w:tr>
    </w:tbl>
    <w:p w:rsidR="00CE5D23" w:rsidRPr="003B775A" w:rsidRDefault="00CE5D23" w:rsidP="00CE5D23">
      <w:pPr>
        <w:autoSpaceDN w:val="0"/>
        <w:adjustRightInd w:val="0"/>
        <w:jc w:val="right"/>
        <w:outlineLvl w:val="0"/>
        <w:rPr>
          <w:rFonts w:ascii="Times New Roman" w:hAnsi="Times New Roman"/>
          <w:sz w:val="24"/>
          <w:szCs w:val="24"/>
        </w:rPr>
      </w:pPr>
    </w:p>
    <w:p w:rsidR="00CE5D23" w:rsidRPr="003B775A" w:rsidRDefault="00CE5D23" w:rsidP="00CE5D23">
      <w:pPr>
        <w:autoSpaceDN w:val="0"/>
        <w:adjustRightInd w:val="0"/>
        <w:jc w:val="right"/>
        <w:outlineLvl w:val="0"/>
        <w:rPr>
          <w:rFonts w:ascii="Times New Roman" w:hAnsi="Times New Roman"/>
          <w:sz w:val="24"/>
          <w:szCs w:val="24"/>
        </w:rPr>
      </w:pPr>
      <w:r w:rsidRPr="003B775A">
        <w:rPr>
          <w:rFonts w:ascii="Times New Roman" w:hAnsi="Times New Roman"/>
          <w:sz w:val="24"/>
          <w:szCs w:val="24"/>
        </w:rPr>
        <w:t>Приложение № 2</w:t>
      </w:r>
    </w:p>
    <w:p w:rsidR="00CE5D23" w:rsidRPr="003B775A" w:rsidRDefault="00CE5D23" w:rsidP="00CE5D23">
      <w:pPr>
        <w:pStyle w:val="ConsPlusTitle"/>
        <w:widowControl/>
        <w:jc w:val="right"/>
        <w:rPr>
          <w:rFonts w:ascii="Times New Roman" w:hAnsi="Times New Roman" w:cs="Times New Roman"/>
          <w:b w:val="0"/>
          <w:sz w:val="24"/>
          <w:szCs w:val="24"/>
        </w:rPr>
      </w:pPr>
      <w:r w:rsidRPr="003B775A">
        <w:rPr>
          <w:rFonts w:ascii="Times New Roman" w:hAnsi="Times New Roman" w:cs="Times New Roman"/>
          <w:b w:val="0"/>
          <w:sz w:val="24"/>
          <w:szCs w:val="24"/>
        </w:rPr>
        <w:t xml:space="preserve">к правилам по благоустройству территории </w:t>
      </w:r>
    </w:p>
    <w:p w:rsidR="00CE5D23" w:rsidRPr="003B775A" w:rsidRDefault="00CE5D23" w:rsidP="00CE5D23">
      <w:pPr>
        <w:pStyle w:val="ConsPlusTitle"/>
        <w:widowControl/>
        <w:jc w:val="right"/>
        <w:rPr>
          <w:rFonts w:ascii="Times New Roman" w:hAnsi="Times New Roman" w:cs="Times New Roman"/>
          <w:b w:val="0"/>
          <w:sz w:val="24"/>
          <w:szCs w:val="24"/>
        </w:rPr>
      </w:pPr>
      <w:r w:rsidRPr="003B775A">
        <w:rPr>
          <w:rFonts w:ascii="Times New Roman" w:hAnsi="Times New Roman" w:cs="Times New Roman"/>
          <w:b w:val="0"/>
          <w:sz w:val="24"/>
          <w:szCs w:val="24"/>
        </w:rPr>
        <w:t xml:space="preserve">муниципального образования </w:t>
      </w:r>
    </w:p>
    <w:p w:rsidR="00CE5D23" w:rsidRPr="003B775A" w:rsidRDefault="00CE5D23" w:rsidP="00CE5D23">
      <w:pPr>
        <w:pStyle w:val="ConsPlusTitle"/>
        <w:widowControl/>
        <w:jc w:val="right"/>
        <w:rPr>
          <w:rFonts w:ascii="Times New Roman" w:hAnsi="Times New Roman" w:cs="Times New Roman"/>
          <w:b w:val="0"/>
          <w:sz w:val="24"/>
          <w:szCs w:val="24"/>
        </w:rPr>
      </w:pPr>
      <w:r w:rsidRPr="003B775A">
        <w:rPr>
          <w:rFonts w:ascii="Times New Roman" w:hAnsi="Times New Roman" w:cs="Times New Roman"/>
          <w:b w:val="0"/>
          <w:sz w:val="24"/>
          <w:szCs w:val="24"/>
        </w:rPr>
        <w:t>городское поселение «Город Светлогорск»</w:t>
      </w:r>
    </w:p>
    <w:p w:rsidR="00CE5D23" w:rsidRPr="003B775A" w:rsidRDefault="00CE5D23" w:rsidP="00CE5D23">
      <w:pPr>
        <w:autoSpaceDN w:val="0"/>
        <w:adjustRightInd w:val="0"/>
        <w:jc w:val="right"/>
        <w:rPr>
          <w:rFonts w:ascii="Times New Roman" w:hAnsi="Times New Roman"/>
          <w:sz w:val="24"/>
          <w:szCs w:val="24"/>
        </w:rPr>
      </w:pPr>
    </w:p>
    <w:p w:rsidR="00CE5D23" w:rsidRPr="003B775A" w:rsidRDefault="00CE5D23" w:rsidP="00CE5D23">
      <w:pPr>
        <w:autoSpaceDN w:val="0"/>
        <w:adjustRightInd w:val="0"/>
        <w:jc w:val="right"/>
        <w:rPr>
          <w:rFonts w:ascii="Times New Roman" w:hAnsi="Times New Roman"/>
          <w:sz w:val="24"/>
          <w:szCs w:val="24"/>
        </w:rPr>
      </w:pPr>
    </w:p>
    <w:p w:rsidR="00CE5D23" w:rsidRPr="003B775A" w:rsidRDefault="00CE5D23" w:rsidP="00CE5D23">
      <w:pPr>
        <w:autoSpaceDN w:val="0"/>
        <w:adjustRightInd w:val="0"/>
        <w:jc w:val="center"/>
        <w:rPr>
          <w:rFonts w:ascii="Times New Roman" w:hAnsi="Times New Roman"/>
          <w:sz w:val="24"/>
          <w:szCs w:val="24"/>
        </w:rPr>
      </w:pPr>
      <w:r w:rsidRPr="003B775A">
        <w:rPr>
          <w:rFonts w:ascii="Times New Roman" w:hAnsi="Times New Roman"/>
          <w:sz w:val="24"/>
          <w:szCs w:val="24"/>
        </w:rPr>
        <w:t>РАСЧЕТ ШИРИНЫ ПЕШЕХОДНЫХ КОММУНИКАЦИЙ</w:t>
      </w:r>
    </w:p>
    <w:p w:rsidR="00CE5D23" w:rsidRPr="003B775A" w:rsidRDefault="00CE5D23" w:rsidP="00CE5D23">
      <w:pPr>
        <w:autoSpaceDN w:val="0"/>
        <w:adjustRightInd w:val="0"/>
        <w:ind w:firstLine="540"/>
        <w:rPr>
          <w:rFonts w:ascii="Times New Roman" w:hAnsi="Times New Roman"/>
          <w:sz w:val="24"/>
          <w:szCs w:val="24"/>
        </w:rPr>
      </w:pPr>
      <w:r w:rsidRPr="003B775A">
        <w:rPr>
          <w:rFonts w:ascii="Times New Roman" w:hAnsi="Times New Roman"/>
          <w:sz w:val="24"/>
          <w:szCs w:val="24"/>
        </w:rPr>
        <w:t>Расчет ширины тротуаров и других пешеходных коммуникаций производится по формуле:</w:t>
      </w:r>
    </w:p>
    <w:p w:rsidR="00CE5D23" w:rsidRPr="003B775A" w:rsidRDefault="00CE5D23" w:rsidP="00CE5D23">
      <w:pPr>
        <w:autoSpaceDN w:val="0"/>
        <w:adjustRightInd w:val="0"/>
        <w:jc w:val="center"/>
        <w:rPr>
          <w:rFonts w:ascii="Times New Roman" w:hAnsi="Times New Roman"/>
          <w:sz w:val="24"/>
          <w:szCs w:val="24"/>
        </w:rPr>
      </w:pPr>
      <w:r w:rsidRPr="003B775A">
        <w:rPr>
          <w:rFonts w:ascii="Times New Roman" w:hAnsi="Times New Roman"/>
          <w:noProof/>
          <w:position w:val="-12"/>
          <w:sz w:val="24"/>
          <w:szCs w:val="24"/>
          <w:lang w:eastAsia="ru-RU"/>
        </w:rPr>
        <w:drawing>
          <wp:inline distT="0" distB="0" distL="0" distR="0">
            <wp:extent cx="1457325" cy="314325"/>
            <wp:effectExtent l="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1457325" cy="314325"/>
                    </a:xfrm>
                    <a:prstGeom prst="rect">
                      <a:avLst/>
                    </a:prstGeom>
                    <a:noFill/>
                    <a:ln w="9525">
                      <a:noFill/>
                      <a:miter lim="800000"/>
                      <a:headEnd/>
                      <a:tailEnd/>
                    </a:ln>
                  </pic:spPr>
                </pic:pic>
              </a:graphicData>
            </a:graphic>
          </wp:inline>
        </w:drawing>
      </w:r>
      <w:r w:rsidRPr="003B775A">
        <w:rPr>
          <w:rFonts w:ascii="Times New Roman" w:hAnsi="Times New Roman"/>
          <w:sz w:val="24"/>
          <w:szCs w:val="24"/>
        </w:rPr>
        <w:t>, где</w:t>
      </w:r>
    </w:p>
    <w:p w:rsidR="00CE5D23" w:rsidRPr="003B775A" w:rsidRDefault="00CE5D23" w:rsidP="00CE5D23">
      <w:pPr>
        <w:autoSpaceDN w:val="0"/>
        <w:adjustRightInd w:val="0"/>
        <w:ind w:firstLine="540"/>
        <w:rPr>
          <w:rFonts w:ascii="Times New Roman" w:hAnsi="Times New Roman"/>
          <w:sz w:val="24"/>
          <w:szCs w:val="24"/>
        </w:rPr>
      </w:pPr>
      <w:r w:rsidRPr="003B775A">
        <w:rPr>
          <w:rFonts w:ascii="Times New Roman" w:hAnsi="Times New Roman"/>
          <w:sz w:val="24"/>
          <w:szCs w:val="24"/>
        </w:rPr>
        <w:t>B - расчетная ширина пешеходной коммуникации, м;</w:t>
      </w:r>
    </w:p>
    <w:p w:rsidR="00CE5D23" w:rsidRPr="003B775A" w:rsidRDefault="00CE5D23" w:rsidP="00CE5D23">
      <w:pPr>
        <w:autoSpaceDN w:val="0"/>
        <w:adjustRightInd w:val="0"/>
        <w:ind w:firstLine="540"/>
        <w:rPr>
          <w:rFonts w:ascii="Times New Roman" w:hAnsi="Times New Roman"/>
          <w:sz w:val="24"/>
          <w:szCs w:val="24"/>
        </w:rPr>
      </w:pPr>
      <w:r w:rsidRPr="003B775A">
        <w:rPr>
          <w:rFonts w:ascii="Times New Roman" w:hAnsi="Times New Roman"/>
          <w:noProof/>
          <w:position w:val="-12"/>
          <w:sz w:val="24"/>
          <w:szCs w:val="24"/>
          <w:lang w:eastAsia="ru-RU"/>
        </w:rPr>
        <w:drawing>
          <wp:inline distT="0" distB="0" distL="0" distR="0">
            <wp:extent cx="209550" cy="3143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a:stretch>
                      <a:fillRect/>
                    </a:stretch>
                  </pic:blipFill>
                  <pic:spPr bwMode="auto">
                    <a:xfrm>
                      <a:off x="0" y="0"/>
                      <a:ext cx="209550" cy="314325"/>
                    </a:xfrm>
                    <a:prstGeom prst="rect">
                      <a:avLst/>
                    </a:prstGeom>
                    <a:noFill/>
                    <a:ln w="9525">
                      <a:noFill/>
                      <a:miter lim="800000"/>
                      <a:headEnd/>
                      <a:tailEnd/>
                    </a:ln>
                  </pic:spPr>
                </pic:pic>
              </a:graphicData>
            </a:graphic>
          </wp:inline>
        </w:drawing>
      </w:r>
      <w:r w:rsidRPr="003B775A">
        <w:rPr>
          <w:rFonts w:ascii="Times New Roman" w:hAnsi="Times New Roman"/>
          <w:sz w:val="24"/>
          <w:szCs w:val="24"/>
        </w:rPr>
        <w:t xml:space="preserve"> - стандартная ширина одной полосы пешеходного движения, равная 0,75 м;</w:t>
      </w:r>
    </w:p>
    <w:p w:rsidR="00CE5D23" w:rsidRPr="003B775A" w:rsidRDefault="00CE5D23" w:rsidP="00CE5D23">
      <w:pPr>
        <w:autoSpaceDN w:val="0"/>
        <w:adjustRightInd w:val="0"/>
        <w:ind w:firstLine="540"/>
        <w:rPr>
          <w:rFonts w:ascii="Times New Roman" w:hAnsi="Times New Roman"/>
          <w:sz w:val="24"/>
          <w:szCs w:val="24"/>
        </w:rPr>
      </w:pPr>
      <w:r w:rsidRPr="003B775A">
        <w:rPr>
          <w:rFonts w:ascii="Times New Roman" w:hAnsi="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CE5D23" w:rsidRPr="003B775A" w:rsidRDefault="00CE5D23" w:rsidP="00CE5D23">
      <w:pPr>
        <w:autoSpaceDN w:val="0"/>
        <w:adjustRightInd w:val="0"/>
        <w:ind w:firstLine="540"/>
        <w:rPr>
          <w:rFonts w:ascii="Times New Roman" w:hAnsi="Times New Roman"/>
          <w:sz w:val="24"/>
          <w:szCs w:val="24"/>
        </w:rPr>
      </w:pPr>
      <w:r w:rsidRPr="003B775A">
        <w:rPr>
          <w:rFonts w:ascii="Times New Roman" w:hAnsi="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CE5D23" w:rsidRPr="003B775A" w:rsidRDefault="00CE5D23" w:rsidP="00CE5D23">
      <w:pPr>
        <w:autoSpaceDN w:val="0"/>
        <w:adjustRightInd w:val="0"/>
        <w:ind w:firstLine="540"/>
        <w:rPr>
          <w:rFonts w:ascii="Times New Roman" w:hAnsi="Times New Roman"/>
          <w:sz w:val="24"/>
          <w:szCs w:val="24"/>
        </w:rPr>
      </w:pPr>
      <w:r w:rsidRPr="003B775A">
        <w:rPr>
          <w:rFonts w:ascii="Times New Roman" w:hAnsi="Times New Roman"/>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CE5D23" w:rsidRDefault="00CE5D23" w:rsidP="007A23D8">
      <w:pPr>
        <w:pStyle w:val="a4"/>
        <w:jc w:val="right"/>
        <w:rPr>
          <w:rFonts w:ascii="Times New Roman" w:hAnsi="Times New Roman"/>
          <w:b/>
          <w:sz w:val="24"/>
          <w:szCs w:val="24"/>
        </w:rPr>
      </w:pPr>
    </w:p>
    <w:p w:rsidR="00C765F8" w:rsidRDefault="00C765F8" w:rsidP="007A23D8">
      <w:pPr>
        <w:pStyle w:val="a4"/>
        <w:jc w:val="right"/>
        <w:rPr>
          <w:rFonts w:ascii="Times New Roman" w:hAnsi="Times New Roman"/>
          <w:b/>
          <w:sz w:val="24"/>
          <w:szCs w:val="24"/>
        </w:rPr>
      </w:pPr>
    </w:p>
    <w:p w:rsidR="00C765F8" w:rsidRDefault="00C765F8" w:rsidP="007A23D8">
      <w:pPr>
        <w:pStyle w:val="a4"/>
        <w:jc w:val="right"/>
        <w:rPr>
          <w:rFonts w:ascii="Times New Roman" w:hAnsi="Times New Roman"/>
          <w:b/>
          <w:sz w:val="24"/>
          <w:szCs w:val="24"/>
        </w:rPr>
      </w:pPr>
    </w:p>
    <w:p w:rsidR="00C765F8" w:rsidRDefault="00C765F8" w:rsidP="007A23D8">
      <w:pPr>
        <w:pStyle w:val="a4"/>
        <w:jc w:val="right"/>
        <w:rPr>
          <w:rFonts w:ascii="Times New Roman" w:hAnsi="Times New Roman"/>
          <w:b/>
          <w:sz w:val="24"/>
          <w:szCs w:val="24"/>
        </w:rPr>
      </w:pPr>
    </w:p>
    <w:p w:rsidR="004C4292" w:rsidRDefault="004C4292" w:rsidP="007A23D8">
      <w:pPr>
        <w:pStyle w:val="a4"/>
        <w:jc w:val="right"/>
        <w:rPr>
          <w:rFonts w:ascii="Times New Roman" w:hAnsi="Times New Roman"/>
          <w:b/>
          <w:sz w:val="24"/>
          <w:szCs w:val="24"/>
        </w:rPr>
      </w:pPr>
    </w:p>
    <w:p w:rsidR="004C4292" w:rsidRDefault="004C4292" w:rsidP="007A23D8">
      <w:pPr>
        <w:pStyle w:val="a4"/>
        <w:jc w:val="right"/>
        <w:rPr>
          <w:rFonts w:ascii="Times New Roman" w:hAnsi="Times New Roman"/>
          <w:b/>
          <w:sz w:val="24"/>
          <w:szCs w:val="24"/>
        </w:rPr>
      </w:pPr>
    </w:p>
    <w:p w:rsidR="004C4292" w:rsidRDefault="004C4292" w:rsidP="007A23D8">
      <w:pPr>
        <w:pStyle w:val="a4"/>
        <w:jc w:val="right"/>
        <w:rPr>
          <w:rFonts w:ascii="Times New Roman" w:hAnsi="Times New Roman"/>
          <w:b/>
          <w:sz w:val="24"/>
          <w:szCs w:val="24"/>
        </w:rPr>
      </w:pPr>
    </w:p>
    <w:p w:rsidR="004C4292" w:rsidRDefault="004C4292" w:rsidP="007A23D8">
      <w:pPr>
        <w:pStyle w:val="a4"/>
        <w:jc w:val="right"/>
        <w:rPr>
          <w:rFonts w:ascii="Times New Roman" w:hAnsi="Times New Roman"/>
          <w:b/>
          <w:sz w:val="24"/>
          <w:szCs w:val="24"/>
        </w:rPr>
      </w:pPr>
    </w:p>
    <w:p w:rsidR="004C4292" w:rsidRDefault="004C4292" w:rsidP="007A23D8">
      <w:pPr>
        <w:pStyle w:val="a4"/>
        <w:jc w:val="right"/>
        <w:rPr>
          <w:rFonts w:ascii="Times New Roman" w:hAnsi="Times New Roman"/>
          <w:b/>
          <w:sz w:val="24"/>
          <w:szCs w:val="24"/>
        </w:rPr>
      </w:pPr>
    </w:p>
    <w:p w:rsidR="004C4292" w:rsidRDefault="004C4292" w:rsidP="007A23D8">
      <w:pPr>
        <w:pStyle w:val="a4"/>
        <w:jc w:val="right"/>
        <w:rPr>
          <w:rFonts w:ascii="Times New Roman" w:hAnsi="Times New Roman"/>
          <w:b/>
          <w:sz w:val="24"/>
          <w:szCs w:val="24"/>
        </w:rPr>
      </w:pPr>
    </w:p>
    <w:p w:rsidR="004C4292" w:rsidRPr="00DB0B63" w:rsidRDefault="004C4292" w:rsidP="004C4292">
      <w:pPr>
        <w:autoSpaceDN w:val="0"/>
        <w:adjustRightInd w:val="0"/>
        <w:jc w:val="center"/>
        <w:outlineLvl w:val="1"/>
        <w:rPr>
          <w:rFonts w:ascii="Times New Roman" w:hAnsi="Times New Roman" w:cs="Times New Roman"/>
          <w:b/>
          <w:sz w:val="24"/>
          <w:szCs w:val="24"/>
        </w:rPr>
      </w:pPr>
      <w:r>
        <w:rPr>
          <w:rFonts w:ascii="Times New Roman" w:hAnsi="Times New Roman"/>
          <w:b/>
          <w:sz w:val="24"/>
          <w:szCs w:val="24"/>
        </w:rPr>
        <w:tab/>
      </w:r>
      <w:bookmarkStart w:id="13" w:name="_Toc472352478"/>
      <w:r w:rsidRPr="00DB0B63">
        <w:rPr>
          <w:rFonts w:ascii="Times New Roman" w:hAnsi="Times New Roman" w:cs="Times New Roman"/>
          <w:b/>
          <w:sz w:val="24"/>
          <w:szCs w:val="24"/>
        </w:rPr>
        <w:t>Пропускная способность пешеходных коммуникаций</w:t>
      </w:r>
      <w:bookmarkEnd w:id="13"/>
    </w:p>
    <w:p w:rsidR="004C4292" w:rsidRDefault="004C4292" w:rsidP="004C4292">
      <w:pPr>
        <w:pStyle w:val="a4"/>
        <w:tabs>
          <w:tab w:val="left" w:pos="2220"/>
        </w:tabs>
        <w:jc w:val="both"/>
        <w:rPr>
          <w:rFonts w:ascii="Times New Roman" w:hAnsi="Times New Roman"/>
          <w:b/>
          <w:sz w:val="24"/>
          <w:szCs w:val="24"/>
        </w:rPr>
      </w:pPr>
    </w:p>
    <w:p w:rsidR="004C4292" w:rsidRDefault="004C4292" w:rsidP="004C4292">
      <w:pPr>
        <w:pStyle w:val="a4"/>
        <w:jc w:val="center"/>
        <w:rPr>
          <w:rFonts w:ascii="Times New Roman" w:hAnsi="Times New Roman"/>
          <w:b/>
          <w:sz w:val="24"/>
          <w:szCs w:val="24"/>
        </w:rPr>
      </w:pPr>
      <w:r>
        <w:rPr>
          <w:rFonts w:ascii="Times New Roman" w:hAnsi="Times New Roman"/>
          <w:sz w:val="24"/>
          <w:szCs w:val="24"/>
        </w:rPr>
        <w:t xml:space="preserve">                                                                                         </w:t>
      </w:r>
      <w:r w:rsidRPr="009E46C3">
        <w:rPr>
          <w:rFonts w:ascii="Times New Roman" w:hAnsi="Times New Roman"/>
          <w:sz w:val="24"/>
          <w:szCs w:val="24"/>
        </w:rPr>
        <w:t>Человек в час</w:t>
      </w:r>
    </w:p>
    <w:p w:rsidR="00C765F8" w:rsidRDefault="00C765F8" w:rsidP="007A23D8">
      <w:pPr>
        <w:pStyle w:val="a4"/>
        <w:jc w:val="right"/>
        <w:rPr>
          <w:rFonts w:ascii="Times New Roman" w:hAnsi="Times New Roman"/>
          <w:b/>
          <w:sz w:val="24"/>
          <w:szCs w:val="24"/>
        </w:rPr>
      </w:pP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xml:space="preserve">│              Элементы пешеходных коммуникаций         </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 Пропускная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lastRenderedPageBreak/>
        <w:t xml:space="preserve">│                                                        </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 xml:space="preserve"> │способность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xml:space="preserve">│                                                        </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 xml:space="preserve">  │   одной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xml:space="preserve">│                        </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 xml:space="preserve">   │   полосы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xml:space="preserve">│                       </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 xml:space="preserve"> </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 xml:space="preserve">   │  движения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Тротуары, расположенные вдоль красной линии улиц с      │         700│</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│развитой торговой сетью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Тротуары, расположенные вдоль красной линии улиц с      │         800│</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│незначительной торговой сетью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Тротуары в пределах зеленых насаждений улиц и дорог     │  800 - 1000│</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│(бульвары)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Пешеходные дороги (прогулочные)                         │   600 - 700│</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Пешеходные переходы через проезжую часть (наземные)     │ 1200 - 1500│</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Лестница                                                │   500 - 600│</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Пандус (уклон 1:10)                                     │         700│</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r>
        <w:rPr>
          <w:rFonts w:ascii="Courier New" w:eastAsia="Arial" w:hAnsi="Courier New" w:cs="Courier New"/>
          <w:color w:val="000000"/>
          <w:sz w:val="18"/>
          <w:szCs w:val="18"/>
          <w:lang w:eastAsia="ru-RU"/>
        </w:rPr>
        <w:t xml:space="preserve"> </w:t>
      </w:r>
      <w:r w:rsidRPr="004C4292">
        <w:rPr>
          <w:rFonts w:ascii="Courier New" w:eastAsia="Arial" w:hAnsi="Courier New" w:cs="Courier New"/>
          <w:color w:val="000000"/>
          <w:sz w:val="18"/>
          <w:szCs w:val="18"/>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&lt;*&gt; Предельная пропускная способность,  принимаемая  при  определении│</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│максимальных нагрузок, - 1500 чел./час.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Примечание.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    Ширина одной полосы пешеходного движения - 0,75 м.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sz w:val="18"/>
          <w:szCs w:val="18"/>
          <w:lang w:eastAsia="ru-RU"/>
        </w:rPr>
      </w:pPr>
      <w:r w:rsidRPr="004C4292">
        <w:rPr>
          <w:rFonts w:ascii="Courier New" w:eastAsia="Arial" w:hAnsi="Courier New" w:cs="Courier New"/>
          <w:color w:val="000000"/>
          <w:sz w:val="18"/>
          <w:szCs w:val="18"/>
          <w:lang w:eastAsia="ru-RU"/>
        </w:rPr>
        <w:t>└─────────────────────────────────────────────────────────────────────────┘</w:t>
      </w:r>
    </w:p>
    <w:p w:rsidR="00C765F8" w:rsidRPr="004C4292" w:rsidRDefault="00C765F8" w:rsidP="004C4292">
      <w:pPr>
        <w:pStyle w:val="a4"/>
        <w:jc w:val="both"/>
        <w:rPr>
          <w:rFonts w:ascii="Times New Roman" w:hAnsi="Times New Roman"/>
          <w:sz w:val="24"/>
          <w:szCs w:val="24"/>
        </w:rPr>
      </w:pPr>
    </w:p>
    <w:p w:rsidR="004C4292" w:rsidRPr="004C4292" w:rsidRDefault="004C4292" w:rsidP="004C4292">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Приложение № 3</w:t>
      </w:r>
    </w:p>
    <w:p w:rsidR="004C4292" w:rsidRPr="004C4292" w:rsidRDefault="004C4292" w:rsidP="004C4292">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 xml:space="preserve">к правилам по благоустройству территории </w:t>
      </w:r>
    </w:p>
    <w:p w:rsidR="004C4292" w:rsidRPr="004C4292" w:rsidRDefault="004C4292" w:rsidP="004C4292">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 xml:space="preserve">муниципального образования </w:t>
      </w:r>
    </w:p>
    <w:p w:rsidR="004C4292" w:rsidRPr="004C4292" w:rsidRDefault="004C4292" w:rsidP="004C4292">
      <w:pPr>
        <w:widowControl/>
        <w:ind w:firstLine="0"/>
        <w:jc w:val="right"/>
        <w:rPr>
          <w:rFonts w:ascii="Times New Roman" w:eastAsia="Arial" w:hAnsi="Times New Roman" w:cs="Times New Roman"/>
          <w:b/>
          <w:bCs/>
          <w:sz w:val="24"/>
          <w:szCs w:val="24"/>
        </w:rPr>
      </w:pPr>
      <w:r w:rsidRPr="004C4292">
        <w:rPr>
          <w:rFonts w:ascii="Times New Roman" w:eastAsia="Arial" w:hAnsi="Times New Roman" w:cs="Times New Roman"/>
          <w:bCs/>
          <w:sz w:val="24"/>
          <w:szCs w:val="24"/>
        </w:rPr>
        <w:t>городское поселение «Город Светлогорск»</w:t>
      </w:r>
    </w:p>
    <w:p w:rsidR="004C4292" w:rsidRPr="004C4292" w:rsidRDefault="004C4292" w:rsidP="004C4292">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ПРИЕМЫ</w:t>
      </w:r>
    </w:p>
    <w:p w:rsidR="004C4292" w:rsidRPr="004C4292" w:rsidRDefault="004C4292" w:rsidP="004C4292">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БЛАГОУСТРОЙСТВА НА ТЕРРИТОРИЯХ РЕКРЕАЦИОННОГО НАЗНАЧЕНИЯ</w:t>
      </w:r>
    </w:p>
    <w:p w:rsidR="004C4292" w:rsidRPr="004C4292" w:rsidRDefault="004C4292" w:rsidP="004C4292">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p>
    <w:p w:rsidR="004C4292" w:rsidRPr="004C4292" w:rsidRDefault="004C4292" w:rsidP="004C4292">
      <w:pPr>
        <w:widowControl/>
        <w:suppressAutoHyphens w:val="0"/>
        <w:autoSpaceDN w:val="0"/>
        <w:adjustRightInd w:val="0"/>
        <w:ind w:firstLine="0"/>
        <w:jc w:val="right"/>
        <w:outlineLvl w:val="1"/>
        <w:rPr>
          <w:rFonts w:ascii="Times New Roman" w:eastAsia="Arial" w:hAnsi="Times New Roman" w:cs="Times New Roman"/>
          <w:color w:val="000000"/>
          <w:sz w:val="24"/>
          <w:szCs w:val="24"/>
          <w:lang w:eastAsia="ru-RU"/>
        </w:rPr>
      </w:pPr>
      <w:bookmarkStart w:id="14" w:name="_Toc472352480"/>
      <w:r w:rsidRPr="004C4292">
        <w:rPr>
          <w:rFonts w:ascii="Times New Roman" w:eastAsia="Arial" w:hAnsi="Times New Roman" w:cs="Times New Roman"/>
          <w:color w:val="000000"/>
          <w:sz w:val="24"/>
          <w:szCs w:val="24"/>
          <w:lang w:eastAsia="ru-RU"/>
        </w:rPr>
        <w:t xml:space="preserve">Таблица 1. </w:t>
      </w:r>
    </w:p>
    <w:p w:rsidR="004C4292" w:rsidRPr="004C4292" w:rsidRDefault="004C4292" w:rsidP="004C4292">
      <w:pPr>
        <w:widowControl/>
        <w:suppressAutoHyphens w:val="0"/>
        <w:autoSpaceDN w:val="0"/>
        <w:adjustRightInd w:val="0"/>
        <w:ind w:firstLine="0"/>
        <w:jc w:val="right"/>
        <w:outlineLvl w:val="1"/>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Организация аллей и дорог парка, лесопарка</w:t>
      </w:r>
      <w:bookmarkEnd w:id="14"/>
    </w:p>
    <w:p w:rsidR="004C4292" w:rsidRPr="004C4292" w:rsidRDefault="004C4292" w:rsidP="004C4292">
      <w:pPr>
        <w:widowControl/>
        <w:suppressAutoHyphens w:val="0"/>
        <w:autoSpaceDN w:val="0"/>
        <w:adjustRightInd w:val="0"/>
        <w:ind w:firstLine="0"/>
        <w:jc w:val="right"/>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и других крупных объектов рекреации</w:t>
      </w:r>
    </w:p>
    <w:p w:rsidR="004C4292" w:rsidRPr="004C4292" w:rsidRDefault="004C4292" w:rsidP="004C4292">
      <w:pPr>
        <w:widowControl/>
        <w:suppressAutoHyphens w:val="0"/>
        <w:autoSpaceDN w:val="0"/>
        <w:adjustRightInd w:val="0"/>
        <w:ind w:firstLine="540"/>
        <w:rPr>
          <w:rFonts w:ascii="Times New Roman" w:eastAsia="Arial" w:hAnsi="Times New Roman" w:cs="Times New Roman"/>
          <w:color w:val="000000"/>
          <w:sz w:val="24"/>
          <w:szCs w:val="24"/>
          <w:lang w:eastAsia="ru-RU"/>
        </w:rPr>
      </w:pP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r>
        <w:rPr>
          <w:rFonts w:ascii="Courier New" w:eastAsia="Arial" w:hAnsi="Courier New" w:cs="Courier New"/>
          <w:color w:val="000000"/>
          <w:lang w:eastAsia="ru-RU"/>
        </w:rPr>
        <w:t xml:space="preserve"> </w:t>
      </w:r>
      <w:r w:rsidRPr="004C4292">
        <w:rPr>
          <w:rFonts w:ascii="Courier New" w:eastAsia="Arial" w:hAnsi="Courier New" w:cs="Courier New"/>
          <w:color w:val="000000"/>
          <w:lang w:eastAsia="ru-RU"/>
        </w:rPr>
        <w:t>───┬────────────────────┬──────────────────────</w:t>
      </w:r>
      <w:bookmarkStart w:id="15" w:name="_GoBack"/>
      <w:bookmarkEnd w:id="15"/>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Типы аллей │  Ширина  │     Назначение     │      Рекомендации по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 дорог   │   (м)    │                    │      благоустройству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│Основные    │   6 - 9  │      Интенсивное</w:t>
      </w:r>
      <w:proofErr w:type="gramStart"/>
      <w:r w:rsidRPr="004C4292">
        <w:rPr>
          <w:rFonts w:ascii="Courier New" w:eastAsia="Arial" w:hAnsi="Courier New" w:cs="Courier New"/>
          <w:color w:val="000000"/>
          <w:lang w:eastAsia="ru-RU"/>
        </w:rPr>
        <w:t xml:space="preserve">   │     Д</w:t>
      </w:r>
      <w:proofErr w:type="gramEnd"/>
      <w:r w:rsidRPr="004C4292">
        <w:rPr>
          <w:rFonts w:ascii="Courier New" w:eastAsia="Arial" w:hAnsi="Courier New" w:cs="Courier New"/>
          <w:color w:val="000000"/>
          <w:lang w:eastAsia="ru-RU"/>
        </w:rPr>
        <w:t>опускаются     зеленые│</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│пешеходные</w:t>
      </w:r>
      <w:proofErr w:type="spellEnd"/>
      <w:r w:rsidRPr="004C4292">
        <w:rPr>
          <w:rFonts w:ascii="Courier New" w:eastAsia="Arial" w:hAnsi="Courier New" w:cs="Courier New"/>
          <w:color w:val="000000"/>
          <w:lang w:eastAsia="ru-RU"/>
        </w:rPr>
        <w:t xml:space="preserve">  │          </w:t>
      </w:r>
      <w:proofErr w:type="spellStart"/>
      <w:r w:rsidRPr="004C4292">
        <w:rPr>
          <w:rFonts w:ascii="Courier New" w:eastAsia="Arial" w:hAnsi="Courier New" w:cs="Courier New"/>
          <w:color w:val="000000"/>
          <w:lang w:eastAsia="ru-RU"/>
        </w:rPr>
        <w:t>│пешеходное</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движение│разделительные</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полосы│</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│аллеи и     │          │(более  300  ч/час)</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w:t>
      </w:r>
      <w:proofErr w:type="gramStart"/>
      <w:r w:rsidRPr="004C4292">
        <w:rPr>
          <w:rFonts w:ascii="Courier New" w:eastAsia="Arial" w:hAnsi="Courier New" w:cs="Courier New"/>
          <w:color w:val="000000"/>
          <w:lang w:eastAsia="ru-RU"/>
        </w:rPr>
        <w:t>ш</w:t>
      </w:r>
      <w:proofErr w:type="gramEnd"/>
      <w:r w:rsidRPr="004C4292">
        <w:rPr>
          <w:rFonts w:ascii="Courier New" w:eastAsia="Arial" w:hAnsi="Courier New" w:cs="Courier New"/>
          <w:color w:val="000000"/>
          <w:lang w:eastAsia="ru-RU"/>
        </w:rPr>
        <w:t>ириной порядка 2  м,  через│</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│дороги</w:t>
      </w:r>
      <w:proofErr w:type="spellEnd"/>
      <w:proofErr w:type="gramStart"/>
      <w:r w:rsidRPr="004C4292">
        <w:rPr>
          <w:rFonts w:ascii="Courier New" w:eastAsia="Arial" w:hAnsi="Courier New" w:cs="Courier New"/>
          <w:color w:val="000000"/>
          <w:lang w:eastAsia="ru-RU"/>
        </w:rPr>
        <w:t xml:space="preserve"> *    │          </w:t>
      </w:r>
      <w:proofErr w:type="spellStart"/>
      <w:r w:rsidRPr="004C4292">
        <w:rPr>
          <w:rFonts w:ascii="Courier New" w:eastAsia="Arial" w:hAnsi="Courier New" w:cs="Courier New"/>
          <w:color w:val="000000"/>
          <w:lang w:eastAsia="ru-RU"/>
        </w:rPr>
        <w:t>│Д</w:t>
      </w:r>
      <w:proofErr w:type="gramEnd"/>
      <w:r w:rsidRPr="004C4292">
        <w:rPr>
          <w:rFonts w:ascii="Courier New" w:eastAsia="Arial" w:hAnsi="Courier New" w:cs="Courier New"/>
          <w:color w:val="000000"/>
          <w:lang w:eastAsia="ru-RU"/>
        </w:rPr>
        <w:t>опускается</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проезд│каждые</w:t>
      </w:r>
      <w:proofErr w:type="spellEnd"/>
      <w:r w:rsidRPr="004C4292">
        <w:rPr>
          <w:rFonts w:ascii="Courier New" w:eastAsia="Arial" w:hAnsi="Courier New" w:cs="Courier New"/>
          <w:color w:val="000000"/>
          <w:lang w:eastAsia="ru-RU"/>
        </w:rPr>
        <w:t xml:space="preserve"> 25 - 30 м -  проходы.│</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│внутрипаркового</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│Если</w:t>
      </w:r>
      <w:proofErr w:type="spellEnd"/>
      <w:r w:rsidRPr="004C4292">
        <w:rPr>
          <w:rFonts w:ascii="Courier New" w:eastAsia="Arial" w:hAnsi="Courier New" w:cs="Courier New"/>
          <w:color w:val="000000"/>
          <w:lang w:eastAsia="ru-RU"/>
        </w:rPr>
        <w:t xml:space="preserve">   аллея    на    берегу│</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│транспорта</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в</w:t>
      </w:r>
      <w:proofErr w:type="gramEnd"/>
      <w:r w:rsidRPr="004C4292">
        <w:rPr>
          <w:rFonts w:ascii="Courier New" w:eastAsia="Arial" w:hAnsi="Courier New" w:cs="Courier New"/>
          <w:color w:val="000000"/>
          <w:lang w:eastAsia="ru-RU"/>
        </w:rPr>
        <w:t>одоема,    ее    поперечный│</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│Соединяет           │профиль может быть  решен  </w:t>
      </w:r>
      <w:proofErr w:type="gramStart"/>
      <w:r w:rsidRPr="004C4292">
        <w:rPr>
          <w:rFonts w:ascii="Courier New" w:eastAsia="Arial" w:hAnsi="Courier New" w:cs="Courier New"/>
          <w:color w:val="000000"/>
          <w:lang w:eastAsia="ru-RU"/>
        </w:rPr>
        <w:t>в</w:t>
      </w:r>
      <w:proofErr w:type="gramEnd"/>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│функциональные</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зоны│разных</w:t>
      </w:r>
      <w:proofErr w:type="spell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уровнях</w:t>
      </w:r>
      <w:proofErr w:type="gram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которые│</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│и</w:t>
      </w:r>
      <w:proofErr w:type="spellEnd"/>
      <w:r w:rsidRPr="004C4292">
        <w:rPr>
          <w:rFonts w:ascii="Courier New" w:eastAsia="Arial" w:hAnsi="Courier New" w:cs="Courier New"/>
          <w:color w:val="000000"/>
          <w:lang w:eastAsia="ru-RU"/>
        </w:rPr>
        <w:t xml:space="preserve">   участки    </w:t>
      </w:r>
      <w:proofErr w:type="spellStart"/>
      <w:r w:rsidRPr="004C4292">
        <w:rPr>
          <w:rFonts w:ascii="Courier New" w:eastAsia="Arial" w:hAnsi="Courier New" w:cs="Courier New"/>
          <w:color w:val="000000"/>
          <w:lang w:eastAsia="ru-RU"/>
        </w:rPr>
        <w:t>между│связаны</w:t>
      </w:r>
      <w:proofErr w:type="spellEnd"/>
      <w:r w:rsidRPr="004C4292">
        <w:rPr>
          <w:rFonts w:ascii="Courier New" w:eastAsia="Arial" w:hAnsi="Courier New" w:cs="Courier New"/>
          <w:color w:val="000000"/>
          <w:lang w:eastAsia="ru-RU"/>
        </w:rPr>
        <w:t xml:space="preserve">  откосами,  </w:t>
      </w:r>
      <w:proofErr w:type="spellStart"/>
      <w:r w:rsidRPr="004C4292">
        <w:rPr>
          <w:rFonts w:ascii="Courier New" w:eastAsia="Arial" w:hAnsi="Courier New" w:cs="Courier New"/>
          <w:color w:val="000000"/>
          <w:lang w:eastAsia="ru-RU"/>
        </w:rPr>
        <w:t>стенками│</w:t>
      </w:r>
      <w:proofErr w:type="spellEnd"/>
      <w:proofErr w:type="gram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│собой, те и другие </w:t>
      </w:r>
      <w:proofErr w:type="spellStart"/>
      <w:r w:rsidRPr="004C4292">
        <w:rPr>
          <w:rFonts w:ascii="Courier New" w:eastAsia="Arial" w:hAnsi="Courier New" w:cs="Courier New"/>
          <w:color w:val="000000"/>
          <w:lang w:eastAsia="ru-RU"/>
        </w:rPr>
        <w:t>с│и</w:t>
      </w:r>
      <w:proofErr w:type="spellEnd"/>
      <w:r w:rsidRPr="004C4292">
        <w:rPr>
          <w:rFonts w:ascii="Courier New" w:eastAsia="Arial" w:hAnsi="Courier New" w:cs="Courier New"/>
          <w:color w:val="000000"/>
          <w:lang w:eastAsia="ru-RU"/>
        </w:rPr>
        <w:t xml:space="preserve">   лестницами.    Покрытие:│</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│основными входами</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т</w:t>
      </w:r>
      <w:proofErr w:type="gramEnd"/>
      <w:r w:rsidRPr="004C4292">
        <w:rPr>
          <w:rFonts w:ascii="Courier New" w:eastAsia="Arial" w:hAnsi="Courier New" w:cs="Courier New"/>
          <w:color w:val="000000"/>
          <w:lang w:eastAsia="ru-RU"/>
        </w:rPr>
        <w:t>вердое             (плитка,│</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                    │асфальтобетон)             </w:t>
      </w:r>
      <w:proofErr w:type="gramStart"/>
      <w:r w:rsidRPr="004C4292">
        <w:rPr>
          <w:rFonts w:ascii="Courier New" w:eastAsia="Arial" w:hAnsi="Courier New" w:cs="Courier New"/>
          <w:color w:val="000000"/>
          <w:lang w:eastAsia="ru-RU"/>
        </w:rPr>
        <w:t>с</w:t>
      </w:r>
      <w:proofErr w:type="gramEnd"/>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│обрамлением         бортовым│</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                    │камнем.  Обрезка  ветвей  </w:t>
      </w:r>
      <w:proofErr w:type="gramStart"/>
      <w:r w:rsidRPr="004C4292">
        <w:rPr>
          <w:rFonts w:ascii="Courier New" w:eastAsia="Arial" w:hAnsi="Courier New" w:cs="Courier New"/>
          <w:color w:val="000000"/>
          <w:lang w:eastAsia="ru-RU"/>
        </w:rPr>
        <w:t>на</w:t>
      </w:r>
      <w:proofErr w:type="gramEnd"/>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│высоту 2,5 м.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Второсте</w:t>
      </w:r>
      <w:proofErr w:type="spellEnd"/>
      <w:r w:rsidRPr="004C4292">
        <w:rPr>
          <w:rFonts w:ascii="Courier New" w:eastAsia="Arial" w:hAnsi="Courier New" w:cs="Courier New"/>
          <w:color w:val="000000"/>
          <w:lang w:eastAsia="ru-RU"/>
        </w:rPr>
        <w:t>-  │ 3 - 4,5  │      Интенсивное</w:t>
      </w:r>
      <w:proofErr w:type="gramStart"/>
      <w:r w:rsidRPr="004C4292">
        <w:rPr>
          <w:rFonts w:ascii="Courier New" w:eastAsia="Arial" w:hAnsi="Courier New" w:cs="Courier New"/>
          <w:color w:val="000000"/>
          <w:lang w:eastAsia="ru-RU"/>
        </w:rPr>
        <w:t xml:space="preserve">   │     Т</w:t>
      </w:r>
      <w:proofErr w:type="gramEnd"/>
      <w:r w:rsidRPr="004C4292">
        <w:rPr>
          <w:rFonts w:ascii="Courier New" w:eastAsia="Arial" w:hAnsi="Courier New" w:cs="Courier New"/>
          <w:color w:val="000000"/>
          <w:lang w:eastAsia="ru-RU"/>
        </w:rPr>
        <w:t>рассируются         по│</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│пенные</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аллеи│</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│пешеходное</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движение│живописным</w:t>
      </w:r>
      <w:proofErr w:type="spellEnd"/>
      <w:r w:rsidRPr="004C4292">
        <w:rPr>
          <w:rFonts w:ascii="Courier New" w:eastAsia="Arial" w:hAnsi="Courier New" w:cs="Courier New"/>
          <w:color w:val="000000"/>
          <w:lang w:eastAsia="ru-RU"/>
        </w:rPr>
        <w:t xml:space="preserve">   местам,   </w:t>
      </w:r>
      <w:proofErr w:type="spellStart"/>
      <w:r w:rsidRPr="004C4292">
        <w:rPr>
          <w:rFonts w:ascii="Courier New" w:eastAsia="Arial" w:hAnsi="Courier New" w:cs="Courier New"/>
          <w:color w:val="000000"/>
          <w:lang w:eastAsia="ru-RU"/>
        </w:rPr>
        <w:t>могут│</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│и дороги *  │          │(до   300    ч/час)</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w:t>
      </w:r>
      <w:proofErr w:type="gramStart"/>
      <w:r w:rsidRPr="004C4292">
        <w:rPr>
          <w:rFonts w:ascii="Courier New" w:eastAsia="Arial" w:hAnsi="Courier New" w:cs="Courier New"/>
          <w:color w:val="000000"/>
          <w:lang w:eastAsia="ru-RU"/>
        </w:rPr>
        <w:t>и</w:t>
      </w:r>
      <w:proofErr w:type="gramEnd"/>
      <w:r w:rsidRPr="004C4292">
        <w:rPr>
          <w:rFonts w:ascii="Courier New" w:eastAsia="Arial" w:hAnsi="Courier New" w:cs="Courier New"/>
          <w:color w:val="000000"/>
          <w:lang w:eastAsia="ru-RU"/>
        </w:rPr>
        <w:t>меть          криволинейные│</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│Допускается</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проезд│очертания</w:t>
      </w:r>
      <w:proofErr w:type="spellEnd"/>
      <w:r w:rsidRPr="004C4292">
        <w:rPr>
          <w:rFonts w:ascii="Courier New" w:eastAsia="Arial" w:hAnsi="Courier New" w:cs="Courier New"/>
          <w:color w:val="000000"/>
          <w:lang w:eastAsia="ru-RU"/>
        </w:rPr>
        <w:t>. Покрытие: твердое│</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w:t>
      </w:r>
      <w:proofErr w:type="gramStart"/>
      <w:r w:rsidRPr="004C4292">
        <w:rPr>
          <w:rFonts w:ascii="Courier New" w:eastAsia="Arial" w:hAnsi="Courier New" w:cs="Courier New"/>
          <w:color w:val="000000"/>
          <w:lang w:eastAsia="ru-RU"/>
        </w:rPr>
        <w:t>эксплуатационного</w:t>
      </w:r>
      <w:proofErr w:type="gramEnd"/>
      <w:r w:rsidRPr="004C4292">
        <w:rPr>
          <w:rFonts w:ascii="Courier New" w:eastAsia="Arial" w:hAnsi="Courier New" w:cs="Courier New"/>
          <w:color w:val="000000"/>
          <w:lang w:eastAsia="ru-RU"/>
        </w:rPr>
        <w:t xml:space="preserve">   │(плитка,     асфальтобетон),│</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│транспорта</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щ</w:t>
      </w:r>
      <w:proofErr w:type="gramEnd"/>
      <w:r w:rsidRPr="004C4292">
        <w:rPr>
          <w:rFonts w:ascii="Courier New" w:eastAsia="Arial" w:hAnsi="Courier New" w:cs="Courier New"/>
          <w:color w:val="000000"/>
          <w:lang w:eastAsia="ru-RU"/>
        </w:rPr>
        <w:t>ебеночное,     обработанное│</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│Соединяют           │вяжущими. Обрезка ветвей  </w:t>
      </w:r>
      <w:proofErr w:type="gramStart"/>
      <w:r w:rsidRPr="004C4292">
        <w:rPr>
          <w:rFonts w:ascii="Courier New" w:eastAsia="Arial" w:hAnsi="Courier New" w:cs="Courier New"/>
          <w:color w:val="000000"/>
          <w:lang w:eastAsia="ru-RU"/>
        </w:rPr>
        <w:t>на</w:t>
      </w:r>
      <w:proofErr w:type="gramEnd"/>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│второстепенные</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входы│высоту</w:t>
      </w:r>
      <w:proofErr w:type="spellEnd"/>
      <w:r w:rsidRPr="004C4292">
        <w:rPr>
          <w:rFonts w:ascii="Courier New" w:eastAsia="Arial" w:hAnsi="Courier New" w:cs="Courier New"/>
          <w:color w:val="000000"/>
          <w:lang w:eastAsia="ru-RU"/>
        </w:rPr>
        <w:t xml:space="preserve"> 2,0 - 2,5 м.  Садовый│</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│и</w:t>
      </w:r>
      <w:proofErr w:type="spellEnd"/>
      <w:r w:rsidRPr="004C4292">
        <w:rPr>
          <w:rFonts w:ascii="Courier New" w:eastAsia="Arial" w:hAnsi="Courier New" w:cs="Courier New"/>
          <w:color w:val="000000"/>
          <w:lang w:eastAsia="ru-RU"/>
        </w:rPr>
        <w:t xml:space="preserve">  парковые  </w:t>
      </w:r>
      <w:proofErr w:type="spellStart"/>
      <w:r w:rsidRPr="004C4292">
        <w:rPr>
          <w:rFonts w:ascii="Courier New" w:eastAsia="Arial" w:hAnsi="Courier New" w:cs="Courier New"/>
          <w:color w:val="000000"/>
          <w:lang w:eastAsia="ru-RU"/>
        </w:rPr>
        <w:t>объекты│борт</w:t>
      </w:r>
      <w:proofErr w:type="spellEnd"/>
      <w:r w:rsidRPr="004C4292">
        <w:rPr>
          <w:rFonts w:ascii="Courier New" w:eastAsia="Arial" w:hAnsi="Courier New" w:cs="Courier New"/>
          <w:color w:val="000000"/>
          <w:lang w:eastAsia="ru-RU"/>
        </w:rPr>
        <w:t>, бордюры  из  цветов  и│</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│между собой</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т</w:t>
      </w:r>
      <w:proofErr w:type="gramEnd"/>
      <w:r w:rsidRPr="004C4292">
        <w:rPr>
          <w:rFonts w:ascii="Courier New" w:eastAsia="Arial" w:hAnsi="Courier New" w:cs="Courier New"/>
          <w:color w:val="000000"/>
          <w:lang w:eastAsia="ru-RU"/>
        </w:rPr>
        <w:t>рав,   водоотводные   лотки│</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lastRenderedPageBreak/>
        <w:t>│            │          │                    │или др.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Дополни-  │1,5 - 2,5 │      Пешеходное    │     Свободная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w:t>
      </w:r>
      <w:proofErr w:type="gramStart"/>
      <w:r w:rsidRPr="004C4292">
        <w:rPr>
          <w:rFonts w:ascii="Courier New" w:eastAsia="Arial" w:hAnsi="Courier New" w:cs="Courier New"/>
          <w:color w:val="000000"/>
          <w:lang w:eastAsia="ru-RU"/>
        </w:rPr>
        <w:t>тельные</w:t>
      </w:r>
      <w:proofErr w:type="spellEnd"/>
      <w:proofErr w:type="gramEnd"/>
      <w:r w:rsidRPr="004C4292">
        <w:rPr>
          <w:rFonts w:ascii="Courier New" w:eastAsia="Arial" w:hAnsi="Courier New" w:cs="Courier New"/>
          <w:color w:val="000000"/>
          <w:lang w:eastAsia="ru-RU"/>
        </w:rPr>
        <w:t xml:space="preserve">     │          </w:t>
      </w:r>
      <w:proofErr w:type="spellStart"/>
      <w:r w:rsidRPr="004C4292">
        <w:rPr>
          <w:rFonts w:ascii="Courier New" w:eastAsia="Arial" w:hAnsi="Courier New" w:cs="Courier New"/>
          <w:color w:val="000000"/>
          <w:lang w:eastAsia="ru-RU"/>
        </w:rPr>
        <w:t>│движение</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малой│трассировка</w:t>
      </w:r>
      <w:proofErr w:type="spellEnd"/>
      <w:r w:rsidRPr="004C4292">
        <w:rPr>
          <w:rFonts w:ascii="Courier New" w:eastAsia="Arial" w:hAnsi="Courier New" w:cs="Courier New"/>
          <w:color w:val="000000"/>
          <w:lang w:eastAsia="ru-RU"/>
        </w:rPr>
        <w:t xml:space="preserve">, каждый  </w:t>
      </w:r>
      <w:proofErr w:type="spellStart"/>
      <w:r w:rsidRPr="004C4292">
        <w:rPr>
          <w:rFonts w:ascii="Courier New" w:eastAsia="Arial" w:hAnsi="Courier New" w:cs="Courier New"/>
          <w:color w:val="000000"/>
          <w:lang w:eastAsia="ru-RU"/>
        </w:rPr>
        <w:t>поворот│</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│пешеходные  │          │интенсивности</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о</w:t>
      </w:r>
      <w:proofErr w:type="gramEnd"/>
      <w:r w:rsidRPr="004C4292">
        <w:rPr>
          <w:rFonts w:ascii="Courier New" w:eastAsia="Arial" w:hAnsi="Courier New" w:cs="Courier New"/>
          <w:color w:val="000000"/>
          <w:lang w:eastAsia="ru-RU"/>
        </w:rPr>
        <w:t>правдан   и    зафиксирован│</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│дороги</w:t>
      </w:r>
      <w:proofErr w:type="spellEnd"/>
      <w:r w:rsidRPr="004C4292">
        <w:rPr>
          <w:rFonts w:ascii="Courier New" w:eastAsia="Arial" w:hAnsi="Courier New" w:cs="Courier New"/>
          <w:color w:val="000000"/>
          <w:lang w:eastAsia="ru-RU"/>
        </w:rPr>
        <w:t xml:space="preserve">      │          </w:t>
      </w:r>
      <w:proofErr w:type="spellStart"/>
      <w:r w:rsidRPr="004C4292">
        <w:rPr>
          <w:rFonts w:ascii="Courier New" w:eastAsia="Arial" w:hAnsi="Courier New" w:cs="Courier New"/>
          <w:color w:val="000000"/>
          <w:lang w:eastAsia="ru-RU"/>
        </w:rPr>
        <w:t>│Проезд</w:t>
      </w:r>
      <w:proofErr w:type="spellEnd"/>
      <w:r w:rsidRPr="004C4292">
        <w:rPr>
          <w:rFonts w:ascii="Courier New" w:eastAsia="Arial" w:hAnsi="Courier New" w:cs="Courier New"/>
          <w:color w:val="000000"/>
          <w:lang w:eastAsia="ru-RU"/>
        </w:rPr>
        <w:t xml:space="preserve"> транспорта </w:t>
      </w:r>
      <w:proofErr w:type="spellStart"/>
      <w:r w:rsidRPr="004C4292">
        <w:rPr>
          <w:rFonts w:ascii="Courier New" w:eastAsia="Arial" w:hAnsi="Courier New" w:cs="Courier New"/>
          <w:color w:val="000000"/>
          <w:lang w:eastAsia="ru-RU"/>
        </w:rPr>
        <w:t>не│объектом</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сооружением,│</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│допускается.        │группой    или    одиночными│</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│Подводят</w:t>
      </w:r>
      <w:proofErr w:type="spellEnd"/>
      <w:r w:rsidRPr="004C4292">
        <w:rPr>
          <w:rFonts w:ascii="Courier New" w:eastAsia="Arial" w:hAnsi="Courier New" w:cs="Courier New"/>
          <w:color w:val="000000"/>
          <w:lang w:eastAsia="ru-RU"/>
        </w:rPr>
        <w:t xml:space="preserve"> к </w:t>
      </w:r>
      <w:proofErr w:type="spellStart"/>
      <w:r w:rsidRPr="004C4292">
        <w:rPr>
          <w:rFonts w:ascii="Courier New" w:eastAsia="Arial" w:hAnsi="Courier New" w:cs="Courier New"/>
          <w:color w:val="000000"/>
          <w:lang w:eastAsia="ru-RU"/>
        </w:rPr>
        <w:t>отдельным│насаждениями</w:t>
      </w:r>
      <w:proofErr w:type="spellEnd"/>
      <w:r w:rsidRPr="004C4292">
        <w:rPr>
          <w:rFonts w:ascii="Courier New" w:eastAsia="Arial" w:hAnsi="Courier New" w:cs="Courier New"/>
          <w:color w:val="000000"/>
          <w:lang w:eastAsia="ru-RU"/>
        </w:rPr>
        <w:t>.     Продольный│</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│парковым            │уклон     допускается     80│</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│сооружениям.        │промилле.  Покрытие: плитка,│</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│грунтовое улучшенное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Тропы     │0,75 - 1,0│     Дополнительная</w:t>
      </w:r>
      <w:proofErr w:type="gramStart"/>
      <w:r w:rsidRPr="004C4292">
        <w:rPr>
          <w:rFonts w:ascii="Courier New" w:eastAsia="Arial" w:hAnsi="Courier New" w:cs="Courier New"/>
          <w:color w:val="000000"/>
          <w:lang w:eastAsia="ru-RU"/>
        </w:rPr>
        <w:t xml:space="preserve"> │     Т</w:t>
      </w:r>
      <w:proofErr w:type="gramEnd"/>
      <w:r w:rsidRPr="004C4292">
        <w:rPr>
          <w:rFonts w:ascii="Courier New" w:eastAsia="Arial" w:hAnsi="Courier New" w:cs="Courier New"/>
          <w:color w:val="000000"/>
          <w:lang w:eastAsia="ru-RU"/>
        </w:rPr>
        <w:t>рассируется         по│</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│прогулочная</w:t>
      </w:r>
      <w:proofErr w:type="spellEnd"/>
      <w:r w:rsidRPr="004C4292">
        <w:rPr>
          <w:rFonts w:ascii="Courier New" w:eastAsia="Arial" w:hAnsi="Courier New" w:cs="Courier New"/>
          <w:color w:val="000000"/>
          <w:lang w:eastAsia="ru-RU"/>
        </w:rPr>
        <w:t xml:space="preserve">  сеть  </w:t>
      </w:r>
      <w:proofErr w:type="spellStart"/>
      <w:proofErr w:type="gramStart"/>
      <w:r w:rsidRPr="004C4292">
        <w:rPr>
          <w:rFonts w:ascii="Courier New" w:eastAsia="Arial" w:hAnsi="Courier New" w:cs="Courier New"/>
          <w:color w:val="000000"/>
          <w:lang w:eastAsia="ru-RU"/>
        </w:rPr>
        <w:t>с</w:t>
      </w:r>
      <w:proofErr w:type="gramEnd"/>
      <w:r w:rsidRPr="004C4292">
        <w:rPr>
          <w:rFonts w:ascii="Courier New" w:eastAsia="Arial" w:hAnsi="Courier New" w:cs="Courier New"/>
          <w:color w:val="000000"/>
          <w:lang w:eastAsia="ru-RU"/>
        </w:rPr>
        <w:t>│крутым</w:t>
      </w:r>
      <w:proofErr w:type="spellEnd"/>
      <w:r w:rsidRPr="004C4292">
        <w:rPr>
          <w:rFonts w:ascii="Courier New" w:eastAsia="Arial" w:hAnsi="Courier New" w:cs="Courier New"/>
          <w:color w:val="000000"/>
          <w:lang w:eastAsia="ru-RU"/>
        </w:rPr>
        <w:t xml:space="preserve"> склонам, через  </w:t>
      </w:r>
      <w:proofErr w:type="spellStart"/>
      <w:r w:rsidRPr="004C4292">
        <w:rPr>
          <w:rFonts w:ascii="Courier New" w:eastAsia="Arial" w:hAnsi="Courier New" w:cs="Courier New"/>
          <w:color w:val="000000"/>
          <w:lang w:eastAsia="ru-RU"/>
        </w:rPr>
        <w:t>чаши,│</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│естественным        │овраги, ручьи.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│характером          │      Покрытие: грунтовое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│ландшафта.          │естественное.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Велосипед-│  1,5 -   │     </w:t>
      </w:r>
      <w:proofErr w:type="gramStart"/>
      <w:r w:rsidRPr="004C4292">
        <w:rPr>
          <w:rFonts w:ascii="Courier New" w:eastAsia="Arial" w:hAnsi="Courier New" w:cs="Courier New"/>
          <w:color w:val="000000"/>
          <w:lang w:eastAsia="ru-RU"/>
        </w:rPr>
        <w:t>Велосипедные</w:t>
      </w:r>
      <w:proofErr w:type="gramEnd"/>
      <w:r w:rsidRPr="004C4292">
        <w:rPr>
          <w:rFonts w:ascii="Courier New" w:eastAsia="Arial" w:hAnsi="Courier New" w:cs="Courier New"/>
          <w:color w:val="000000"/>
          <w:lang w:eastAsia="ru-RU"/>
        </w:rPr>
        <w:t xml:space="preserve">   │     Трассирование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proofErr w:type="gramStart"/>
      <w:r w:rsidRPr="004C4292">
        <w:rPr>
          <w:rFonts w:ascii="Courier New" w:eastAsia="Arial" w:hAnsi="Courier New" w:cs="Courier New"/>
          <w:color w:val="000000"/>
          <w:lang w:eastAsia="ru-RU"/>
        </w:rPr>
        <w:t>│ные</w:t>
      </w:r>
      <w:proofErr w:type="spellEnd"/>
      <w:r w:rsidRPr="004C4292">
        <w:rPr>
          <w:rFonts w:ascii="Courier New" w:eastAsia="Arial" w:hAnsi="Courier New" w:cs="Courier New"/>
          <w:color w:val="000000"/>
          <w:lang w:eastAsia="ru-RU"/>
        </w:rPr>
        <w:t xml:space="preserve"> дорожки │   2,25   │прогулки            │замкнутое        (кольцевое,│</w:t>
      </w:r>
      <w:proofErr w:type="gram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│петельное,    восьмерочное).│</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│Рекомендуется          пункт│</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│техобслуживания.    Покрытие│</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                    │твердое. Обрезка  ветвей  </w:t>
      </w:r>
      <w:proofErr w:type="gramStart"/>
      <w:r w:rsidRPr="004C4292">
        <w:rPr>
          <w:rFonts w:ascii="Courier New" w:eastAsia="Arial" w:hAnsi="Courier New" w:cs="Courier New"/>
          <w:color w:val="000000"/>
          <w:lang w:eastAsia="ru-RU"/>
        </w:rPr>
        <w:t>на</w:t>
      </w:r>
      <w:proofErr w:type="gramEnd"/>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│высоту 2,5 м.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│Дороги для  │4,0 - 6,0 │     Прогулки       │     Наибольшие   продольные│</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│конной</w:t>
      </w:r>
      <w:proofErr w:type="spellEnd"/>
      <w:r w:rsidRPr="004C4292">
        <w:rPr>
          <w:rFonts w:ascii="Courier New" w:eastAsia="Arial" w:hAnsi="Courier New" w:cs="Courier New"/>
          <w:color w:val="000000"/>
          <w:lang w:eastAsia="ru-RU"/>
        </w:rPr>
        <w:t xml:space="preserve"> езды │          </w:t>
      </w:r>
      <w:proofErr w:type="spellStart"/>
      <w:r w:rsidRPr="004C4292">
        <w:rPr>
          <w:rFonts w:ascii="Courier New" w:eastAsia="Arial" w:hAnsi="Courier New" w:cs="Courier New"/>
          <w:color w:val="000000"/>
          <w:lang w:eastAsia="ru-RU"/>
        </w:rPr>
        <w:t>│верхом</w:t>
      </w:r>
      <w:proofErr w:type="spellEnd"/>
      <w:r w:rsidRPr="004C4292">
        <w:rPr>
          <w:rFonts w:ascii="Courier New" w:eastAsia="Arial" w:hAnsi="Courier New" w:cs="Courier New"/>
          <w:color w:val="000000"/>
          <w:lang w:eastAsia="ru-RU"/>
        </w:rPr>
        <w:t xml:space="preserve">, в  </w:t>
      </w:r>
      <w:proofErr w:type="spellStart"/>
      <w:r w:rsidRPr="004C4292">
        <w:rPr>
          <w:rFonts w:ascii="Courier New" w:eastAsia="Arial" w:hAnsi="Courier New" w:cs="Courier New"/>
          <w:color w:val="000000"/>
          <w:lang w:eastAsia="ru-RU"/>
        </w:rPr>
        <w:t>экипажах,│уклоны</w:t>
      </w:r>
      <w:proofErr w:type="spellEnd"/>
      <w:r w:rsidRPr="004C4292">
        <w:rPr>
          <w:rFonts w:ascii="Courier New" w:eastAsia="Arial" w:hAnsi="Courier New" w:cs="Courier New"/>
          <w:color w:val="000000"/>
          <w:lang w:eastAsia="ru-RU"/>
        </w:rPr>
        <w:t xml:space="preserve"> до 60 промилле.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│санях.   Допускается│     Обрезка    ветвей    на│</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│проезд              │высоту 4 м.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w:t>
      </w:r>
      <w:proofErr w:type="gramStart"/>
      <w:r w:rsidRPr="004C4292">
        <w:rPr>
          <w:rFonts w:ascii="Courier New" w:eastAsia="Arial" w:hAnsi="Courier New" w:cs="Courier New"/>
          <w:color w:val="000000"/>
          <w:lang w:eastAsia="ru-RU"/>
        </w:rPr>
        <w:t>эксплуатационного</w:t>
      </w:r>
      <w:proofErr w:type="gramEnd"/>
      <w:r w:rsidRPr="004C4292">
        <w:rPr>
          <w:rFonts w:ascii="Courier New" w:eastAsia="Arial" w:hAnsi="Courier New" w:cs="Courier New"/>
          <w:color w:val="000000"/>
          <w:lang w:eastAsia="ru-RU"/>
        </w:rPr>
        <w:t xml:space="preserve">   │     Покрытие:     грунтовое│</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│транспорта.         │улучшенное.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Автомо</w:t>
      </w:r>
      <w:proofErr w:type="spellEnd"/>
      <w:r w:rsidRPr="004C4292">
        <w:rPr>
          <w:rFonts w:ascii="Courier New" w:eastAsia="Arial" w:hAnsi="Courier New" w:cs="Courier New"/>
          <w:color w:val="000000"/>
          <w:lang w:eastAsia="ru-RU"/>
        </w:rPr>
        <w:t>-   │4,5 - 7,0 │     Автомобильные</w:t>
      </w:r>
      <w:proofErr w:type="gramStart"/>
      <w:r w:rsidRPr="004C4292">
        <w:rPr>
          <w:rFonts w:ascii="Courier New" w:eastAsia="Arial" w:hAnsi="Courier New" w:cs="Courier New"/>
          <w:color w:val="000000"/>
          <w:lang w:eastAsia="ru-RU"/>
        </w:rPr>
        <w:t xml:space="preserve">  │     Т</w:t>
      </w:r>
      <w:proofErr w:type="gramEnd"/>
      <w:r w:rsidRPr="004C4292">
        <w:rPr>
          <w:rFonts w:ascii="Courier New" w:eastAsia="Arial" w:hAnsi="Courier New" w:cs="Courier New"/>
          <w:color w:val="000000"/>
          <w:lang w:eastAsia="ru-RU"/>
        </w:rPr>
        <w:t>рассируется         по│</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│бильная</w:t>
      </w:r>
      <w:proofErr w:type="spellEnd"/>
      <w:r w:rsidRPr="004C4292">
        <w:rPr>
          <w:rFonts w:ascii="Courier New" w:eastAsia="Arial" w:hAnsi="Courier New" w:cs="Courier New"/>
          <w:color w:val="000000"/>
          <w:lang w:eastAsia="ru-RU"/>
        </w:rPr>
        <w:t xml:space="preserve">     │          </w:t>
      </w:r>
      <w:proofErr w:type="spellStart"/>
      <w:r w:rsidRPr="004C4292">
        <w:rPr>
          <w:rFonts w:ascii="Courier New" w:eastAsia="Arial" w:hAnsi="Courier New" w:cs="Courier New"/>
          <w:color w:val="000000"/>
          <w:lang w:eastAsia="ru-RU"/>
        </w:rPr>
        <w:t>│прогулки</w:t>
      </w:r>
      <w:proofErr w:type="spellEnd"/>
      <w:r w:rsidRPr="004C4292">
        <w:rPr>
          <w:rFonts w:ascii="Courier New" w:eastAsia="Arial" w:hAnsi="Courier New" w:cs="Courier New"/>
          <w:color w:val="000000"/>
          <w:lang w:eastAsia="ru-RU"/>
        </w:rPr>
        <w:t xml:space="preserve">  и   </w:t>
      </w:r>
      <w:proofErr w:type="spellStart"/>
      <w:r w:rsidRPr="004C4292">
        <w:rPr>
          <w:rFonts w:ascii="Courier New" w:eastAsia="Arial" w:hAnsi="Courier New" w:cs="Courier New"/>
          <w:color w:val="000000"/>
          <w:lang w:eastAsia="ru-RU"/>
        </w:rPr>
        <w:t>проезд│периферии</w:t>
      </w:r>
      <w:proofErr w:type="spellEnd"/>
      <w:r w:rsidRPr="004C4292">
        <w:rPr>
          <w:rFonts w:ascii="Courier New" w:eastAsia="Arial" w:hAnsi="Courier New" w:cs="Courier New"/>
          <w:color w:val="000000"/>
          <w:lang w:eastAsia="ru-RU"/>
        </w:rPr>
        <w:t xml:space="preserve">    лесопарка     </w:t>
      </w:r>
      <w:proofErr w:type="spellStart"/>
      <w:proofErr w:type="gramStart"/>
      <w:r w:rsidRPr="004C4292">
        <w:rPr>
          <w:rFonts w:ascii="Courier New" w:eastAsia="Arial" w:hAnsi="Courier New" w:cs="Courier New"/>
          <w:color w:val="000000"/>
          <w:lang w:eastAsia="ru-RU"/>
        </w:rPr>
        <w:t>в</w:t>
      </w:r>
      <w:proofErr w:type="gramEnd"/>
      <w:r w:rsidRPr="004C4292">
        <w:rPr>
          <w:rFonts w:ascii="Courier New" w:eastAsia="Arial" w:hAnsi="Courier New" w:cs="Courier New"/>
          <w:color w:val="000000"/>
          <w:lang w:eastAsia="ru-RU"/>
        </w:rPr>
        <w:t>│</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│дорога</w:t>
      </w:r>
      <w:proofErr w:type="spellEnd"/>
      <w:r w:rsidRPr="004C4292">
        <w:rPr>
          <w:rFonts w:ascii="Courier New" w:eastAsia="Arial" w:hAnsi="Courier New" w:cs="Courier New"/>
          <w:color w:val="000000"/>
          <w:lang w:eastAsia="ru-RU"/>
        </w:rPr>
        <w:t xml:space="preserve">      │          </w:t>
      </w:r>
      <w:proofErr w:type="spellStart"/>
      <w:r w:rsidRPr="004C4292">
        <w:rPr>
          <w:rFonts w:ascii="Courier New" w:eastAsia="Arial" w:hAnsi="Courier New" w:cs="Courier New"/>
          <w:color w:val="000000"/>
          <w:lang w:eastAsia="ru-RU"/>
        </w:rPr>
        <w:t>│внутрипаркового</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│стороне</w:t>
      </w:r>
      <w:proofErr w:type="spellEnd"/>
      <w:r w:rsidRPr="004C4292">
        <w:rPr>
          <w:rFonts w:ascii="Courier New" w:eastAsia="Arial" w:hAnsi="Courier New" w:cs="Courier New"/>
          <w:color w:val="000000"/>
          <w:lang w:eastAsia="ru-RU"/>
        </w:rPr>
        <w:t xml:space="preserve">    от     </w:t>
      </w:r>
      <w:proofErr w:type="spellStart"/>
      <w:r w:rsidRPr="004C4292">
        <w:rPr>
          <w:rFonts w:ascii="Courier New" w:eastAsia="Arial" w:hAnsi="Courier New" w:cs="Courier New"/>
          <w:color w:val="000000"/>
          <w:lang w:eastAsia="ru-RU"/>
        </w:rPr>
        <w:t>пешеходных│</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roofErr w:type="spellStart"/>
      <w:r w:rsidRPr="004C4292">
        <w:rPr>
          <w:rFonts w:ascii="Courier New" w:eastAsia="Arial" w:hAnsi="Courier New" w:cs="Courier New"/>
          <w:color w:val="000000"/>
          <w:lang w:eastAsia="ru-RU"/>
        </w:rPr>
        <w:t>парквей</w:t>
      </w:r>
      <w:proofErr w:type="spellEnd"/>
      <w:r w:rsidRPr="004C4292">
        <w:rPr>
          <w:rFonts w:ascii="Courier New" w:eastAsia="Arial" w:hAnsi="Courier New" w:cs="Courier New"/>
          <w:color w:val="000000"/>
          <w:lang w:eastAsia="ru-RU"/>
        </w:rPr>
        <w:t xml:space="preserve">)   │          </w:t>
      </w:r>
      <w:proofErr w:type="spellStart"/>
      <w:r w:rsidRPr="004C4292">
        <w:rPr>
          <w:rFonts w:ascii="Courier New" w:eastAsia="Arial" w:hAnsi="Courier New" w:cs="Courier New"/>
          <w:color w:val="000000"/>
          <w:lang w:eastAsia="ru-RU"/>
        </w:rPr>
        <w:t>│транспорта</w:t>
      </w:r>
      <w:proofErr w:type="spellEnd"/>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к</w:t>
      </w:r>
      <w:proofErr w:type="gramEnd"/>
      <w:r w:rsidRPr="004C4292">
        <w:rPr>
          <w:rFonts w:ascii="Courier New" w:eastAsia="Arial" w:hAnsi="Courier New" w:cs="Courier New"/>
          <w:color w:val="000000"/>
          <w:lang w:eastAsia="ru-RU"/>
        </w:rPr>
        <w:t>оммуникаций.     Наибольший│</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Допускается    │продольный      уклон     70│</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│проезд              │промилле,  макс.  скорость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│эксплуатационного   │40      км/час.      Радиусы│</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│транспорта          │закруглений - не менее 15 м.│</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│Покрытие:     асфальтобетон,│</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│щебеночное,       гравийное,│</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                    │обработка          </w:t>
      </w:r>
      <w:proofErr w:type="gramStart"/>
      <w:r w:rsidRPr="004C4292">
        <w:rPr>
          <w:rFonts w:ascii="Courier New" w:eastAsia="Arial" w:hAnsi="Courier New" w:cs="Courier New"/>
          <w:color w:val="000000"/>
          <w:lang w:eastAsia="ru-RU"/>
        </w:rPr>
        <w:t>вяжущими</w:t>
      </w:r>
      <w:proofErr w:type="gramEnd"/>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│бордюрный камень.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Примечания:  1.  В  ширину   пешеходных    аллей    включаются    зоны│</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│пешеходного  движения,  разграничительные  зеленые  полосы,  водоотводные│</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│лотки и площадки  для  установки  скамеек.  Устройство  </w:t>
      </w:r>
      <w:proofErr w:type="gramStart"/>
      <w:r w:rsidRPr="004C4292">
        <w:rPr>
          <w:rFonts w:ascii="Courier New" w:eastAsia="Arial" w:hAnsi="Courier New" w:cs="Courier New"/>
          <w:color w:val="000000"/>
          <w:lang w:eastAsia="ru-RU"/>
        </w:rPr>
        <w:t>разграничительных</w:t>
      </w:r>
      <w:proofErr w:type="gramEnd"/>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│зеленых полос необходимо при ширине более 6 м.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2. На типах  аллей  и  дорог,  помеченных   знаком  "*",   допускается│</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│катание  на  роликовых  досках,  коньках,  самокатах,  </w:t>
      </w:r>
      <w:proofErr w:type="gramStart"/>
      <w:r w:rsidRPr="004C4292">
        <w:rPr>
          <w:rFonts w:ascii="Courier New" w:eastAsia="Arial" w:hAnsi="Courier New" w:cs="Courier New"/>
          <w:color w:val="000000"/>
          <w:lang w:eastAsia="ru-RU"/>
        </w:rPr>
        <w:t>помимо</w:t>
      </w:r>
      <w:proofErr w:type="gramEnd"/>
      <w:r w:rsidRPr="004C4292">
        <w:rPr>
          <w:rFonts w:ascii="Courier New" w:eastAsia="Arial" w:hAnsi="Courier New" w:cs="Courier New"/>
          <w:color w:val="000000"/>
          <w:lang w:eastAsia="ru-RU"/>
        </w:rPr>
        <w:t xml:space="preserve">  специально│</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│оборудованных территорий.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3. Автомобильные   дороги   следует  предусматривать  в  лесопарках  </w:t>
      </w:r>
      <w:proofErr w:type="gramStart"/>
      <w:r w:rsidRPr="004C4292">
        <w:rPr>
          <w:rFonts w:ascii="Courier New" w:eastAsia="Arial" w:hAnsi="Courier New" w:cs="Courier New"/>
          <w:color w:val="000000"/>
          <w:lang w:eastAsia="ru-RU"/>
        </w:rPr>
        <w:t>с</w:t>
      </w:r>
      <w:proofErr w:type="gramEnd"/>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│размером территории более 100 га.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jc w:val="center"/>
        <w:rPr>
          <w:rFonts w:ascii="Times New Roman" w:eastAsia="Arial" w:hAnsi="Times New Roman" w:cs="Times New Roman"/>
          <w:color w:val="000000"/>
          <w:sz w:val="28"/>
          <w:szCs w:val="28"/>
          <w:lang w:eastAsia="ru-RU"/>
        </w:rPr>
      </w:pPr>
    </w:p>
    <w:p w:rsidR="004C4292" w:rsidRPr="004C4292" w:rsidRDefault="004C4292" w:rsidP="004C4292">
      <w:pPr>
        <w:widowControl/>
        <w:suppressAutoHyphens w:val="0"/>
        <w:autoSpaceDN w:val="0"/>
        <w:adjustRightInd w:val="0"/>
        <w:ind w:firstLine="0"/>
        <w:jc w:val="right"/>
        <w:outlineLvl w:val="1"/>
        <w:rPr>
          <w:rFonts w:ascii="Times New Roman" w:eastAsia="Arial" w:hAnsi="Times New Roman" w:cs="Times New Roman"/>
          <w:color w:val="000000"/>
          <w:sz w:val="24"/>
          <w:szCs w:val="24"/>
          <w:lang w:eastAsia="ru-RU"/>
        </w:rPr>
      </w:pPr>
      <w:bookmarkStart w:id="16" w:name="_Toc472352481"/>
      <w:r w:rsidRPr="004C4292">
        <w:rPr>
          <w:rFonts w:ascii="Times New Roman" w:eastAsia="Arial" w:hAnsi="Times New Roman" w:cs="Times New Roman"/>
          <w:color w:val="000000"/>
          <w:sz w:val="24"/>
          <w:szCs w:val="24"/>
          <w:lang w:eastAsia="ru-RU"/>
        </w:rPr>
        <w:t xml:space="preserve">Таблица 2. </w:t>
      </w:r>
    </w:p>
    <w:p w:rsidR="004C4292" w:rsidRPr="004C4292" w:rsidRDefault="004C4292" w:rsidP="004C4292">
      <w:pPr>
        <w:widowControl/>
        <w:suppressAutoHyphens w:val="0"/>
        <w:autoSpaceDN w:val="0"/>
        <w:adjustRightInd w:val="0"/>
        <w:ind w:firstLine="0"/>
        <w:jc w:val="right"/>
        <w:outlineLvl w:val="1"/>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Организация площадок парка</w:t>
      </w:r>
      <w:bookmarkEnd w:id="16"/>
    </w:p>
    <w:p w:rsidR="004C4292" w:rsidRPr="004C4292" w:rsidRDefault="004C4292" w:rsidP="004C4292">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p>
    <w:p w:rsidR="004C4292" w:rsidRPr="004C4292" w:rsidRDefault="004C4292" w:rsidP="004C4292">
      <w:pPr>
        <w:widowControl/>
        <w:suppressAutoHyphens w:val="0"/>
        <w:autoSpaceDN w:val="0"/>
        <w:adjustRightInd w:val="0"/>
        <w:ind w:firstLine="0"/>
        <w:jc w:val="right"/>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В кв. метрах</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r>
        <w:rPr>
          <w:rFonts w:ascii="Courier New" w:eastAsia="Arial" w:hAnsi="Courier New" w:cs="Courier New"/>
          <w:color w:val="000000"/>
          <w:lang w:eastAsia="ru-RU"/>
        </w:rPr>
        <w:t xml:space="preserve"> </w:t>
      </w: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Парковые  │   Назначение    │      Элементы      │  Размеры  │Мин.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площади и │                 │  благоустройства   │           │норма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площадки  │                 │                    │           │</w:t>
      </w:r>
      <w:proofErr w:type="gramStart"/>
      <w:r w:rsidRPr="004C4292">
        <w:rPr>
          <w:rFonts w:ascii="Courier New" w:eastAsia="Arial" w:hAnsi="Courier New" w:cs="Courier New"/>
          <w:color w:val="000000"/>
          <w:lang w:eastAsia="ru-RU"/>
        </w:rPr>
        <w:t>на</w:t>
      </w:r>
      <w:proofErr w:type="gramEnd"/>
      <w:r w:rsidRPr="004C4292">
        <w:rPr>
          <w:rFonts w:ascii="Courier New" w:eastAsia="Arial" w:hAnsi="Courier New" w:cs="Courier New"/>
          <w:color w:val="000000"/>
          <w:lang w:eastAsia="ru-RU"/>
        </w:rPr>
        <w:t xml:space="preserve">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           │посети-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           │теля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│Основные   │Центры </w:t>
      </w:r>
      <w:proofErr w:type="gramStart"/>
      <w:r w:rsidRPr="004C4292">
        <w:rPr>
          <w:rFonts w:ascii="Courier New" w:eastAsia="Arial" w:hAnsi="Courier New" w:cs="Courier New"/>
          <w:color w:val="000000"/>
          <w:lang w:eastAsia="ru-RU"/>
        </w:rPr>
        <w:t>парковой</w:t>
      </w:r>
      <w:proofErr w:type="gramEnd"/>
      <w:r w:rsidRPr="004C4292">
        <w:rPr>
          <w:rFonts w:ascii="Courier New" w:eastAsia="Arial" w:hAnsi="Courier New" w:cs="Courier New"/>
          <w:color w:val="000000"/>
          <w:lang w:eastAsia="ru-RU"/>
        </w:rPr>
        <w:t xml:space="preserve">  │Бассейны, фонтаны,  │С учетом   │   1,5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│площадки   │планировки,      │скульптура,         │пропускной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│размещаются </w:t>
      </w:r>
      <w:proofErr w:type="gramStart"/>
      <w:r w:rsidRPr="004C4292">
        <w:rPr>
          <w:rFonts w:ascii="Courier New" w:eastAsia="Arial" w:hAnsi="Courier New" w:cs="Courier New"/>
          <w:color w:val="000000"/>
          <w:lang w:eastAsia="ru-RU"/>
        </w:rPr>
        <w:t>на</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партерная</w:t>
      </w:r>
      <w:proofErr w:type="gramEnd"/>
      <w:r w:rsidRPr="004C4292">
        <w:rPr>
          <w:rFonts w:ascii="Courier New" w:eastAsia="Arial" w:hAnsi="Courier New" w:cs="Courier New"/>
          <w:color w:val="000000"/>
          <w:lang w:eastAsia="ru-RU"/>
        </w:rPr>
        <w:t xml:space="preserve"> зелень,   │способности│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│пересечении      │цветники, парадное  │</w:t>
      </w:r>
      <w:proofErr w:type="gramStart"/>
      <w:r w:rsidRPr="004C4292">
        <w:rPr>
          <w:rFonts w:ascii="Courier New" w:eastAsia="Arial" w:hAnsi="Courier New" w:cs="Courier New"/>
          <w:color w:val="000000"/>
          <w:lang w:eastAsia="ru-RU"/>
        </w:rPr>
        <w:t>отходящих</w:t>
      </w:r>
      <w:proofErr w:type="gramEnd"/>
      <w:r w:rsidRPr="004C4292">
        <w:rPr>
          <w:rFonts w:ascii="Courier New" w:eastAsia="Arial" w:hAnsi="Courier New" w:cs="Courier New"/>
          <w:color w:val="000000"/>
          <w:lang w:eastAsia="ru-RU"/>
        </w:rPr>
        <w:t xml:space="preserve">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│аллей, у входной │и декоративное      │от входа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│части парка,     │освещение</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а</w:t>
      </w:r>
      <w:proofErr w:type="gramEnd"/>
      <w:r w:rsidRPr="004C4292">
        <w:rPr>
          <w:rFonts w:ascii="Courier New" w:eastAsia="Arial" w:hAnsi="Courier New" w:cs="Courier New"/>
          <w:color w:val="000000"/>
          <w:lang w:eastAsia="ru-RU"/>
        </w:rPr>
        <w:t>ллей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│перед            │Покрытие: плиточное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│сооружениями     │мощение, бортовой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│камень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lastRenderedPageBreak/>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│Площади    │Проведение       │Осветительное       │1200 - 5000│1,0 - 2,5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│массовых   │концертов,       │оборудование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proofErr w:type="gramStart"/>
      <w:r w:rsidRPr="004C4292">
        <w:rPr>
          <w:rFonts w:ascii="Courier New" w:eastAsia="Arial" w:hAnsi="Courier New" w:cs="Courier New"/>
          <w:color w:val="000000"/>
          <w:lang w:eastAsia="ru-RU"/>
        </w:rPr>
        <w:t>│мероприятий│праздников</w:t>
      </w:r>
      <w:proofErr w:type="spellEnd"/>
      <w:r w:rsidRPr="004C4292">
        <w:rPr>
          <w:rFonts w:ascii="Courier New" w:eastAsia="Arial" w:hAnsi="Courier New" w:cs="Courier New"/>
          <w:color w:val="000000"/>
          <w:lang w:eastAsia="ru-RU"/>
        </w:rPr>
        <w:t xml:space="preserve">,      │(фонари,            │           </w:t>
      </w:r>
      <w:proofErr w:type="spellStart"/>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w:t>
      </w:r>
      <w:proofErr w:type="gram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│большие размеры. │прожекторы).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│Формируется в    │Посадки - по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│виде лугового    │периметру.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│пространства или │Покрытие: газонное,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│площади          │</w:t>
      </w:r>
      <w:proofErr w:type="gramStart"/>
      <w:r w:rsidRPr="004C4292">
        <w:rPr>
          <w:rFonts w:ascii="Courier New" w:eastAsia="Arial" w:hAnsi="Courier New" w:cs="Courier New"/>
          <w:color w:val="000000"/>
          <w:lang w:eastAsia="ru-RU"/>
        </w:rPr>
        <w:t>твердое</w:t>
      </w:r>
      <w:proofErr w:type="gramEnd"/>
      <w:r w:rsidRPr="004C4292">
        <w:rPr>
          <w:rFonts w:ascii="Courier New" w:eastAsia="Arial" w:hAnsi="Courier New" w:cs="Courier New"/>
          <w:color w:val="000000"/>
          <w:lang w:eastAsia="ru-RU"/>
        </w:rPr>
        <w:t xml:space="preserve"> (плитка),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│регулярного      │комбинированное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│очертания. Связь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│по главной аллее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Площадки</w:t>
      </w:r>
      <w:proofErr w:type="gramStart"/>
      <w:r w:rsidRPr="004C4292">
        <w:rPr>
          <w:rFonts w:ascii="Courier New" w:eastAsia="Arial" w:hAnsi="Courier New" w:cs="Courier New"/>
          <w:color w:val="000000"/>
          <w:lang w:eastAsia="ru-RU"/>
        </w:rPr>
        <w:t xml:space="preserve"> │   В</w:t>
      </w:r>
      <w:proofErr w:type="gramEnd"/>
      <w:r w:rsidRPr="004C4292">
        <w:rPr>
          <w:rFonts w:ascii="Courier New" w:eastAsia="Arial" w:hAnsi="Courier New" w:cs="Courier New"/>
          <w:color w:val="000000"/>
          <w:lang w:eastAsia="ru-RU"/>
        </w:rPr>
        <w:t xml:space="preserve"> различных   │   Везде:           │ 20 - 200  │  5 - 20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│отдыха,    │частях парка</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о</w:t>
      </w:r>
      <w:proofErr w:type="gramEnd"/>
      <w:r w:rsidRPr="004C4292">
        <w:rPr>
          <w:rFonts w:ascii="Courier New" w:eastAsia="Arial" w:hAnsi="Courier New" w:cs="Courier New"/>
          <w:color w:val="000000"/>
          <w:lang w:eastAsia="ru-RU"/>
        </w:rPr>
        <w:t>свещение, беседки,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│лужайки</w:t>
      </w:r>
      <w:proofErr w:type="spellEnd"/>
      <w:r w:rsidRPr="004C4292">
        <w:rPr>
          <w:rFonts w:ascii="Courier New" w:eastAsia="Arial" w:hAnsi="Courier New" w:cs="Courier New"/>
          <w:color w:val="000000"/>
          <w:lang w:eastAsia="ru-RU"/>
        </w:rPr>
        <w:t xml:space="preserve">    │   Виды </w:t>
      </w:r>
      <w:proofErr w:type="spellStart"/>
      <w:r w:rsidRPr="004C4292">
        <w:rPr>
          <w:rFonts w:ascii="Courier New" w:eastAsia="Arial" w:hAnsi="Courier New" w:cs="Courier New"/>
          <w:color w:val="000000"/>
          <w:lang w:eastAsia="ru-RU"/>
        </w:rPr>
        <w:t>площадок:│перголы</w:t>
      </w:r>
      <w:proofErr w:type="spellEnd"/>
      <w:r w:rsidRPr="004C4292">
        <w:rPr>
          <w:rFonts w:ascii="Courier New" w:eastAsia="Arial" w:hAnsi="Courier New" w:cs="Courier New"/>
          <w:color w:val="000000"/>
          <w:lang w:eastAsia="ru-RU"/>
        </w:rPr>
        <w:t xml:space="preserve">, трельяжи,  │           </w:t>
      </w:r>
      <w:proofErr w:type="spellStart"/>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регулярной  │скамьи, урны.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│планировки с     │Декоративное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│регулярным       │оформление в центре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│озеленением;     │(цветник, фонтан,   │           │          │</w:t>
      </w:r>
      <w:proofErr w:type="gram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 </w:t>
      </w:r>
      <w:proofErr w:type="spellStart"/>
      <w:r w:rsidRPr="004C4292">
        <w:rPr>
          <w:rFonts w:ascii="Courier New" w:eastAsia="Arial" w:hAnsi="Courier New" w:cs="Courier New"/>
          <w:color w:val="000000"/>
          <w:lang w:eastAsia="ru-RU"/>
        </w:rPr>
        <w:t>регулярн</w:t>
      </w:r>
      <w:proofErr w:type="spellEnd"/>
      <w:r w:rsidRPr="004C4292">
        <w:rPr>
          <w:rFonts w:ascii="Courier New" w:eastAsia="Arial" w:hAnsi="Courier New" w:cs="Courier New"/>
          <w:color w:val="000000"/>
          <w:lang w:eastAsia="ru-RU"/>
        </w:rPr>
        <w:t>.   │скульптура, вазон).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│планировки с     │Покрытие: мощение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│обрамлением      │плиткой, бортовой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│свободными       │камень, бордюры </w:t>
      </w:r>
      <w:proofErr w:type="gramStart"/>
      <w:r w:rsidRPr="004C4292">
        <w:rPr>
          <w:rFonts w:ascii="Courier New" w:eastAsia="Arial" w:hAnsi="Courier New" w:cs="Courier New"/>
          <w:color w:val="000000"/>
          <w:lang w:eastAsia="ru-RU"/>
        </w:rPr>
        <w:t>из</w:t>
      </w:r>
      <w:proofErr w:type="gramEnd"/>
      <w:r w:rsidRPr="004C4292">
        <w:rPr>
          <w:rFonts w:ascii="Courier New" w:eastAsia="Arial" w:hAnsi="Courier New" w:cs="Courier New"/>
          <w:color w:val="000000"/>
          <w:lang w:eastAsia="ru-RU"/>
        </w:rPr>
        <w:t xml:space="preserve">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│группами         │цветов и трав.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│растений;        │На площадках-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свободной   │лужайках - газон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│планировки с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│обрамлением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│свободными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│группами растений│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Танцев</w:t>
      </w:r>
      <w:proofErr w:type="gramStart"/>
      <w:r w:rsidRPr="004C4292">
        <w:rPr>
          <w:rFonts w:ascii="Courier New" w:eastAsia="Arial" w:hAnsi="Courier New" w:cs="Courier New"/>
          <w:color w:val="000000"/>
          <w:lang w:eastAsia="ru-RU"/>
        </w:rPr>
        <w:t>а</w:t>
      </w:r>
      <w:proofErr w:type="spellEnd"/>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   Размещаются   │   Освещение,       │ 150 - 500 │   2,0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│льные</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│рядом</w:t>
      </w:r>
      <w:proofErr w:type="spellEnd"/>
      <w:r w:rsidRPr="004C4292">
        <w:rPr>
          <w:rFonts w:ascii="Courier New" w:eastAsia="Arial" w:hAnsi="Courier New" w:cs="Courier New"/>
          <w:color w:val="000000"/>
          <w:lang w:eastAsia="ru-RU"/>
        </w:rPr>
        <w:t xml:space="preserve"> с главными │ограждение, скамьи,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│площадки,  │или              │урны.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│сооружения │</w:t>
      </w:r>
      <w:proofErr w:type="gramStart"/>
      <w:r w:rsidRPr="004C4292">
        <w:rPr>
          <w:rFonts w:ascii="Courier New" w:eastAsia="Arial" w:hAnsi="Courier New" w:cs="Courier New"/>
          <w:color w:val="000000"/>
          <w:lang w:eastAsia="ru-RU"/>
        </w:rPr>
        <w:t>второстепенными</w:t>
      </w:r>
      <w:proofErr w:type="gramEnd"/>
      <w:r w:rsidRPr="004C4292">
        <w:rPr>
          <w:rFonts w:ascii="Courier New" w:eastAsia="Arial" w:hAnsi="Courier New" w:cs="Courier New"/>
          <w:color w:val="000000"/>
          <w:lang w:eastAsia="ru-RU"/>
        </w:rPr>
        <w:t xml:space="preserve">  │   Покрытие: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│аллеями          │специальное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Игровые │   Малоподвижные │   Игровое,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│площадки   │индивидуальные,  │физкультурно-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│для детей: │подвижные        │оздоровительное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до 3 лет │</w:t>
      </w:r>
      <w:proofErr w:type="gramStart"/>
      <w:r w:rsidRPr="004C4292">
        <w:rPr>
          <w:rFonts w:ascii="Courier New" w:eastAsia="Arial" w:hAnsi="Courier New" w:cs="Courier New"/>
          <w:color w:val="000000"/>
          <w:lang w:eastAsia="ru-RU"/>
        </w:rPr>
        <w:t>коллективные</w:t>
      </w:r>
      <w:proofErr w:type="gramEnd"/>
      <w:r w:rsidRPr="004C4292">
        <w:rPr>
          <w:rFonts w:ascii="Courier New" w:eastAsia="Arial" w:hAnsi="Courier New" w:cs="Courier New"/>
          <w:color w:val="000000"/>
          <w:lang w:eastAsia="ru-RU"/>
        </w:rPr>
        <w:t xml:space="preserve">     │оборудование,       │ 10 - 100  │   3,0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│- 4 - 6 </w:t>
      </w:r>
      <w:proofErr w:type="spellStart"/>
      <w:r w:rsidRPr="004C4292">
        <w:rPr>
          <w:rFonts w:ascii="Courier New" w:eastAsia="Arial" w:hAnsi="Courier New" w:cs="Courier New"/>
          <w:color w:val="000000"/>
          <w:lang w:eastAsia="ru-RU"/>
        </w:rPr>
        <w:t>лет│игры</w:t>
      </w:r>
      <w:proofErr w:type="spellEnd"/>
      <w:r w:rsidRPr="004C4292">
        <w:rPr>
          <w:rFonts w:ascii="Courier New" w:eastAsia="Arial" w:hAnsi="Courier New" w:cs="Courier New"/>
          <w:color w:val="000000"/>
          <w:lang w:eastAsia="ru-RU"/>
        </w:rPr>
        <w:t>. Размещение │освещение, скамьи,  │ 120 - 300 │   5,0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│- 7 - 14   │вдоль            │урны.               │500 - 2000 │   10,0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│лет        │второстепенных   │   Покрытие: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│аллей            │</w:t>
      </w:r>
      <w:proofErr w:type="gramStart"/>
      <w:r w:rsidRPr="004C4292">
        <w:rPr>
          <w:rFonts w:ascii="Courier New" w:eastAsia="Arial" w:hAnsi="Courier New" w:cs="Courier New"/>
          <w:color w:val="000000"/>
          <w:lang w:eastAsia="ru-RU"/>
        </w:rPr>
        <w:t>песчаное</w:t>
      </w:r>
      <w:proofErr w:type="gramEnd"/>
      <w:r w:rsidRPr="004C4292">
        <w:rPr>
          <w:rFonts w:ascii="Courier New" w:eastAsia="Arial" w:hAnsi="Courier New" w:cs="Courier New"/>
          <w:color w:val="000000"/>
          <w:lang w:eastAsia="ru-RU"/>
        </w:rPr>
        <w:t>, фунтовое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├───────────┼─────────────────┤улучшенное, газон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Игровые │   Подвижные     │                    │1200 - 1700│   15,0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│комплексы  │коллективные игры│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│для детей  │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│до 14 лет  │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Спортив-│</w:t>
      </w:r>
      <w:proofErr w:type="spellEnd"/>
      <w:r w:rsidRPr="004C4292">
        <w:rPr>
          <w:rFonts w:ascii="Courier New" w:eastAsia="Arial" w:hAnsi="Courier New" w:cs="Courier New"/>
          <w:color w:val="000000"/>
          <w:lang w:eastAsia="ru-RU"/>
        </w:rPr>
        <w:t xml:space="preserve">   Различные     │   Специальное      │150 - 7000 │   10,0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│но-игровые │подвижные игры и │оборудование и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│для</w:t>
      </w:r>
      <w:proofErr w:type="spellEnd"/>
      <w:r w:rsidRPr="004C4292">
        <w:rPr>
          <w:rFonts w:ascii="Courier New" w:eastAsia="Arial" w:hAnsi="Courier New" w:cs="Courier New"/>
          <w:color w:val="000000"/>
          <w:lang w:eastAsia="ru-RU"/>
        </w:rPr>
        <w:t xml:space="preserve"> детей </w:t>
      </w:r>
      <w:proofErr w:type="spellStart"/>
      <w:r w:rsidRPr="004C4292">
        <w:rPr>
          <w:rFonts w:ascii="Courier New" w:eastAsia="Arial" w:hAnsi="Courier New" w:cs="Courier New"/>
          <w:color w:val="000000"/>
          <w:lang w:eastAsia="ru-RU"/>
        </w:rPr>
        <w:t>и│развлечения</w:t>
      </w:r>
      <w:proofErr w:type="spellEnd"/>
      <w:r w:rsidRPr="004C4292">
        <w:rPr>
          <w:rFonts w:ascii="Courier New" w:eastAsia="Arial" w:hAnsi="Courier New" w:cs="Courier New"/>
          <w:color w:val="000000"/>
          <w:lang w:eastAsia="ru-RU"/>
        </w:rPr>
        <w:t xml:space="preserve">, в   </w:t>
      </w:r>
      <w:proofErr w:type="spellStart"/>
      <w:r w:rsidRPr="004C4292">
        <w:rPr>
          <w:rFonts w:ascii="Courier New" w:eastAsia="Arial" w:hAnsi="Courier New" w:cs="Courier New"/>
          <w:color w:val="000000"/>
          <w:lang w:eastAsia="ru-RU"/>
        </w:rPr>
        <w:t>│благоустройство</w:t>
      </w:r>
      <w:proofErr w:type="spellEnd"/>
      <w:r w:rsidRPr="004C4292">
        <w:rPr>
          <w:rFonts w:ascii="Courier New" w:eastAsia="Arial" w:hAnsi="Courier New" w:cs="Courier New"/>
          <w:color w:val="000000"/>
          <w:lang w:eastAsia="ru-RU"/>
        </w:rPr>
        <w:t xml:space="preserve">,    │           </w:t>
      </w:r>
      <w:proofErr w:type="spellStart"/>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│подростков</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│т.ч</w:t>
      </w:r>
      <w:proofErr w:type="spellEnd"/>
      <w:r w:rsidRPr="004C4292">
        <w:rPr>
          <w:rFonts w:ascii="Courier New" w:eastAsia="Arial" w:hAnsi="Courier New" w:cs="Courier New"/>
          <w:color w:val="000000"/>
          <w:lang w:eastAsia="ru-RU"/>
        </w:rPr>
        <w:t>. велодромы,  │</w:t>
      </w:r>
      <w:proofErr w:type="gramStart"/>
      <w:r w:rsidRPr="004C4292">
        <w:rPr>
          <w:rFonts w:ascii="Courier New" w:eastAsia="Arial" w:hAnsi="Courier New" w:cs="Courier New"/>
          <w:color w:val="000000"/>
          <w:lang w:eastAsia="ru-RU"/>
        </w:rPr>
        <w:t>рассчитанное</w:t>
      </w:r>
      <w:proofErr w:type="gramEnd"/>
      <w:r w:rsidRPr="004C4292">
        <w:rPr>
          <w:rFonts w:ascii="Courier New" w:eastAsia="Arial" w:hAnsi="Courier New" w:cs="Courier New"/>
          <w:color w:val="000000"/>
          <w:lang w:eastAsia="ru-RU"/>
        </w:rPr>
        <w:t xml:space="preserve"> на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│10 - 17    </w:t>
      </w:r>
      <w:proofErr w:type="spellStart"/>
      <w:r w:rsidRPr="004C4292">
        <w:rPr>
          <w:rFonts w:ascii="Courier New" w:eastAsia="Arial" w:hAnsi="Courier New" w:cs="Courier New"/>
          <w:color w:val="000000"/>
          <w:lang w:eastAsia="ru-RU"/>
        </w:rPr>
        <w:t>│скалодромы</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│конкретное</w:t>
      </w:r>
      <w:proofErr w:type="spellEnd"/>
      <w:r w:rsidRPr="004C4292">
        <w:rPr>
          <w:rFonts w:ascii="Courier New" w:eastAsia="Arial" w:hAnsi="Courier New" w:cs="Courier New"/>
          <w:color w:val="000000"/>
          <w:lang w:eastAsia="ru-RU"/>
        </w:rPr>
        <w:t xml:space="preserve">          │           </w:t>
      </w:r>
      <w:proofErr w:type="spellStart"/>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│лет, для   │мини-рампы,      │</w:t>
      </w:r>
      <w:proofErr w:type="gramStart"/>
      <w:r w:rsidRPr="004C4292">
        <w:rPr>
          <w:rFonts w:ascii="Courier New" w:eastAsia="Arial" w:hAnsi="Courier New" w:cs="Courier New"/>
          <w:color w:val="000000"/>
          <w:lang w:eastAsia="ru-RU"/>
        </w:rPr>
        <w:t>спортивно-игровое</w:t>
      </w:r>
      <w:proofErr w:type="gramEnd"/>
      <w:r w:rsidRPr="004C4292">
        <w:rPr>
          <w:rFonts w:ascii="Courier New" w:eastAsia="Arial" w:hAnsi="Courier New" w:cs="Courier New"/>
          <w:color w:val="000000"/>
          <w:lang w:eastAsia="ru-RU"/>
        </w:rPr>
        <w:t xml:space="preserve">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│взрослых   │катание на       │использование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│роликовых коньках│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 пр.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Предпа</w:t>
      </w:r>
      <w:proofErr w:type="gramStart"/>
      <w:r w:rsidRPr="004C4292">
        <w:rPr>
          <w:rFonts w:ascii="Courier New" w:eastAsia="Arial" w:hAnsi="Courier New" w:cs="Courier New"/>
          <w:color w:val="000000"/>
          <w:lang w:eastAsia="ru-RU"/>
        </w:rPr>
        <w:t>р-</w:t>
      </w:r>
      <w:proofErr w:type="gramEnd"/>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У входов в    │   Покрытие:        │   Определяются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│ковые</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│парк</w:t>
      </w:r>
      <w:proofErr w:type="spellEnd"/>
      <w:r w:rsidRPr="004C4292">
        <w:rPr>
          <w:rFonts w:ascii="Courier New" w:eastAsia="Arial" w:hAnsi="Courier New" w:cs="Courier New"/>
          <w:color w:val="000000"/>
          <w:lang w:eastAsia="ru-RU"/>
        </w:rPr>
        <w:t>, у мест     │</w:t>
      </w:r>
      <w:proofErr w:type="gramStart"/>
      <w:r w:rsidRPr="004C4292">
        <w:rPr>
          <w:rFonts w:ascii="Courier New" w:eastAsia="Arial" w:hAnsi="Courier New" w:cs="Courier New"/>
          <w:color w:val="000000"/>
          <w:lang w:eastAsia="ru-RU"/>
        </w:rPr>
        <w:t>асфальтобетонное</w:t>
      </w:r>
      <w:proofErr w:type="gramEnd"/>
      <w:r w:rsidRPr="004C4292">
        <w:rPr>
          <w:rFonts w:ascii="Courier New" w:eastAsia="Arial" w:hAnsi="Courier New" w:cs="Courier New"/>
          <w:color w:val="000000"/>
          <w:lang w:eastAsia="ru-RU"/>
        </w:rPr>
        <w:t>,   │транспортными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│площади с  │пересечения      │</w:t>
      </w:r>
      <w:proofErr w:type="gramStart"/>
      <w:r w:rsidRPr="004C4292">
        <w:rPr>
          <w:rFonts w:ascii="Courier New" w:eastAsia="Arial" w:hAnsi="Courier New" w:cs="Courier New"/>
          <w:color w:val="000000"/>
          <w:lang w:eastAsia="ru-RU"/>
        </w:rPr>
        <w:t>плиточное</w:t>
      </w:r>
      <w:proofErr w:type="gramEnd"/>
      <w:r w:rsidRPr="004C4292">
        <w:rPr>
          <w:rFonts w:ascii="Courier New" w:eastAsia="Arial" w:hAnsi="Courier New" w:cs="Courier New"/>
          <w:color w:val="000000"/>
          <w:lang w:eastAsia="ru-RU"/>
        </w:rPr>
        <w:t>, плитки и │требованиями и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│автостоя</w:t>
      </w:r>
      <w:proofErr w:type="gramStart"/>
      <w:r w:rsidRPr="004C4292">
        <w:rPr>
          <w:rFonts w:ascii="Courier New" w:eastAsia="Arial" w:hAnsi="Courier New" w:cs="Courier New"/>
          <w:color w:val="000000"/>
          <w:lang w:eastAsia="ru-RU"/>
        </w:rPr>
        <w:t>н</w:t>
      </w:r>
      <w:proofErr w:type="spellEnd"/>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│подъездов</w:t>
      </w:r>
      <w:proofErr w:type="spellEnd"/>
      <w:r w:rsidRPr="004C4292">
        <w:rPr>
          <w:rFonts w:ascii="Courier New" w:eastAsia="Arial" w:hAnsi="Courier New" w:cs="Courier New"/>
          <w:color w:val="000000"/>
          <w:lang w:eastAsia="ru-RU"/>
        </w:rPr>
        <w:t xml:space="preserve"> к </w:t>
      </w:r>
      <w:proofErr w:type="spellStart"/>
      <w:r w:rsidRPr="004C4292">
        <w:rPr>
          <w:rFonts w:ascii="Courier New" w:eastAsia="Arial" w:hAnsi="Courier New" w:cs="Courier New"/>
          <w:color w:val="000000"/>
          <w:lang w:eastAsia="ru-RU"/>
        </w:rPr>
        <w:t>парку│соты</w:t>
      </w:r>
      <w:proofErr w:type="spellEnd"/>
      <w:r w:rsidRPr="004C4292">
        <w:rPr>
          <w:rFonts w:ascii="Courier New" w:eastAsia="Arial" w:hAnsi="Courier New" w:cs="Courier New"/>
          <w:color w:val="000000"/>
          <w:lang w:eastAsia="ru-RU"/>
        </w:rPr>
        <w:t>, утопленные в  │графиком движения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│кой        │с </w:t>
      </w:r>
      <w:proofErr w:type="gramStart"/>
      <w:r w:rsidRPr="004C4292">
        <w:rPr>
          <w:rFonts w:ascii="Courier New" w:eastAsia="Arial" w:hAnsi="Courier New" w:cs="Courier New"/>
          <w:color w:val="000000"/>
          <w:lang w:eastAsia="ru-RU"/>
        </w:rPr>
        <w:t>городским</w:t>
      </w:r>
      <w:proofErr w:type="gramEnd"/>
      <w:r w:rsidRPr="004C4292">
        <w:rPr>
          <w:rFonts w:ascii="Courier New" w:eastAsia="Arial" w:hAnsi="Courier New" w:cs="Courier New"/>
          <w:color w:val="000000"/>
          <w:lang w:eastAsia="ru-RU"/>
        </w:rPr>
        <w:t xml:space="preserve">      │газон, оборудованы  │транспорта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│транспортом      │бортовым камнем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Times New Roman" w:eastAsia="Arial" w:hAnsi="Times New Roman" w:cs="Times New Roman"/>
          <w:color w:val="000000"/>
          <w:sz w:val="28"/>
          <w:szCs w:val="28"/>
          <w:lang w:eastAsia="ru-RU"/>
        </w:rPr>
      </w:pPr>
    </w:p>
    <w:p w:rsidR="004C4292" w:rsidRPr="004C4292" w:rsidRDefault="004C4292" w:rsidP="004C4292">
      <w:pPr>
        <w:widowControl/>
        <w:suppressAutoHyphens w:val="0"/>
        <w:autoSpaceDN w:val="0"/>
        <w:adjustRightInd w:val="0"/>
        <w:ind w:firstLine="0"/>
        <w:jc w:val="right"/>
        <w:outlineLvl w:val="1"/>
        <w:rPr>
          <w:rFonts w:ascii="Times New Roman" w:eastAsia="Arial" w:hAnsi="Times New Roman" w:cs="Times New Roman"/>
          <w:color w:val="000000"/>
          <w:sz w:val="24"/>
          <w:szCs w:val="24"/>
          <w:lang w:eastAsia="ru-RU"/>
        </w:rPr>
      </w:pPr>
      <w:bookmarkStart w:id="17" w:name="_Toc472352482"/>
      <w:r w:rsidRPr="004C4292">
        <w:rPr>
          <w:rFonts w:ascii="Times New Roman" w:eastAsia="Arial" w:hAnsi="Times New Roman" w:cs="Times New Roman"/>
          <w:color w:val="000000"/>
          <w:sz w:val="24"/>
          <w:szCs w:val="24"/>
          <w:lang w:eastAsia="ru-RU"/>
        </w:rPr>
        <w:t xml:space="preserve">Таблица 3. </w:t>
      </w:r>
    </w:p>
    <w:p w:rsidR="004C4292" w:rsidRPr="004C4292" w:rsidRDefault="004C4292" w:rsidP="004C4292">
      <w:pPr>
        <w:widowControl/>
        <w:suppressAutoHyphens w:val="0"/>
        <w:autoSpaceDN w:val="0"/>
        <w:adjustRightInd w:val="0"/>
        <w:ind w:firstLine="0"/>
        <w:jc w:val="center"/>
        <w:outlineLvl w:val="1"/>
        <w:rPr>
          <w:rFonts w:ascii="Times New Roman" w:eastAsia="Arial" w:hAnsi="Times New Roman" w:cs="Times New Roman"/>
          <w:color w:val="000000"/>
          <w:sz w:val="24"/>
          <w:szCs w:val="24"/>
          <w:lang w:eastAsia="ru-RU"/>
        </w:rPr>
      </w:pPr>
      <w:r w:rsidRPr="004C4292">
        <w:rPr>
          <w:rFonts w:ascii="Times New Roman" w:eastAsia="Arial" w:hAnsi="Times New Roman" w:cs="Times New Roman"/>
          <w:b/>
          <w:color w:val="000000"/>
          <w:sz w:val="24"/>
          <w:szCs w:val="24"/>
          <w:lang w:eastAsia="ru-RU"/>
        </w:rPr>
        <w:t>Площади и пропускная способность парковых</w:t>
      </w:r>
      <w:bookmarkEnd w:id="17"/>
      <w:r w:rsidRPr="004C4292">
        <w:rPr>
          <w:rFonts w:ascii="Times New Roman" w:eastAsia="Arial" w:hAnsi="Times New Roman" w:cs="Times New Roman"/>
          <w:b/>
          <w:color w:val="000000"/>
          <w:sz w:val="24"/>
          <w:szCs w:val="24"/>
          <w:lang w:eastAsia="ru-RU"/>
        </w:rPr>
        <w:t xml:space="preserve"> сооружений и площадок</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Наименование объектов и сооружений │    Пропускная     │Норма площади в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│способность одного │ кв. м на одно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места или объекта │ место или один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(человек в день)  │     объект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lastRenderedPageBreak/>
        <w:t>│                 1                  │         2         │       3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Аттракцион крупный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250        │      800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Малый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100        │       10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Бассейн для плавания: открытый  │      50 x 5       │    25 x 10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    50 x 100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Игротека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100        │       20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Площадка для хорового пения     │        6,0        │      1,0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Площадка (терраса, зал) для     │        4,0        │      1,5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│танцев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Открытый театр                  │        1,0        │      1,0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Летний кинотеатр (без фойе)     │        5,0        │      1,2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Летний цирк                     │        2,0        │      1,5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Выставочный павильон            │        5,0        │      10,0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Открытый лекторий               │        3,0        │      0,5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Павильон для чтения и тихих игр │        6,0        │      3,0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Кафе                             │        6,0        │      2,5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Торговый киоск                  │       50,0        │      6,0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Киоск-библиотека                │       50,0        │       60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Касса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120,0 (в 1 час)  │      2,0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Туалет                          │  20,0 (в 1 час)   │      1,2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Беседки для отдыха              │       10,0        │      2,0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Водно-лыжная</w:t>
      </w:r>
      <w:proofErr w:type="gramEnd"/>
      <w:r w:rsidRPr="004C4292">
        <w:rPr>
          <w:rFonts w:ascii="Courier New" w:eastAsia="Arial" w:hAnsi="Courier New" w:cs="Courier New"/>
          <w:color w:val="000000"/>
          <w:lang w:eastAsia="ru-RU"/>
        </w:rPr>
        <w:t xml:space="preserve"> станция            │        6,0        │      4,0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Физкультурно-тренажерный зал    │       10,0        │      3,0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Летняя раздевалка               │       20,0        │      2,0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Зимняя раздевалка               │       10,0        │      3,0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Летний душ с раздевалками       │       10,0        │      1,5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Стоянки для автомобилей </w:t>
      </w:r>
      <w:hyperlink w:anchor="Par288"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4,0 машины     │      25,0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Стоянки для велосипедов </w:t>
      </w:r>
      <w:hyperlink w:anchor="Par288"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12,0 машины    │      1,0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Биллиардная</w:t>
      </w:r>
      <w:proofErr w:type="gramEnd"/>
      <w:r w:rsidRPr="004C4292">
        <w:rPr>
          <w:rFonts w:ascii="Courier New" w:eastAsia="Arial" w:hAnsi="Courier New" w:cs="Courier New"/>
          <w:color w:val="000000"/>
          <w:lang w:eastAsia="ru-RU"/>
        </w:rPr>
        <w:t xml:space="preserve"> (1 стол)            │         6         │       20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Детский автодром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100        │       10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Каток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100 x 4      │    51 x 24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Корт для тенниса (крытый)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4 x 5       │    30 x 18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Площадка для бадминтона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4 x 5       │   6,1 x 13,4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Площадка для баскетбола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15 x 4       │    26 x 14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Площадка для волейбола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18 x 4       │     19 x 9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Площадка для гимнастики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30 x 5       │    40 x 26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Площадка для городков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10 x 5       │    30 x 15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Площадка для дошкольников       │         6         │       2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Площадка для массовых игр       │         6         │       3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Площадка для наст</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т</w:t>
      </w:r>
      <w:proofErr w:type="gramEnd"/>
      <w:r w:rsidRPr="004C4292">
        <w:rPr>
          <w:rFonts w:ascii="Courier New" w:eastAsia="Arial" w:hAnsi="Courier New" w:cs="Courier New"/>
          <w:color w:val="000000"/>
          <w:lang w:eastAsia="ru-RU"/>
        </w:rPr>
        <w:t>енниса (1   │       5 x 4       │   2,7 x 1,52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│стол)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Площадка для тенниса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4 x 5       │    40 x 20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lastRenderedPageBreak/>
        <w:t xml:space="preserve">│    Поле для футбола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24 x 2       │    90 x 45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96 x 94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Поле для хоккея с шайбой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20 x 2       │    60 x 30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Спортивное ядро, стадион </w:t>
      </w:r>
      <w:hyperlink w:anchor="Par287" w:history="1">
        <w:r w:rsidRPr="004C4292">
          <w:rPr>
            <w:rFonts w:ascii="Courier New" w:eastAsia="Arial" w:hAnsi="Courier New" w:cs="Courier New"/>
            <w:color w:val="0000FF"/>
            <w:lang w:eastAsia="ru-RU"/>
          </w:rPr>
          <w:t>&lt;*&gt;</w:t>
        </w:r>
      </w:hyperlink>
      <w:r w:rsidRPr="004C4292">
        <w:rPr>
          <w:rFonts w:ascii="Courier New" w:eastAsia="Arial" w:hAnsi="Courier New" w:cs="Courier New"/>
          <w:color w:val="000000"/>
          <w:lang w:eastAsia="ru-RU"/>
        </w:rPr>
        <w:t xml:space="preserve">    │      20 x 2       │    96 x 120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Консультационный пункт          │         5         │      0,4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bookmarkStart w:id="18" w:name="Par287"/>
      <w:bookmarkEnd w:id="18"/>
      <w:r w:rsidRPr="004C4292">
        <w:rPr>
          <w:rFonts w:ascii="Courier New" w:eastAsia="Arial" w:hAnsi="Courier New" w:cs="Courier New"/>
          <w:color w:val="000000"/>
          <w:lang w:eastAsia="ru-RU"/>
        </w:rPr>
        <w:t>│   &lt;*&gt; Норма площади дана на объект.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bookmarkStart w:id="19" w:name="Par288"/>
      <w:bookmarkEnd w:id="19"/>
      <w:r w:rsidRPr="004C4292">
        <w:rPr>
          <w:rFonts w:ascii="Courier New" w:eastAsia="Arial" w:hAnsi="Courier New" w:cs="Courier New"/>
          <w:color w:val="000000"/>
          <w:lang w:eastAsia="ru-RU"/>
        </w:rPr>
        <w:t>│   &lt;**&gt; Объект расположен за границами территории парка.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4C4292" w:rsidRPr="004C4292" w:rsidRDefault="004C4292" w:rsidP="004C4292">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4C4292" w:rsidRPr="004C4292" w:rsidRDefault="004C4292" w:rsidP="004C4292">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4C4292" w:rsidRPr="004C4292" w:rsidRDefault="004C4292" w:rsidP="004C4292">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Приложение № 4</w:t>
      </w:r>
    </w:p>
    <w:p w:rsidR="004C4292" w:rsidRPr="004C4292" w:rsidRDefault="004C4292" w:rsidP="004C4292">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 xml:space="preserve">к правилам по благоустройству территории </w:t>
      </w:r>
    </w:p>
    <w:p w:rsidR="004C4292" w:rsidRPr="004C4292" w:rsidRDefault="004C4292" w:rsidP="004C4292">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 xml:space="preserve">муниципального образования </w:t>
      </w:r>
    </w:p>
    <w:p w:rsidR="004C4292" w:rsidRPr="004C4292" w:rsidRDefault="004C4292" w:rsidP="004C4292">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городское поселение «Город Светлогорск»</w:t>
      </w:r>
    </w:p>
    <w:p w:rsidR="004C4292" w:rsidRPr="004C4292" w:rsidRDefault="004C4292" w:rsidP="004C4292">
      <w:pPr>
        <w:widowControl/>
        <w:suppressAutoHyphens w:val="0"/>
        <w:autoSpaceDN w:val="0"/>
        <w:adjustRightInd w:val="0"/>
        <w:ind w:firstLine="0"/>
        <w:jc w:val="right"/>
        <w:rPr>
          <w:rFonts w:ascii="Times New Roman" w:eastAsia="Arial" w:hAnsi="Times New Roman" w:cs="Times New Roman"/>
          <w:color w:val="000000"/>
          <w:sz w:val="24"/>
          <w:szCs w:val="24"/>
          <w:lang w:eastAsia="ru-RU"/>
        </w:rPr>
      </w:pPr>
    </w:p>
    <w:p w:rsidR="004C4292" w:rsidRPr="004C4292" w:rsidRDefault="004C4292" w:rsidP="004C4292">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ПРИЕМЫ</w:t>
      </w:r>
    </w:p>
    <w:p w:rsidR="004C4292" w:rsidRPr="004C4292" w:rsidRDefault="004C4292" w:rsidP="004C4292">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БЛАГОУСТРОЙСТВА НА ТЕРРИТОРИЯХ ПРОИЗВОДСТВЕННОГО НАЗНАЧЕНИЯ</w:t>
      </w:r>
    </w:p>
    <w:p w:rsidR="004C4292" w:rsidRPr="004C4292" w:rsidRDefault="004C4292" w:rsidP="004C4292">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p>
    <w:p w:rsidR="004C4292" w:rsidRPr="004C4292" w:rsidRDefault="004C4292" w:rsidP="004C4292">
      <w:pPr>
        <w:widowControl/>
        <w:suppressAutoHyphens w:val="0"/>
        <w:autoSpaceDN w:val="0"/>
        <w:adjustRightInd w:val="0"/>
        <w:ind w:firstLine="0"/>
        <w:jc w:val="center"/>
        <w:outlineLvl w:val="1"/>
        <w:rPr>
          <w:rFonts w:ascii="Times New Roman" w:eastAsia="Arial" w:hAnsi="Times New Roman" w:cs="Times New Roman"/>
          <w:color w:val="000000"/>
          <w:sz w:val="24"/>
          <w:szCs w:val="24"/>
          <w:lang w:eastAsia="ru-RU"/>
        </w:rPr>
      </w:pPr>
      <w:bookmarkStart w:id="20" w:name="_Toc472352484"/>
      <w:r w:rsidRPr="004C4292">
        <w:rPr>
          <w:rFonts w:ascii="Times New Roman" w:eastAsia="Arial" w:hAnsi="Times New Roman" w:cs="Times New Roman"/>
          <w:color w:val="000000"/>
          <w:sz w:val="24"/>
          <w:szCs w:val="24"/>
          <w:lang w:eastAsia="ru-RU"/>
        </w:rPr>
        <w:t>Благоустройство производственных объектов</w:t>
      </w:r>
      <w:bookmarkEnd w:id="20"/>
    </w:p>
    <w:p w:rsidR="004C4292" w:rsidRPr="004C4292" w:rsidRDefault="004C4292" w:rsidP="004C4292">
      <w:pPr>
        <w:widowControl/>
        <w:suppressAutoHyphens w:val="0"/>
        <w:autoSpaceDN w:val="0"/>
        <w:adjustRightInd w:val="0"/>
        <w:ind w:firstLine="0"/>
        <w:jc w:val="center"/>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различных отраслей</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Отрасли    │ Мероприятия </w:t>
      </w:r>
      <w:proofErr w:type="gramStart"/>
      <w:r w:rsidRPr="004C4292">
        <w:rPr>
          <w:rFonts w:ascii="Courier New" w:eastAsia="Arial" w:hAnsi="Courier New" w:cs="Courier New"/>
          <w:color w:val="000000"/>
          <w:lang w:eastAsia="ru-RU"/>
        </w:rPr>
        <w:t>защиты</w:t>
      </w:r>
      <w:proofErr w:type="gramEnd"/>
      <w:r w:rsidRPr="004C4292">
        <w:rPr>
          <w:rFonts w:ascii="Courier New" w:eastAsia="Arial" w:hAnsi="Courier New" w:cs="Courier New"/>
          <w:color w:val="000000"/>
          <w:lang w:eastAsia="ru-RU"/>
        </w:rPr>
        <w:t xml:space="preserve">  │        Рекомендуемые приемы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предприятий  │  окружающей среды   │          благоустройства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Приборостр</w:t>
      </w:r>
      <w:proofErr w:type="gramStart"/>
      <w:r w:rsidRPr="004C4292">
        <w:rPr>
          <w:rFonts w:ascii="Courier New" w:eastAsia="Arial" w:hAnsi="Courier New" w:cs="Courier New"/>
          <w:color w:val="000000"/>
          <w:lang w:eastAsia="ru-RU"/>
        </w:rPr>
        <w:t>о-</w:t>
      </w:r>
      <w:proofErr w:type="gramEnd"/>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Изоляция  цехов  </w:t>
      </w:r>
      <w:proofErr w:type="spellStart"/>
      <w:r w:rsidRPr="004C4292">
        <w:rPr>
          <w:rFonts w:ascii="Courier New" w:eastAsia="Arial" w:hAnsi="Courier New" w:cs="Courier New"/>
          <w:color w:val="000000"/>
          <w:lang w:eastAsia="ru-RU"/>
        </w:rPr>
        <w:t>от│</w:t>
      </w:r>
      <w:proofErr w:type="spellEnd"/>
      <w:r w:rsidRPr="004C4292">
        <w:rPr>
          <w:rFonts w:ascii="Courier New" w:eastAsia="Arial" w:hAnsi="Courier New" w:cs="Courier New"/>
          <w:color w:val="000000"/>
          <w:lang w:eastAsia="ru-RU"/>
        </w:rPr>
        <w:t xml:space="preserve">  Максимальное применение  газонного│</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│ительная</w:t>
      </w:r>
      <w:proofErr w:type="spellEnd"/>
      <w:r w:rsidRPr="004C4292">
        <w:rPr>
          <w:rFonts w:ascii="Courier New" w:eastAsia="Arial" w:hAnsi="Courier New" w:cs="Courier New"/>
          <w:color w:val="000000"/>
          <w:lang w:eastAsia="ru-RU"/>
        </w:rPr>
        <w:t xml:space="preserve"> и </w:t>
      </w:r>
      <w:proofErr w:type="spellStart"/>
      <w:r w:rsidRPr="004C4292">
        <w:rPr>
          <w:rFonts w:ascii="Courier New" w:eastAsia="Arial" w:hAnsi="Courier New" w:cs="Courier New"/>
          <w:color w:val="000000"/>
          <w:lang w:eastAsia="ru-RU"/>
        </w:rPr>
        <w:t>р</w:t>
      </w:r>
      <w:proofErr w:type="gramStart"/>
      <w:r w:rsidRPr="004C4292">
        <w:rPr>
          <w:rFonts w:ascii="Courier New" w:eastAsia="Arial" w:hAnsi="Courier New" w:cs="Courier New"/>
          <w:color w:val="000000"/>
          <w:lang w:eastAsia="ru-RU"/>
        </w:rPr>
        <w:t>а-</w:t>
      </w:r>
      <w:proofErr w:type="gramEnd"/>
      <w:r w:rsidRPr="004C4292">
        <w:rPr>
          <w:rFonts w:ascii="Courier New" w:eastAsia="Arial" w:hAnsi="Courier New" w:cs="Courier New"/>
          <w:color w:val="000000"/>
          <w:lang w:eastAsia="ru-RU"/>
        </w:rPr>
        <w:t>│подсобных</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складских│покрытия</w:t>
      </w:r>
      <w:proofErr w:type="spellEnd"/>
      <w:r w:rsidRPr="004C4292">
        <w:rPr>
          <w:rFonts w:ascii="Courier New" w:eastAsia="Arial" w:hAnsi="Courier New" w:cs="Courier New"/>
          <w:color w:val="000000"/>
          <w:lang w:eastAsia="ru-RU"/>
        </w:rPr>
        <w:t>,  твердые  покрытия  только│</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│диоэлектронная│зон</w:t>
      </w:r>
      <w:proofErr w:type="spellEnd"/>
      <w:r w:rsidRPr="004C4292">
        <w:rPr>
          <w:rFonts w:ascii="Courier New" w:eastAsia="Arial" w:hAnsi="Courier New" w:cs="Courier New"/>
          <w:color w:val="000000"/>
          <w:lang w:eastAsia="ru-RU"/>
        </w:rPr>
        <w:t xml:space="preserve"> и улиц;          </w:t>
      </w:r>
      <w:proofErr w:type="spellStart"/>
      <w:r w:rsidRPr="004C4292">
        <w:rPr>
          <w:rFonts w:ascii="Courier New" w:eastAsia="Arial" w:hAnsi="Courier New" w:cs="Courier New"/>
          <w:color w:val="000000"/>
          <w:lang w:eastAsia="ru-RU"/>
        </w:rPr>
        <w:t>│из</w:t>
      </w:r>
      <w:proofErr w:type="spellEnd"/>
      <w:r w:rsidRPr="004C4292">
        <w:rPr>
          <w:rFonts w:ascii="Courier New" w:eastAsia="Arial" w:hAnsi="Courier New" w:cs="Courier New"/>
          <w:color w:val="000000"/>
          <w:lang w:eastAsia="ru-RU"/>
        </w:rPr>
        <w:t xml:space="preserve">  твердых  </w:t>
      </w:r>
      <w:proofErr w:type="spellStart"/>
      <w:r w:rsidRPr="004C4292">
        <w:rPr>
          <w:rFonts w:ascii="Courier New" w:eastAsia="Arial" w:hAnsi="Courier New" w:cs="Courier New"/>
          <w:color w:val="000000"/>
          <w:lang w:eastAsia="ru-RU"/>
        </w:rPr>
        <w:t>непылящих</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материалов.│</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│промышленность│</w:t>
      </w:r>
      <w:proofErr w:type="spellEnd"/>
      <w:r w:rsidRPr="004C4292">
        <w:rPr>
          <w:rFonts w:ascii="Courier New" w:eastAsia="Arial" w:hAnsi="Courier New" w:cs="Courier New"/>
          <w:color w:val="000000"/>
          <w:lang w:eastAsia="ru-RU"/>
        </w:rPr>
        <w:t xml:space="preserve">  защита   </w:t>
      </w:r>
      <w:proofErr w:type="spellStart"/>
      <w:r w:rsidRPr="004C4292">
        <w:rPr>
          <w:rFonts w:ascii="Courier New" w:eastAsia="Arial" w:hAnsi="Courier New" w:cs="Courier New"/>
          <w:color w:val="000000"/>
          <w:lang w:eastAsia="ru-RU"/>
        </w:rPr>
        <w:t>территории│Устройство</w:t>
      </w:r>
      <w:proofErr w:type="spellEnd"/>
      <w:r w:rsidRPr="004C4292">
        <w:rPr>
          <w:rFonts w:ascii="Courier New" w:eastAsia="Arial" w:hAnsi="Courier New" w:cs="Courier New"/>
          <w:color w:val="000000"/>
          <w:lang w:eastAsia="ru-RU"/>
        </w:rPr>
        <w:t xml:space="preserve">  водоемов,   фонтанов   </w:t>
      </w:r>
      <w:proofErr w:type="spellStart"/>
      <w:r w:rsidRPr="004C4292">
        <w:rPr>
          <w:rFonts w:ascii="Courier New" w:eastAsia="Arial" w:hAnsi="Courier New" w:cs="Courier New"/>
          <w:color w:val="000000"/>
          <w:lang w:eastAsia="ru-RU"/>
        </w:rPr>
        <w:t>и│</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│от</w:t>
      </w:r>
      <w:proofErr w:type="spellEnd"/>
      <w:r w:rsidRPr="004C4292">
        <w:rPr>
          <w:rFonts w:ascii="Courier New" w:eastAsia="Arial" w:hAnsi="Courier New" w:cs="Courier New"/>
          <w:color w:val="000000"/>
          <w:lang w:eastAsia="ru-RU"/>
        </w:rPr>
        <w:t xml:space="preserve">  пыли   и   </w:t>
      </w:r>
      <w:proofErr w:type="spellStart"/>
      <w:r w:rsidRPr="004C4292">
        <w:rPr>
          <w:rFonts w:ascii="Courier New" w:eastAsia="Arial" w:hAnsi="Courier New" w:cs="Courier New"/>
          <w:color w:val="000000"/>
          <w:lang w:eastAsia="ru-RU"/>
        </w:rPr>
        <w:t>других│поливочного</w:t>
      </w:r>
      <w:proofErr w:type="spellEnd"/>
      <w:r w:rsidRPr="004C4292">
        <w:rPr>
          <w:rFonts w:ascii="Courier New" w:eastAsia="Arial" w:hAnsi="Courier New" w:cs="Courier New"/>
          <w:color w:val="000000"/>
          <w:lang w:eastAsia="ru-RU"/>
        </w:rPr>
        <w:t xml:space="preserve"> водопровода.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│вредностей,  а  также│  Плотные посадки защитных полос  </w:t>
      </w:r>
      <w:proofErr w:type="gramStart"/>
      <w:r w:rsidRPr="004C4292">
        <w:rPr>
          <w:rFonts w:ascii="Courier New" w:eastAsia="Arial" w:hAnsi="Courier New" w:cs="Courier New"/>
          <w:color w:val="000000"/>
          <w:lang w:eastAsia="ru-RU"/>
        </w:rPr>
        <w:t>из</w:t>
      </w:r>
      <w:proofErr w:type="gramEnd"/>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│от</w:t>
      </w:r>
      <w:proofErr w:type="spellEnd"/>
      <w:r w:rsidRPr="004C4292">
        <w:rPr>
          <w:rFonts w:ascii="Courier New" w:eastAsia="Arial" w:hAnsi="Courier New" w:cs="Courier New"/>
          <w:color w:val="000000"/>
          <w:lang w:eastAsia="ru-RU"/>
        </w:rPr>
        <w:t xml:space="preserve"> перегрева </w:t>
      </w:r>
      <w:proofErr w:type="spellStart"/>
      <w:r w:rsidRPr="004C4292">
        <w:rPr>
          <w:rFonts w:ascii="Courier New" w:eastAsia="Arial" w:hAnsi="Courier New" w:cs="Courier New"/>
          <w:color w:val="000000"/>
          <w:lang w:eastAsia="ru-RU"/>
        </w:rPr>
        <w:t>солнцем</w:t>
      </w:r>
      <w:proofErr w:type="gramStart"/>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w:t>
      </w:r>
      <w:proofErr w:type="gramStart"/>
      <w:r w:rsidRPr="004C4292">
        <w:rPr>
          <w:rFonts w:ascii="Courier New" w:eastAsia="Arial" w:hAnsi="Courier New" w:cs="Courier New"/>
          <w:color w:val="000000"/>
          <w:lang w:eastAsia="ru-RU"/>
        </w:rPr>
        <w:t>м</w:t>
      </w:r>
      <w:proofErr w:type="gramEnd"/>
      <w:r w:rsidRPr="004C4292">
        <w:rPr>
          <w:rFonts w:ascii="Courier New" w:eastAsia="Arial" w:hAnsi="Courier New" w:cs="Courier New"/>
          <w:color w:val="000000"/>
          <w:lang w:eastAsia="ru-RU"/>
        </w:rPr>
        <w:t>ассивов</w:t>
      </w:r>
      <w:proofErr w:type="spellEnd"/>
      <w:r w:rsidRPr="004C4292">
        <w:rPr>
          <w:rFonts w:ascii="Courier New" w:eastAsia="Arial" w:hAnsi="Courier New" w:cs="Courier New"/>
          <w:color w:val="000000"/>
          <w:lang w:eastAsia="ru-RU"/>
        </w:rPr>
        <w:t xml:space="preserve"> и групп.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  Рядовые  посадки  вдоль   </w:t>
      </w:r>
      <w:proofErr w:type="gramStart"/>
      <w:r w:rsidRPr="004C4292">
        <w:rPr>
          <w:rFonts w:ascii="Courier New" w:eastAsia="Arial" w:hAnsi="Courier New" w:cs="Courier New"/>
          <w:color w:val="000000"/>
          <w:lang w:eastAsia="ru-RU"/>
        </w:rPr>
        <w:t>основных</w:t>
      </w:r>
      <w:proofErr w:type="gramEnd"/>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│подходов.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Недопустимы  растения,  засоряющие│</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│среду пыльцой, семенами,  волосками,│</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│пухом.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Рекомендуемые: фруктовые  деревья,│</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│цветники, розарии.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Текстильная │  Изоляция отделочных│  Размещение  площадок  отдыха   </w:t>
      </w:r>
      <w:proofErr w:type="gramStart"/>
      <w:r w:rsidRPr="004C4292">
        <w:rPr>
          <w:rFonts w:ascii="Courier New" w:eastAsia="Arial" w:hAnsi="Courier New" w:cs="Courier New"/>
          <w:color w:val="000000"/>
          <w:lang w:eastAsia="ru-RU"/>
        </w:rPr>
        <w:t>вне</w:t>
      </w:r>
      <w:proofErr w:type="gramEnd"/>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│промышленность│цехов</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создание│зоны</w:t>
      </w:r>
      <w:proofErr w:type="spellEnd"/>
      <w:r w:rsidRPr="004C4292">
        <w:rPr>
          <w:rFonts w:ascii="Courier New" w:eastAsia="Arial" w:hAnsi="Courier New" w:cs="Courier New"/>
          <w:color w:val="000000"/>
          <w:lang w:eastAsia="ru-RU"/>
        </w:rPr>
        <w:t xml:space="preserve"> влияния отделочных цехов.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│комфортных    условий│  Озеленение    вокруг    отделочных│</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│отдыха</w:t>
      </w:r>
      <w:proofErr w:type="spellEnd"/>
      <w:r w:rsidRPr="004C4292">
        <w:rPr>
          <w:rFonts w:ascii="Courier New" w:eastAsia="Arial" w:hAnsi="Courier New" w:cs="Courier New"/>
          <w:color w:val="000000"/>
          <w:lang w:eastAsia="ru-RU"/>
        </w:rPr>
        <w:t xml:space="preserve"> и </w:t>
      </w:r>
      <w:proofErr w:type="spellStart"/>
      <w:r w:rsidRPr="004C4292">
        <w:rPr>
          <w:rFonts w:ascii="Courier New" w:eastAsia="Arial" w:hAnsi="Courier New" w:cs="Courier New"/>
          <w:color w:val="000000"/>
          <w:lang w:eastAsia="ru-RU"/>
        </w:rPr>
        <w:t>передвижения│цехов</w:t>
      </w:r>
      <w:proofErr w:type="spellEnd"/>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обеспечивающее</w:t>
      </w:r>
      <w:proofErr w:type="gram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хорошую│</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│по территории;       │аэрацию.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шумозащита</w:t>
      </w:r>
      <w:proofErr w:type="spellEnd"/>
      <w:r w:rsidRPr="004C4292">
        <w:rPr>
          <w:rFonts w:ascii="Courier New" w:eastAsia="Arial" w:hAnsi="Courier New" w:cs="Courier New"/>
          <w:color w:val="000000"/>
          <w:lang w:eastAsia="ru-RU"/>
        </w:rPr>
        <w:t xml:space="preserve">         │  Широкое   применение    цветников,│</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│фонтанов,  декоративной  скульптуры,│</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│игровых      устройств,      средств│</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│информации.   </w:t>
      </w:r>
      <w:proofErr w:type="spellStart"/>
      <w:r w:rsidRPr="004C4292">
        <w:rPr>
          <w:rFonts w:ascii="Courier New" w:eastAsia="Arial" w:hAnsi="Courier New" w:cs="Courier New"/>
          <w:color w:val="000000"/>
          <w:lang w:eastAsia="ru-RU"/>
        </w:rPr>
        <w:t>Шумозащита</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площадок│</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│отдыха.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Сады на плоских крышах корпусов.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Ограничений   ассортимента    нет:│</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│лиственные,                 хвойные,│</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│красивоцветущие кустарники, лианы  и│</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│др.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Маслосыр</w:t>
      </w:r>
      <w:proofErr w:type="gramStart"/>
      <w:r w:rsidRPr="004C4292">
        <w:rPr>
          <w:rFonts w:ascii="Courier New" w:eastAsia="Arial" w:hAnsi="Courier New" w:cs="Courier New"/>
          <w:color w:val="000000"/>
          <w:lang w:eastAsia="ru-RU"/>
        </w:rPr>
        <w:t>о</w:t>
      </w:r>
      <w:proofErr w:type="spellEnd"/>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  Изоляция           │  Создание устойчивого газона.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│дельная</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и│производственных</w:t>
      </w:r>
      <w:proofErr w:type="spellEnd"/>
      <w:r w:rsidRPr="004C4292">
        <w:rPr>
          <w:rFonts w:ascii="Courier New" w:eastAsia="Arial" w:hAnsi="Courier New" w:cs="Courier New"/>
          <w:color w:val="000000"/>
          <w:lang w:eastAsia="ru-RU"/>
        </w:rPr>
        <w:t xml:space="preserve">     │  Плотные     </w:t>
      </w:r>
      <w:proofErr w:type="spellStart"/>
      <w:r w:rsidRPr="004C4292">
        <w:rPr>
          <w:rFonts w:ascii="Courier New" w:eastAsia="Arial" w:hAnsi="Courier New" w:cs="Courier New"/>
          <w:color w:val="000000"/>
          <w:lang w:eastAsia="ru-RU"/>
        </w:rPr>
        <w:t>древесно-кустарниковые│</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│молочная      │цехов  от  инженерн</w:t>
      </w:r>
      <w:proofErr w:type="gramStart"/>
      <w:r w:rsidRPr="004C4292">
        <w:rPr>
          <w:rFonts w:ascii="Courier New" w:eastAsia="Arial" w:hAnsi="Courier New" w:cs="Courier New"/>
          <w:color w:val="000000"/>
          <w:lang w:eastAsia="ru-RU"/>
        </w:rPr>
        <w:t>о-</w:t>
      </w:r>
      <w:proofErr w:type="gramEnd"/>
      <w:r w:rsidRPr="004C4292">
        <w:rPr>
          <w:rFonts w:ascii="Courier New" w:eastAsia="Arial" w:hAnsi="Courier New" w:cs="Courier New"/>
          <w:color w:val="000000"/>
          <w:lang w:eastAsia="ru-RU"/>
        </w:rPr>
        <w:t>│насаждения     занимают    до    50%│</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│промышленность│транспортных</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│озелененной</w:t>
      </w:r>
      <w:proofErr w:type="spellEnd"/>
      <w:r w:rsidRPr="004C4292">
        <w:rPr>
          <w:rFonts w:ascii="Courier New" w:eastAsia="Arial" w:hAnsi="Courier New" w:cs="Courier New"/>
          <w:color w:val="000000"/>
          <w:lang w:eastAsia="ru-RU"/>
        </w:rPr>
        <w:t xml:space="preserve"> территории.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│коммуникаций</w:t>
      </w:r>
      <w:proofErr w:type="spellEnd"/>
      <w:r w:rsidRPr="004C4292">
        <w:rPr>
          <w:rFonts w:ascii="Courier New" w:eastAsia="Arial" w:hAnsi="Courier New" w:cs="Courier New"/>
          <w:color w:val="000000"/>
          <w:lang w:eastAsia="ru-RU"/>
        </w:rPr>
        <w:t xml:space="preserve">;        │  Укрупненные  </w:t>
      </w:r>
      <w:proofErr w:type="spellStart"/>
      <w:r w:rsidRPr="004C4292">
        <w:rPr>
          <w:rFonts w:ascii="Courier New" w:eastAsia="Arial" w:hAnsi="Courier New" w:cs="Courier New"/>
          <w:color w:val="000000"/>
          <w:lang w:eastAsia="ru-RU"/>
        </w:rPr>
        <w:t>однопородные</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группы│</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защита от пыли     │насаждений  "опоясывают"  территорию│</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│со всех сторон.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Ассортимент,            обладающий│</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│бактерицидными    свойствами:    дуб│</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│красный,    рябина     обыкновенная,│</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│лиственница европейская, ель  белая,│</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│сербская и др.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  Покрытия  проездов  -   </w:t>
      </w:r>
      <w:proofErr w:type="gramStart"/>
      <w:r w:rsidRPr="004C4292">
        <w:rPr>
          <w:rFonts w:ascii="Courier New" w:eastAsia="Arial" w:hAnsi="Courier New" w:cs="Courier New"/>
          <w:color w:val="000000"/>
          <w:lang w:eastAsia="ru-RU"/>
        </w:rPr>
        <w:t>монолитный</w:t>
      </w:r>
      <w:proofErr w:type="gramEnd"/>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lastRenderedPageBreak/>
        <w:t>│              │                     │бетон, тротуары из бетонных плит.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Хлебопека</w:t>
      </w:r>
      <w:proofErr w:type="gramStart"/>
      <w:r w:rsidRPr="004C4292">
        <w:rPr>
          <w:rFonts w:ascii="Courier New" w:eastAsia="Arial" w:hAnsi="Courier New" w:cs="Courier New"/>
          <w:color w:val="000000"/>
          <w:lang w:eastAsia="ru-RU"/>
        </w:rPr>
        <w:t>р</w:t>
      </w:r>
      <w:proofErr w:type="spellEnd"/>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  Изоляция           │  Производственная  зона  окружается│</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│ная</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промышле</w:t>
      </w:r>
      <w:proofErr w:type="gramStart"/>
      <w:r w:rsidRPr="004C4292">
        <w:rPr>
          <w:rFonts w:ascii="Courier New" w:eastAsia="Arial" w:hAnsi="Courier New" w:cs="Courier New"/>
          <w:color w:val="000000"/>
          <w:lang w:eastAsia="ru-RU"/>
        </w:rPr>
        <w:t>н-</w:t>
      </w:r>
      <w:proofErr w:type="gramEnd"/>
      <w:r w:rsidRPr="004C4292">
        <w:rPr>
          <w:rFonts w:ascii="Courier New" w:eastAsia="Arial" w:hAnsi="Courier New" w:cs="Courier New"/>
          <w:color w:val="000000"/>
          <w:lang w:eastAsia="ru-RU"/>
        </w:rPr>
        <w:t>│прилегающей</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│живописными</w:t>
      </w:r>
      <w:proofErr w:type="spellEnd"/>
      <w:r w:rsidRPr="004C4292">
        <w:rPr>
          <w:rFonts w:ascii="Courier New" w:eastAsia="Arial" w:hAnsi="Courier New" w:cs="Courier New"/>
          <w:color w:val="000000"/>
          <w:lang w:eastAsia="ru-RU"/>
        </w:rPr>
        <w:t xml:space="preserve"> растянутыми  группами  и│</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│ность</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│территории</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│полосами</w:t>
      </w:r>
      <w:proofErr w:type="spellEnd"/>
      <w:r w:rsidRPr="004C4292">
        <w:rPr>
          <w:rFonts w:ascii="Courier New" w:eastAsia="Arial" w:hAnsi="Courier New" w:cs="Courier New"/>
          <w:color w:val="000000"/>
          <w:lang w:eastAsia="ru-RU"/>
        </w:rPr>
        <w:t xml:space="preserve">    древесных     насаждений│</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│населенного пункта от│(липа,   клен,   тополь   канадский,│</w:t>
      </w:r>
      <w:proofErr w:type="gram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w:t>
      </w:r>
      <w:proofErr w:type="gramStart"/>
      <w:r w:rsidRPr="004C4292">
        <w:rPr>
          <w:rFonts w:ascii="Courier New" w:eastAsia="Arial" w:hAnsi="Courier New" w:cs="Courier New"/>
          <w:color w:val="000000"/>
          <w:lang w:eastAsia="ru-RU"/>
        </w:rPr>
        <w:t>производственного</w:t>
      </w:r>
      <w:proofErr w:type="gramEnd"/>
      <w:r w:rsidRPr="004C4292">
        <w:rPr>
          <w:rFonts w:ascii="Courier New" w:eastAsia="Arial" w:hAnsi="Courier New" w:cs="Courier New"/>
          <w:color w:val="000000"/>
          <w:lang w:eastAsia="ru-RU"/>
        </w:rPr>
        <w:t xml:space="preserve">    │рябина   обыкновенная,   лиственница│</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│шума;                │сибирская, ель белая).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хорошее</w:t>
      </w:r>
      <w:proofErr w:type="gramStart"/>
      <w:r w:rsidRPr="004C4292">
        <w:rPr>
          <w:rFonts w:ascii="Courier New" w:eastAsia="Arial" w:hAnsi="Courier New" w:cs="Courier New"/>
          <w:color w:val="000000"/>
          <w:lang w:eastAsia="ru-RU"/>
        </w:rPr>
        <w:t xml:space="preserve">            │  В</w:t>
      </w:r>
      <w:proofErr w:type="gram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предзаводской</w:t>
      </w:r>
      <w:proofErr w:type="spellEnd"/>
      <w:r w:rsidRPr="004C4292">
        <w:rPr>
          <w:rFonts w:ascii="Courier New" w:eastAsia="Arial" w:hAnsi="Courier New" w:cs="Courier New"/>
          <w:color w:val="000000"/>
          <w:lang w:eastAsia="ru-RU"/>
        </w:rPr>
        <w:t xml:space="preserve"> зоне  -  </w:t>
      </w:r>
      <w:proofErr w:type="spellStart"/>
      <w:r w:rsidRPr="004C4292">
        <w:rPr>
          <w:rFonts w:ascii="Courier New" w:eastAsia="Arial" w:hAnsi="Courier New" w:cs="Courier New"/>
          <w:color w:val="000000"/>
          <w:lang w:eastAsia="ru-RU"/>
        </w:rPr>
        <w:t>одиночные│</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│проветривание        │декоративные   экземпляры   деревьев│</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gramStart"/>
      <w:r w:rsidRPr="004C4292">
        <w:rPr>
          <w:rFonts w:ascii="Courier New" w:eastAsia="Arial" w:hAnsi="Courier New" w:cs="Courier New"/>
          <w:color w:val="000000"/>
          <w:lang w:eastAsia="ru-RU"/>
        </w:rPr>
        <w:t>│              │территории           │(ель  колючая,  сизая,  серебристая,│</w:t>
      </w:r>
      <w:proofErr w:type="gram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│клен</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Шведлера</w:t>
      </w:r>
      <w:proofErr w:type="spellEnd"/>
      <w:r w:rsidRPr="004C4292">
        <w:rPr>
          <w:rFonts w:ascii="Courier New" w:eastAsia="Arial" w:hAnsi="Courier New" w:cs="Courier New"/>
          <w:color w:val="000000"/>
          <w:lang w:eastAsia="ru-RU"/>
        </w:rPr>
        <w:t>).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Мясокомбин</w:t>
      </w:r>
      <w:proofErr w:type="gramStart"/>
      <w:r w:rsidRPr="004C4292">
        <w:rPr>
          <w:rFonts w:ascii="Courier New" w:eastAsia="Arial" w:hAnsi="Courier New" w:cs="Courier New"/>
          <w:color w:val="000000"/>
          <w:lang w:eastAsia="ru-RU"/>
        </w:rPr>
        <w:t>а-</w:t>
      </w:r>
      <w:proofErr w:type="gramEnd"/>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Защита   </w:t>
      </w:r>
      <w:proofErr w:type="spellStart"/>
      <w:r w:rsidRPr="004C4292">
        <w:rPr>
          <w:rFonts w:ascii="Courier New" w:eastAsia="Arial" w:hAnsi="Courier New" w:cs="Courier New"/>
          <w:color w:val="000000"/>
          <w:lang w:eastAsia="ru-RU"/>
        </w:rPr>
        <w:t>селитебной│</w:t>
      </w:r>
      <w:proofErr w:type="spellEnd"/>
      <w:r w:rsidRPr="004C4292">
        <w:rPr>
          <w:rFonts w:ascii="Courier New" w:eastAsia="Arial" w:hAnsi="Courier New" w:cs="Courier New"/>
          <w:color w:val="000000"/>
          <w:lang w:eastAsia="ru-RU"/>
        </w:rPr>
        <w:t xml:space="preserve">  Размещение   площадок   отдыха   у│</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│ты</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│территории</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от│административного</w:t>
      </w:r>
      <w:proofErr w:type="spellEnd"/>
      <w:r w:rsidRPr="004C4292">
        <w:rPr>
          <w:rFonts w:ascii="Courier New" w:eastAsia="Arial" w:hAnsi="Courier New" w:cs="Courier New"/>
          <w:color w:val="000000"/>
          <w:lang w:eastAsia="ru-RU"/>
        </w:rPr>
        <w:t xml:space="preserve">     корпуса,     </w:t>
      </w:r>
      <w:proofErr w:type="spellStart"/>
      <w:r w:rsidRPr="004C4292">
        <w:rPr>
          <w:rFonts w:ascii="Courier New" w:eastAsia="Arial" w:hAnsi="Courier New" w:cs="Courier New"/>
          <w:color w:val="000000"/>
          <w:lang w:eastAsia="ru-RU"/>
        </w:rPr>
        <w:t>у│</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│проникновения запаха;│многолюдных   цехов   и   в   местах│</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защита от пыли;    │отпуска готовой продукции.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аэрация территории │  Обыкновенный газон, ажурные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│древесно-кустарниковые посадки.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Ассортимент,            обладающий│</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│бактерицидными  свойствами.  Посадки│</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│для визуальной изоляции цехов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Строительная</w:t>
      </w:r>
      <w:proofErr w:type="gramEnd"/>
      <w:r w:rsidRPr="004C4292">
        <w:rPr>
          <w:rFonts w:ascii="Courier New" w:eastAsia="Arial" w:hAnsi="Courier New" w:cs="Courier New"/>
          <w:color w:val="000000"/>
          <w:lang w:eastAsia="ru-RU"/>
        </w:rPr>
        <w:t>│  Снижение      шума,│  Плотные   защитные   посадки    из│</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│промышленность│скорости</w:t>
      </w:r>
      <w:proofErr w:type="spellEnd"/>
      <w:r w:rsidRPr="004C4292">
        <w:rPr>
          <w:rFonts w:ascii="Courier New" w:eastAsia="Arial" w:hAnsi="Courier New" w:cs="Courier New"/>
          <w:color w:val="000000"/>
          <w:lang w:eastAsia="ru-RU"/>
        </w:rPr>
        <w:t xml:space="preserve">   ветра    </w:t>
      </w:r>
      <w:proofErr w:type="spellStart"/>
      <w:r w:rsidRPr="004C4292">
        <w:rPr>
          <w:rFonts w:ascii="Courier New" w:eastAsia="Arial" w:hAnsi="Courier New" w:cs="Courier New"/>
          <w:color w:val="000000"/>
          <w:lang w:eastAsia="ru-RU"/>
        </w:rPr>
        <w:t>и│больших</w:t>
      </w:r>
      <w:proofErr w:type="spellEnd"/>
      <w:r w:rsidRPr="004C4292">
        <w:rPr>
          <w:rFonts w:ascii="Courier New" w:eastAsia="Arial" w:hAnsi="Courier New" w:cs="Courier New"/>
          <w:color w:val="000000"/>
          <w:lang w:eastAsia="ru-RU"/>
        </w:rPr>
        <w:t xml:space="preserve">    живописных    групп     и│</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│запыленности</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на│массивов</w:t>
      </w:r>
      <w:proofErr w:type="spellEnd"/>
      <w:r w:rsidRPr="004C4292">
        <w:rPr>
          <w:rFonts w:ascii="Courier New" w:eastAsia="Arial" w:hAnsi="Courier New" w:cs="Courier New"/>
          <w:color w:val="000000"/>
          <w:lang w:eastAsia="ru-RU"/>
        </w:rPr>
        <w:t>.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│территории;          │  Площадки    отдыха    декорируются│</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изоляция           │яркими цветниками.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w:t>
      </w:r>
      <w:proofErr w:type="gramStart"/>
      <w:r w:rsidRPr="004C4292">
        <w:rPr>
          <w:rFonts w:ascii="Courier New" w:eastAsia="Arial" w:hAnsi="Courier New" w:cs="Courier New"/>
          <w:color w:val="000000"/>
          <w:lang w:eastAsia="ru-RU"/>
        </w:rPr>
        <w:t>прилегающей</w:t>
      </w:r>
      <w:proofErr w:type="gramEnd"/>
      <w:r w:rsidRPr="004C4292">
        <w:rPr>
          <w:rFonts w:ascii="Courier New" w:eastAsia="Arial" w:hAnsi="Courier New" w:cs="Courier New"/>
          <w:color w:val="000000"/>
          <w:lang w:eastAsia="ru-RU"/>
        </w:rPr>
        <w:t xml:space="preserve">          │  Активно    вводится     цвет     в│</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│территории           │застройку, транспортные  устройства,│</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│населенного пункта;  │малые  архитектурные  формы  и   др.│</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оживление          │элементы благоустройства.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│монотонной          и│  Ассортимент: клены,  ясени,  липы,│</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│бесцветной среды     │вязы и т.п.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p>
    <w:p w:rsidR="004C4292" w:rsidRPr="004C4292" w:rsidRDefault="004C4292" w:rsidP="004C4292">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r w:rsidRPr="004C4292">
        <w:rPr>
          <w:rFonts w:ascii="Times New Roman" w:eastAsia="Arial" w:hAnsi="Times New Roman" w:cs="Times New Roman"/>
          <w:color w:val="000000"/>
          <w:sz w:val="24"/>
          <w:szCs w:val="24"/>
          <w:lang w:eastAsia="ru-RU"/>
        </w:rPr>
        <w:t>Приложение № 5</w:t>
      </w:r>
    </w:p>
    <w:p w:rsidR="004C4292" w:rsidRPr="004C4292" w:rsidRDefault="004C4292" w:rsidP="004C4292">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 xml:space="preserve">к правилам по благоустройству территории </w:t>
      </w:r>
    </w:p>
    <w:p w:rsidR="004C4292" w:rsidRPr="004C4292" w:rsidRDefault="004C4292" w:rsidP="004C4292">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 xml:space="preserve">муниципального образования </w:t>
      </w:r>
    </w:p>
    <w:p w:rsidR="004C4292" w:rsidRPr="004C4292" w:rsidRDefault="004C4292" w:rsidP="004C4292">
      <w:pPr>
        <w:widowControl/>
        <w:ind w:firstLine="0"/>
        <w:jc w:val="right"/>
        <w:rPr>
          <w:rFonts w:ascii="Times New Roman" w:eastAsia="Arial" w:hAnsi="Times New Roman" w:cs="Times New Roman"/>
          <w:bCs/>
          <w:sz w:val="24"/>
          <w:szCs w:val="24"/>
        </w:rPr>
      </w:pPr>
      <w:r w:rsidRPr="004C4292">
        <w:rPr>
          <w:rFonts w:ascii="Times New Roman" w:eastAsia="Arial" w:hAnsi="Times New Roman" w:cs="Times New Roman"/>
          <w:bCs/>
          <w:sz w:val="24"/>
          <w:szCs w:val="24"/>
        </w:rPr>
        <w:t>городское поселение «Город Светлогорск»</w:t>
      </w:r>
    </w:p>
    <w:p w:rsidR="004C4292" w:rsidRPr="004C4292" w:rsidRDefault="004C4292" w:rsidP="004C4292">
      <w:pPr>
        <w:widowControl/>
        <w:suppressAutoHyphens w:val="0"/>
        <w:autoSpaceDN w:val="0"/>
        <w:adjustRightInd w:val="0"/>
        <w:ind w:firstLine="0"/>
        <w:jc w:val="right"/>
        <w:rPr>
          <w:rFonts w:ascii="Times New Roman" w:eastAsia="Arial" w:hAnsi="Times New Roman" w:cs="Times New Roman"/>
          <w:color w:val="000000"/>
          <w:sz w:val="24"/>
          <w:szCs w:val="24"/>
          <w:lang w:eastAsia="ru-RU"/>
        </w:rPr>
      </w:pPr>
    </w:p>
    <w:p w:rsidR="004C4292" w:rsidRPr="004C4292" w:rsidRDefault="004C4292" w:rsidP="004C4292">
      <w:pPr>
        <w:widowControl/>
        <w:suppressAutoHyphens w:val="0"/>
        <w:autoSpaceDN w:val="0"/>
        <w:adjustRightInd w:val="0"/>
        <w:ind w:firstLine="0"/>
        <w:jc w:val="center"/>
        <w:rPr>
          <w:rFonts w:ascii="Times New Roman" w:eastAsia="Arial" w:hAnsi="Times New Roman" w:cs="Times New Roman"/>
          <w:b/>
          <w:color w:val="000000"/>
          <w:sz w:val="24"/>
          <w:szCs w:val="24"/>
          <w:lang w:eastAsia="ru-RU"/>
        </w:rPr>
      </w:pPr>
      <w:r w:rsidRPr="004C4292">
        <w:rPr>
          <w:rFonts w:ascii="Times New Roman" w:eastAsia="Arial" w:hAnsi="Times New Roman" w:cs="Times New Roman"/>
          <w:b/>
          <w:color w:val="000000"/>
          <w:sz w:val="24"/>
          <w:szCs w:val="24"/>
          <w:lang w:eastAsia="ru-RU"/>
        </w:rPr>
        <w:t>ВИДЫ ПОКРЫТИЯ ТРАНСПОРТНЫХ И ПЕШЕХОДНЫХ КОММУНИКАЦИЙ</w:t>
      </w:r>
    </w:p>
    <w:p w:rsidR="004C4292" w:rsidRPr="004C4292" w:rsidRDefault="004C4292" w:rsidP="004C4292">
      <w:pPr>
        <w:widowControl/>
        <w:suppressAutoHyphens w:val="0"/>
        <w:autoSpaceDN w:val="0"/>
        <w:adjustRightInd w:val="0"/>
        <w:ind w:firstLine="0"/>
        <w:jc w:val="right"/>
        <w:outlineLvl w:val="1"/>
        <w:rPr>
          <w:rFonts w:ascii="Times New Roman" w:eastAsia="Arial" w:hAnsi="Times New Roman" w:cs="Times New Roman"/>
          <w:color w:val="000000"/>
          <w:sz w:val="24"/>
          <w:szCs w:val="24"/>
          <w:lang w:eastAsia="ru-RU"/>
        </w:rPr>
      </w:pPr>
      <w:bookmarkStart w:id="21" w:name="_Toc472352486"/>
      <w:r w:rsidRPr="004C4292">
        <w:rPr>
          <w:rFonts w:ascii="Times New Roman" w:eastAsia="Arial" w:hAnsi="Times New Roman" w:cs="Times New Roman"/>
          <w:color w:val="000000"/>
          <w:sz w:val="24"/>
          <w:szCs w:val="24"/>
          <w:lang w:eastAsia="ru-RU"/>
        </w:rPr>
        <w:t xml:space="preserve">. </w:t>
      </w:r>
    </w:p>
    <w:p w:rsidR="004C4292" w:rsidRPr="004C4292" w:rsidRDefault="004C4292" w:rsidP="004C4292">
      <w:pPr>
        <w:widowControl/>
        <w:suppressAutoHyphens w:val="0"/>
        <w:autoSpaceDN w:val="0"/>
        <w:adjustRightInd w:val="0"/>
        <w:ind w:firstLine="0"/>
        <w:jc w:val="center"/>
        <w:outlineLvl w:val="1"/>
        <w:rPr>
          <w:rFonts w:ascii="Times New Roman" w:eastAsia="Arial" w:hAnsi="Times New Roman" w:cs="Times New Roman"/>
          <w:color w:val="000000"/>
          <w:sz w:val="24"/>
          <w:szCs w:val="24"/>
          <w:lang w:eastAsia="ru-RU"/>
        </w:rPr>
      </w:pPr>
      <w:r w:rsidRPr="004C4292">
        <w:rPr>
          <w:rFonts w:ascii="Times New Roman" w:eastAsia="Arial" w:hAnsi="Times New Roman" w:cs="Times New Roman"/>
          <w:b/>
          <w:color w:val="000000"/>
          <w:sz w:val="24"/>
          <w:szCs w:val="24"/>
          <w:lang w:eastAsia="ru-RU"/>
        </w:rPr>
        <w:t xml:space="preserve">                           Покрытия транспортных коммуникаций</w:t>
      </w:r>
      <w:bookmarkEnd w:id="21"/>
      <w:r w:rsidRPr="004C4292">
        <w:rPr>
          <w:rFonts w:ascii="Times New Roman" w:eastAsia="Arial" w:hAnsi="Times New Roman" w:cs="Times New Roman"/>
          <w:color w:val="000000"/>
          <w:sz w:val="24"/>
          <w:szCs w:val="24"/>
          <w:lang w:eastAsia="ru-RU"/>
        </w:rPr>
        <w:t xml:space="preserve">                             Таблица 1</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Объект комплексного    │  Материал верхнего слоя  │   Нормативный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благоустройства уличн</w:t>
      </w:r>
      <w:proofErr w:type="gramStart"/>
      <w:r w:rsidRPr="004C4292">
        <w:rPr>
          <w:rFonts w:ascii="Courier New" w:eastAsia="Arial" w:hAnsi="Courier New" w:cs="Courier New"/>
          <w:color w:val="000000"/>
          <w:lang w:eastAsia="ru-RU"/>
        </w:rPr>
        <w:t>о-</w:t>
      </w:r>
      <w:proofErr w:type="gramEnd"/>
      <w:r w:rsidRPr="004C4292">
        <w:rPr>
          <w:rFonts w:ascii="Courier New" w:eastAsia="Arial" w:hAnsi="Courier New" w:cs="Courier New"/>
          <w:color w:val="000000"/>
          <w:lang w:eastAsia="ru-RU"/>
        </w:rPr>
        <w:t xml:space="preserve">  │ покрытия проезжей части  │     документ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дорожной сети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Улицы и дороги           │  Асфальтобетон:          │  </w:t>
      </w:r>
      <w:hyperlink r:id="rId15" w:history="1">
        <w:r w:rsidRPr="004C4292">
          <w:rPr>
            <w:rFonts w:ascii="Courier New" w:eastAsia="Arial" w:hAnsi="Courier New" w:cs="Courier New"/>
            <w:color w:val="0000FF"/>
            <w:lang w:eastAsia="ru-RU"/>
          </w:rPr>
          <w:t>ГОСТ 9128-97</w:t>
        </w:r>
      </w:hyperlink>
      <w:r w:rsidRPr="004C4292">
        <w:rPr>
          <w:rFonts w:ascii="Courier New" w:eastAsia="Arial" w:hAnsi="Courier New" w:cs="Courier New"/>
          <w:color w:val="000000"/>
          <w:lang w:eastAsia="ru-RU"/>
        </w:rPr>
        <w:t xml:space="preserve">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Магистральные       улицы│  - типов</w:t>
      </w:r>
      <w:proofErr w:type="gramStart"/>
      <w:r w:rsidRPr="004C4292">
        <w:rPr>
          <w:rFonts w:ascii="Courier New" w:eastAsia="Arial" w:hAnsi="Courier New" w:cs="Courier New"/>
          <w:color w:val="000000"/>
          <w:lang w:eastAsia="ru-RU"/>
        </w:rPr>
        <w:t xml:space="preserve"> А</w:t>
      </w:r>
      <w:proofErr w:type="gramEnd"/>
      <w:r w:rsidRPr="004C4292">
        <w:rPr>
          <w:rFonts w:ascii="Courier New" w:eastAsia="Arial" w:hAnsi="Courier New" w:cs="Courier New"/>
          <w:color w:val="000000"/>
          <w:lang w:eastAsia="ru-RU"/>
        </w:rPr>
        <w:t xml:space="preserve"> и Б, 1 марки;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│общегородского значения:   │  - </w:t>
      </w:r>
      <w:proofErr w:type="spellStart"/>
      <w:r w:rsidRPr="004C4292">
        <w:rPr>
          <w:rFonts w:ascii="Courier New" w:eastAsia="Arial" w:hAnsi="Courier New" w:cs="Courier New"/>
          <w:color w:val="000000"/>
          <w:lang w:eastAsia="ru-RU"/>
        </w:rPr>
        <w:t>щебнемастичный</w:t>
      </w:r>
      <w:proofErr w:type="spellEnd"/>
      <w:r w:rsidRPr="004C4292">
        <w:rPr>
          <w:rFonts w:ascii="Courier New" w:eastAsia="Arial" w:hAnsi="Courier New" w:cs="Courier New"/>
          <w:color w:val="000000"/>
          <w:lang w:eastAsia="ru-RU"/>
        </w:rPr>
        <w:t>;       │  ТУ-5718-001-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с      непрерывным│                          │00011168-2000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│движением                  │  - литой тип II.         │  ТУ 400-24-158-89│</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│&lt;*&gt;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Смеси  для   </w:t>
      </w:r>
      <w:proofErr w:type="gramStart"/>
      <w:r w:rsidRPr="004C4292">
        <w:rPr>
          <w:rFonts w:ascii="Courier New" w:eastAsia="Arial" w:hAnsi="Courier New" w:cs="Courier New"/>
          <w:color w:val="000000"/>
          <w:lang w:eastAsia="ru-RU"/>
        </w:rPr>
        <w:t>шероховатых</w:t>
      </w:r>
      <w:proofErr w:type="gramEnd"/>
      <w:r w:rsidRPr="004C4292">
        <w:rPr>
          <w:rFonts w:ascii="Courier New" w:eastAsia="Arial" w:hAnsi="Courier New" w:cs="Courier New"/>
          <w:color w:val="000000"/>
          <w:lang w:eastAsia="ru-RU"/>
        </w:rPr>
        <w:t>│  ТУ 57-1841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│слоев износа.             │02804042596-01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с регулируемым движением</w:t>
      </w:r>
      <w:proofErr w:type="gramStart"/>
      <w:r w:rsidRPr="004C4292">
        <w:rPr>
          <w:rFonts w:ascii="Courier New" w:eastAsia="Arial" w:hAnsi="Courier New" w:cs="Courier New"/>
          <w:color w:val="000000"/>
          <w:lang w:eastAsia="ru-RU"/>
        </w:rPr>
        <w:t xml:space="preserve"> │  Т</w:t>
      </w:r>
      <w:proofErr w:type="gramEnd"/>
      <w:r w:rsidRPr="004C4292">
        <w:rPr>
          <w:rFonts w:ascii="Courier New" w:eastAsia="Arial" w:hAnsi="Courier New" w:cs="Courier New"/>
          <w:color w:val="000000"/>
          <w:lang w:eastAsia="ru-RU"/>
        </w:rPr>
        <w:t>о же                   │  То же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Магистральные       улицы│  Асфальтобетон типов</w:t>
      </w:r>
      <w:proofErr w:type="gramStart"/>
      <w:r w:rsidRPr="004C4292">
        <w:rPr>
          <w:rFonts w:ascii="Courier New" w:eastAsia="Arial" w:hAnsi="Courier New" w:cs="Courier New"/>
          <w:color w:val="000000"/>
          <w:lang w:eastAsia="ru-RU"/>
        </w:rPr>
        <w:t xml:space="preserve"> Б</w:t>
      </w:r>
      <w:proofErr w:type="gramEnd"/>
      <w:r w:rsidRPr="004C4292">
        <w:rPr>
          <w:rFonts w:ascii="Courier New" w:eastAsia="Arial" w:hAnsi="Courier New" w:cs="Courier New"/>
          <w:color w:val="000000"/>
          <w:lang w:eastAsia="ru-RU"/>
        </w:rPr>
        <w:t xml:space="preserve">  и│  </w:t>
      </w:r>
      <w:hyperlink r:id="rId16" w:history="1">
        <w:r w:rsidRPr="004C4292">
          <w:rPr>
            <w:rFonts w:ascii="Courier New" w:eastAsia="Arial" w:hAnsi="Courier New" w:cs="Courier New"/>
            <w:color w:val="0000FF"/>
            <w:lang w:eastAsia="ru-RU"/>
          </w:rPr>
          <w:t>ГОСТ 9128-97</w:t>
        </w:r>
      </w:hyperlink>
      <w:r w:rsidRPr="004C4292">
        <w:rPr>
          <w:rFonts w:ascii="Courier New" w:eastAsia="Arial" w:hAnsi="Courier New" w:cs="Courier New"/>
          <w:color w:val="000000"/>
          <w:lang w:eastAsia="ru-RU"/>
        </w:rPr>
        <w:t xml:space="preserve">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│районного значения         │В, 1 марки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Местного значения: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в жилой застройке      │  Асфальтобетон типов</w:t>
      </w:r>
      <w:proofErr w:type="gramStart"/>
      <w:r w:rsidRPr="004C4292">
        <w:rPr>
          <w:rFonts w:ascii="Courier New" w:eastAsia="Arial" w:hAnsi="Courier New" w:cs="Courier New"/>
          <w:color w:val="000000"/>
          <w:lang w:eastAsia="ru-RU"/>
        </w:rPr>
        <w:t xml:space="preserve"> В</w:t>
      </w:r>
      <w:proofErr w:type="gramEnd"/>
      <w:r w:rsidRPr="004C4292">
        <w:rPr>
          <w:rFonts w:ascii="Courier New" w:eastAsia="Arial" w:hAnsi="Courier New" w:cs="Courier New"/>
          <w:color w:val="000000"/>
          <w:lang w:eastAsia="ru-RU"/>
        </w:rPr>
        <w:t xml:space="preserve">, Г│  </w:t>
      </w:r>
      <w:hyperlink r:id="rId17" w:history="1">
        <w:r w:rsidRPr="004C4292">
          <w:rPr>
            <w:rFonts w:ascii="Courier New" w:eastAsia="Arial" w:hAnsi="Courier New" w:cs="Courier New"/>
            <w:color w:val="0000FF"/>
            <w:lang w:eastAsia="ru-RU"/>
          </w:rPr>
          <w:t>ГОСТ 9128-97</w:t>
        </w:r>
      </w:hyperlink>
      <w:r w:rsidRPr="004C4292">
        <w:rPr>
          <w:rFonts w:ascii="Courier New" w:eastAsia="Arial" w:hAnsi="Courier New" w:cs="Courier New"/>
          <w:color w:val="000000"/>
          <w:lang w:eastAsia="ru-RU"/>
        </w:rPr>
        <w:t xml:space="preserve">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 Д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в   производственной    и│  Асфальтобетон типов</w:t>
      </w:r>
      <w:proofErr w:type="gramStart"/>
      <w:r w:rsidRPr="004C4292">
        <w:rPr>
          <w:rFonts w:ascii="Courier New" w:eastAsia="Arial" w:hAnsi="Courier New" w:cs="Courier New"/>
          <w:color w:val="000000"/>
          <w:lang w:eastAsia="ru-RU"/>
        </w:rPr>
        <w:t xml:space="preserve"> Б</w:t>
      </w:r>
      <w:proofErr w:type="gramEnd"/>
      <w:r w:rsidRPr="004C4292">
        <w:rPr>
          <w:rFonts w:ascii="Courier New" w:eastAsia="Arial" w:hAnsi="Courier New" w:cs="Courier New"/>
          <w:color w:val="000000"/>
          <w:lang w:eastAsia="ru-RU"/>
        </w:rPr>
        <w:t xml:space="preserve">  и│  </w:t>
      </w:r>
      <w:hyperlink r:id="rId18" w:history="1">
        <w:r w:rsidRPr="004C4292">
          <w:rPr>
            <w:rFonts w:ascii="Courier New" w:eastAsia="Arial" w:hAnsi="Courier New" w:cs="Courier New"/>
            <w:color w:val="0000FF"/>
            <w:lang w:eastAsia="ru-RU"/>
          </w:rPr>
          <w:t>ГОСТ 9128-97</w:t>
        </w:r>
      </w:hyperlink>
      <w:r w:rsidRPr="004C4292">
        <w:rPr>
          <w:rFonts w:ascii="Courier New" w:eastAsia="Arial" w:hAnsi="Courier New" w:cs="Courier New"/>
          <w:color w:val="000000"/>
          <w:lang w:eastAsia="ru-RU"/>
        </w:rPr>
        <w:t xml:space="preserve">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│коммунально-складской      │В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│зонах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Площади                  │  Асфальтобетон типов</w:t>
      </w:r>
      <w:proofErr w:type="gramStart"/>
      <w:r w:rsidRPr="004C4292">
        <w:rPr>
          <w:rFonts w:ascii="Courier New" w:eastAsia="Arial" w:hAnsi="Courier New" w:cs="Courier New"/>
          <w:color w:val="000000"/>
          <w:lang w:eastAsia="ru-RU"/>
        </w:rPr>
        <w:t xml:space="preserve"> Б</w:t>
      </w:r>
      <w:proofErr w:type="gramEnd"/>
      <w:r w:rsidRPr="004C4292">
        <w:rPr>
          <w:rFonts w:ascii="Courier New" w:eastAsia="Arial" w:hAnsi="Courier New" w:cs="Courier New"/>
          <w:color w:val="000000"/>
          <w:lang w:eastAsia="ru-RU"/>
        </w:rPr>
        <w:t xml:space="preserve">  и│  </w:t>
      </w:r>
      <w:hyperlink r:id="rId19" w:history="1">
        <w:r w:rsidRPr="004C4292">
          <w:rPr>
            <w:rFonts w:ascii="Courier New" w:eastAsia="Arial" w:hAnsi="Courier New" w:cs="Courier New"/>
            <w:color w:val="0000FF"/>
            <w:lang w:eastAsia="ru-RU"/>
          </w:rPr>
          <w:t>ГОСТ 9128-97</w:t>
        </w:r>
      </w:hyperlink>
      <w:r w:rsidRPr="004C4292">
        <w:rPr>
          <w:rFonts w:ascii="Courier New" w:eastAsia="Arial" w:hAnsi="Courier New" w:cs="Courier New"/>
          <w:color w:val="000000"/>
          <w:lang w:eastAsia="ru-RU"/>
        </w:rPr>
        <w:t xml:space="preserve">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│В.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Представительские</w:t>
      </w:r>
      <w:proofErr w:type="gramEnd"/>
      <w:r w:rsidRPr="004C4292">
        <w:rPr>
          <w:rFonts w:ascii="Courier New" w:eastAsia="Arial" w:hAnsi="Courier New" w:cs="Courier New"/>
          <w:color w:val="000000"/>
          <w:lang w:eastAsia="ru-RU"/>
        </w:rPr>
        <w:t>,       │  Пластбетон цветной.     │  ТУ 400-24-110-76│</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│приобъектные</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общественн</w:t>
      </w:r>
      <w:proofErr w:type="gramStart"/>
      <w:r w:rsidRPr="004C4292">
        <w:rPr>
          <w:rFonts w:ascii="Courier New" w:eastAsia="Arial" w:hAnsi="Courier New" w:cs="Courier New"/>
          <w:color w:val="000000"/>
          <w:lang w:eastAsia="ru-RU"/>
        </w:rPr>
        <w:t>о-</w:t>
      </w:r>
      <w:proofErr w:type="gramEnd"/>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Штучные   элементы    из│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lastRenderedPageBreak/>
        <w:t>│транспортные               │искусственного         или│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│природного камня.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Транспортных развязок    │  Асфальтобетон:          │  </w:t>
      </w:r>
      <w:hyperlink r:id="rId20" w:history="1">
        <w:r w:rsidRPr="004C4292">
          <w:rPr>
            <w:rFonts w:ascii="Courier New" w:eastAsia="Arial" w:hAnsi="Courier New" w:cs="Courier New"/>
            <w:color w:val="0000FF"/>
            <w:lang w:eastAsia="ru-RU"/>
          </w:rPr>
          <w:t>ГОСТ 9128-97</w:t>
        </w:r>
      </w:hyperlink>
      <w:r w:rsidRPr="004C4292">
        <w:rPr>
          <w:rFonts w:ascii="Courier New" w:eastAsia="Arial" w:hAnsi="Courier New" w:cs="Courier New"/>
          <w:color w:val="000000"/>
          <w:lang w:eastAsia="ru-RU"/>
        </w:rPr>
        <w:t xml:space="preserve">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типов</w:t>
      </w:r>
      <w:proofErr w:type="gramStart"/>
      <w:r w:rsidRPr="004C4292">
        <w:rPr>
          <w:rFonts w:ascii="Courier New" w:eastAsia="Arial" w:hAnsi="Courier New" w:cs="Courier New"/>
          <w:color w:val="000000"/>
          <w:lang w:eastAsia="ru-RU"/>
        </w:rPr>
        <w:t xml:space="preserve"> А</w:t>
      </w:r>
      <w:proofErr w:type="gramEnd"/>
      <w:r w:rsidRPr="004C4292">
        <w:rPr>
          <w:rFonts w:ascii="Courier New" w:eastAsia="Arial" w:hAnsi="Courier New" w:cs="Courier New"/>
          <w:color w:val="000000"/>
          <w:lang w:eastAsia="ru-RU"/>
        </w:rPr>
        <w:t xml:space="preserve"> и Б;          │  ТУ 5718-001-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 </w:t>
      </w:r>
      <w:proofErr w:type="spellStart"/>
      <w:r w:rsidRPr="004C4292">
        <w:rPr>
          <w:rFonts w:ascii="Courier New" w:eastAsia="Arial" w:hAnsi="Courier New" w:cs="Courier New"/>
          <w:color w:val="000000"/>
          <w:lang w:eastAsia="ru-RU"/>
        </w:rPr>
        <w:t>щебнемастичный</w:t>
      </w:r>
      <w:proofErr w:type="spellEnd"/>
      <w:r w:rsidRPr="004C4292">
        <w:rPr>
          <w:rFonts w:ascii="Courier New" w:eastAsia="Arial" w:hAnsi="Courier New" w:cs="Courier New"/>
          <w:color w:val="000000"/>
          <w:lang w:eastAsia="ru-RU"/>
        </w:rPr>
        <w:t xml:space="preserve">        │00011168-2000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Искусственные сооружения │  Асфальтобетон:          │  </w:t>
      </w:r>
      <w:hyperlink r:id="rId21" w:history="1">
        <w:r w:rsidRPr="004C4292">
          <w:rPr>
            <w:rFonts w:ascii="Courier New" w:eastAsia="Arial" w:hAnsi="Courier New" w:cs="Courier New"/>
            <w:color w:val="0000FF"/>
            <w:lang w:eastAsia="ru-RU"/>
          </w:rPr>
          <w:t>ГОСТ 9128-97</w:t>
        </w:r>
      </w:hyperlink>
      <w:r w:rsidRPr="004C4292">
        <w:rPr>
          <w:rFonts w:ascii="Courier New" w:eastAsia="Arial" w:hAnsi="Courier New" w:cs="Courier New"/>
          <w:color w:val="000000"/>
          <w:lang w:eastAsia="ru-RU"/>
        </w:rPr>
        <w:t xml:space="preserve">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Мосты,          эстакады,│  - тип</w:t>
      </w:r>
      <w:proofErr w:type="gramStart"/>
      <w:r w:rsidRPr="004C4292">
        <w:rPr>
          <w:rFonts w:ascii="Courier New" w:eastAsia="Arial" w:hAnsi="Courier New" w:cs="Courier New"/>
          <w:color w:val="000000"/>
          <w:lang w:eastAsia="ru-RU"/>
        </w:rPr>
        <w:t xml:space="preserve"> Б</w:t>
      </w:r>
      <w:proofErr w:type="gramEnd"/>
      <w:r w:rsidRPr="004C4292">
        <w:rPr>
          <w:rFonts w:ascii="Courier New" w:eastAsia="Arial" w:hAnsi="Courier New" w:cs="Courier New"/>
          <w:color w:val="000000"/>
          <w:lang w:eastAsia="ru-RU"/>
        </w:rPr>
        <w:t>;                │  ТУ-5718-001 -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│путепроводы, тоннели       │  - </w:t>
      </w:r>
      <w:proofErr w:type="spellStart"/>
      <w:r w:rsidRPr="004C4292">
        <w:rPr>
          <w:rFonts w:ascii="Courier New" w:eastAsia="Arial" w:hAnsi="Courier New" w:cs="Courier New"/>
          <w:color w:val="000000"/>
          <w:lang w:eastAsia="ru-RU"/>
        </w:rPr>
        <w:t>щебнемастичный</w:t>
      </w:r>
      <w:proofErr w:type="spellEnd"/>
      <w:r w:rsidRPr="004C4292">
        <w:rPr>
          <w:rFonts w:ascii="Courier New" w:eastAsia="Arial" w:hAnsi="Courier New" w:cs="Courier New"/>
          <w:color w:val="000000"/>
          <w:lang w:eastAsia="ru-RU"/>
        </w:rPr>
        <w:t>;       │00011168-2000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ТУ 400-24-158-89│</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│&lt;*&gt;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 </w:t>
      </w:r>
      <w:proofErr w:type="gramStart"/>
      <w:r w:rsidRPr="004C4292">
        <w:rPr>
          <w:rFonts w:ascii="Courier New" w:eastAsia="Arial" w:hAnsi="Courier New" w:cs="Courier New"/>
          <w:color w:val="000000"/>
          <w:lang w:eastAsia="ru-RU"/>
        </w:rPr>
        <w:t>литой</w:t>
      </w:r>
      <w:proofErr w:type="gramEnd"/>
      <w:r w:rsidRPr="004C4292">
        <w:rPr>
          <w:rFonts w:ascii="Courier New" w:eastAsia="Arial" w:hAnsi="Courier New" w:cs="Courier New"/>
          <w:color w:val="000000"/>
          <w:lang w:eastAsia="ru-RU"/>
        </w:rPr>
        <w:t xml:space="preserve"> типов I и II.   │  ТУ 57-1841-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Смеси  для   </w:t>
      </w:r>
      <w:proofErr w:type="gramStart"/>
      <w:r w:rsidRPr="004C4292">
        <w:rPr>
          <w:rFonts w:ascii="Courier New" w:eastAsia="Arial" w:hAnsi="Courier New" w:cs="Courier New"/>
          <w:color w:val="000000"/>
          <w:lang w:eastAsia="ru-RU"/>
        </w:rPr>
        <w:t>шероховатых</w:t>
      </w:r>
      <w:proofErr w:type="gramEnd"/>
      <w:r w:rsidRPr="004C4292">
        <w:rPr>
          <w:rFonts w:ascii="Courier New" w:eastAsia="Arial" w:hAnsi="Courier New" w:cs="Courier New"/>
          <w:color w:val="000000"/>
          <w:lang w:eastAsia="ru-RU"/>
        </w:rPr>
        <w:t>│02804042596-01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│слоев износа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jc w:val="right"/>
        <w:outlineLvl w:val="1"/>
        <w:rPr>
          <w:rFonts w:ascii="Times New Roman" w:eastAsia="Arial" w:hAnsi="Times New Roman" w:cs="Times New Roman"/>
          <w:color w:val="000000"/>
          <w:sz w:val="24"/>
          <w:szCs w:val="24"/>
          <w:lang w:eastAsia="ru-RU"/>
        </w:rPr>
      </w:pPr>
      <w:bookmarkStart w:id="22" w:name="_Toc472352487"/>
    </w:p>
    <w:p w:rsidR="004C4292" w:rsidRPr="004C4292" w:rsidRDefault="004C4292" w:rsidP="004C4292">
      <w:pPr>
        <w:widowControl/>
        <w:suppressAutoHyphens w:val="0"/>
        <w:autoSpaceDN w:val="0"/>
        <w:adjustRightInd w:val="0"/>
        <w:ind w:firstLine="0"/>
        <w:jc w:val="right"/>
        <w:outlineLvl w:val="0"/>
        <w:rPr>
          <w:rFonts w:ascii="Times New Roman" w:eastAsia="Arial" w:hAnsi="Times New Roman" w:cs="Times New Roman"/>
          <w:b/>
          <w:color w:val="000000"/>
          <w:sz w:val="24"/>
          <w:szCs w:val="24"/>
          <w:lang w:eastAsia="ru-RU"/>
        </w:rPr>
      </w:pPr>
    </w:p>
    <w:p w:rsidR="004C4292" w:rsidRPr="004C4292" w:rsidRDefault="004C4292" w:rsidP="004C4292">
      <w:pPr>
        <w:widowControl/>
        <w:suppressAutoHyphens w:val="0"/>
        <w:autoSpaceDN w:val="0"/>
        <w:adjustRightInd w:val="0"/>
        <w:ind w:firstLine="0"/>
        <w:jc w:val="right"/>
        <w:outlineLvl w:val="0"/>
        <w:rPr>
          <w:rFonts w:ascii="Times New Roman" w:eastAsia="Arial" w:hAnsi="Times New Roman" w:cs="Times New Roman"/>
          <w:color w:val="000000"/>
          <w:sz w:val="24"/>
          <w:szCs w:val="24"/>
          <w:lang w:eastAsia="ru-RU"/>
        </w:rPr>
      </w:pPr>
      <w:r w:rsidRPr="004C4292">
        <w:rPr>
          <w:rFonts w:ascii="Times New Roman" w:eastAsia="Arial" w:hAnsi="Times New Roman" w:cs="Times New Roman"/>
          <w:b/>
          <w:color w:val="000000"/>
          <w:sz w:val="24"/>
          <w:szCs w:val="24"/>
          <w:lang w:eastAsia="ru-RU"/>
        </w:rPr>
        <w:t>Покрытия пешеходных коммуникаций</w:t>
      </w:r>
      <w:bookmarkEnd w:id="22"/>
      <w:r w:rsidRPr="004C4292">
        <w:rPr>
          <w:rFonts w:ascii="Times New Roman" w:eastAsia="Arial" w:hAnsi="Times New Roman" w:cs="Times New Roman"/>
          <w:color w:val="000000"/>
          <w:sz w:val="24"/>
          <w:szCs w:val="24"/>
          <w:lang w:eastAsia="ru-RU"/>
        </w:rPr>
        <w:t xml:space="preserve">                  Таблица 2.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Объект      │                         Материал покрытия: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комплексного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благоустройства  │    тротуара    │ пешеходной зоны │  дорожки </w:t>
      </w:r>
      <w:proofErr w:type="gramStart"/>
      <w:r w:rsidRPr="004C4292">
        <w:rPr>
          <w:rFonts w:ascii="Courier New" w:eastAsia="Arial" w:hAnsi="Courier New" w:cs="Courier New"/>
          <w:color w:val="000000"/>
          <w:lang w:eastAsia="ru-RU"/>
        </w:rPr>
        <w:t>на</w:t>
      </w:r>
      <w:proofErr w:type="gramEnd"/>
      <w:r w:rsidRPr="004C4292">
        <w:rPr>
          <w:rFonts w:ascii="Courier New" w:eastAsia="Arial" w:hAnsi="Courier New" w:cs="Courier New"/>
          <w:color w:val="000000"/>
          <w:lang w:eastAsia="ru-RU"/>
        </w:rPr>
        <w:t xml:space="preserve">   │    пандусов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  озелененной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  территории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  технической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     зоны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Магистральные</w:t>
      </w:r>
      <w:proofErr w:type="gramEnd"/>
      <w:r w:rsidRPr="004C4292">
        <w:rPr>
          <w:rFonts w:ascii="Courier New" w:eastAsia="Arial" w:hAnsi="Courier New" w:cs="Courier New"/>
          <w:color w:val="000000"/>
          <w:lang w:eastAsia="ru-RU"/>
        </w:rPr>
        <w:t xml:space="preserve">   │  Асфальтобетон │        -        │  Штучные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│улицы             │типов Г и Д.    │                 │элементы     из│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│общегородского   и│  Штучные       │                 │искусственного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│районного</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значения│элементы</w:t>
      </w:r>
      <w:proofErr w:type="spellEnd"/>
      <w:r w:rsidRPr="004C4292">
        <w:rPr>
          <w:rFonts w:ascii="Courier New" w:eastAsia="Arial" w:hAnsi="Courier New" w:cs="Courier New"/>
          <w:color w:val="000000"/>
          <w:lang w:eastAsia="ru-RU"/>
        </w:rPr>
        <w:t xml:space="preserve">      </w:t>
      </w:r>
      <w:proofErr w:type="spellStart"/>
      <w:proofErr w:type="gramStart"/>
      <w:r w:rsidRPr="004C4292">
        <w:rPr>
          <w:rFonts w:ascii="Courier New" w:eastAsia="Arial" w:hAnsi="Courier New" w:cs="Courier New"/>
          <w:color w:val="000000"/>
          <w:lang w:eastAsia="ru-RU"/>
        </w:rPr>
        <w:t>из</w:t>
      </w:r>
      <w:proofErr w:type="gramEnd"/>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│или</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природного│</w:t>
      </w:r>
      <w:proofErr w:type="spellEnd"/>
      <w:r w:rsidRPr="004C4292">
        <w:rPr>
          <w:rFonts w:ascii="Courier New" w:eastAsia="Arial" w:hAnsi="Courier New" w:cs="Courier New"/>
          <w:color w:val="000000"/>
          <w:lang w:eastAsia="ru-RU"/>
        </w:rPr>
        <w:t xml:space="preserve">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│искусственного  │                 │камня.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│или   </w:t>
      </w:r>
      <w:proofErr w:type="gramStart"/>
      <w:r w:rsidRPr="004C4292">
        <w:rPr>
          <w:rFonts w:ascii="Courier New" w:eastAsia="Arial" w:hAnsi="Courier New" w:cs="Courier New"/>
          <w:color w:val="000000"/>
          <w:lang w:eastAsia="ru-RU"/>
        </w:rPr>
        <w:t>природного</w:t>
      </w:r>
      <w:proofErr w:type="gramEnd"/>
      <w:r w:rsidRPr="004C4292">
        <w:rPr>
          <w:rFonts w:ascii="Courier New" w:eastAsia="Arial" w:hAnsi="Courier New" w:cs="Courier New"/>
          <w:color w:val="000000"/>
          <w:lang w:eastAsia="ru-RU"/>
        </w:rPr>
        <w:t>│                 │  Смеси сыпучих│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│камня           │                 │материалов,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│неукрепленные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│или укрепленные│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│вяжущим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Улицы   местного│  То же</w:t>
      </w:r>
      <w:proofErr w:type="gramStart"/>
      <w:r w:rsidRPr="004C4292">
        <w:rPr>
          <w:rFonts w:ascii="Courier New" w:eastAsia="Arial" w:hAnsi="Courier New" w:cs="Courier New"/>
          <w:color w:val="000000"/>
          <w:lang w:eastAsia="ru-RU"/>
        </w:rPr>
        <w:t xml:space="preserve">         │        -        │       -       │  </w:t>
      </w:r>
      <w:proofErr w:type="gramEnd"/>
      <w:r w:rsidRPr="004C4292">
        <w:rPr>
          <w:rFonts w:ascii="Courier New" w:eastAsia="Arial" w:hAnsi="Courier New" w:cs="Courier New"/>
          <w:color w:val="000000"/>
          <w:lang w:eastAsia="ru-RU"/>
        </w:rPr>
        <w:t>Асфальтобетон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│значения          │                │                 │               │типов В, Г и Д.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в</w:t>
      </w:r>
      <w:proofErr w:type="gram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жилой│</w:t>
      </w:r>
      <w:proofErr w:type="spellEnd"/>
      <w:r w:rsidRPr="004C4292">
        <w:rPr>
          <w:rFonts w:ascii="Courier New" w:eastAsia="Arial" w:hAnsi="Courier New" w:cs="Courier New"/>
          <w:color w:val="000000"/>
          <w:lang w:eastAsia="ru-RU"/>
        </w:rPr>
        <w:t xml:space="preserve">                │                 </w:t>
      </w:r>
      <w:proofErr w:type="spellStart"/>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Цементобетон</w:t>
      </w:r>
      <w:proofErr w:type="spellEnd"/>
      <w:r w:rsidRPr="004C4292">
        <w:rPr>
          <w:rFonts w:ascii="Courier New" w:eastAsia="Arial" w:hAnsi="Courier New" w:cs="Courier New"/>
          <w:color w:val="000000"/>
          <w:lang w:eastAsia="ru-RU"/>
        </w:rPr>
        <w:t>.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│застройке         │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в               │  Асфальтобетон</w:t>
      </w:r>
      <w:proofErr w:type="gramStart"/>
      <w:r w:rsidRPr="004C4292">
        <w:rPr>
          <w:rFonts w:ascii="Courier New" w:eastAsia="Arial" w:hAnsi="Courier New" w:cs="Courier New"/>
          <w:color w:val="000000"/>
          <w:lang w:eastAsia="ru-RU"/>
        </w:rPr>
        <w:t xml:space="preserve"> │        -        │       -       │                 │</w:t>
      </w:r>
      <w:proofErr w:type="gram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│производственной</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и│типов</w:t>
      </w:r>
      <w:proofErr w:type="spellEnd"/>
      <w:r w:rsidRPr="004C4292">
        <w:rPr>
          <w:rFonts w:ascii="Courier New" w:eastAsia="Arial" w:hAnsi="Courier New" w:cs="Courier New"/>
          <w:color w:val="000000"/>
          <w:lang w:eastAsia="ru-RU"/>
        </w:rPr>
        <w:t xml:space="preserve"> Г и Д.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│коммунальн</w:t>
      </w:r>
      <w:proofErr w:type="gramStart"/>
      <w:r w:rsidRPr="004C4292">
        <w:rPr>
          <w:rFonts w:ascii="Courier New" w:eastAsia="Arial" w:hAnsi="Courier New" w:cs="Courier New"/>
          <w:color w:val="000000"/>
          <w:lang w:eastAsia="ru-RU"/>
        </w:rPr>
        <w:t>о</w:t>
      </w:r>
      <w:proofErr w:type="spellEnd"/>
      <w:r w:rsidRPr="004C4292">
        <w:rPr>
          <w:rFonts w:ascii="Courier New" w:eastAsia="Arial" w:hAnsi="Courier New" w:cs="Courier New"/>
          <w:color w:val="000000"/>
          <w:lang w:eastAsia="ru-RU"/>
        </w:rPr>
        <w:t>-</w:t>
      </w:r>
      <w:proofErr w:type="gramEnd"/>
      <w:r w:rsidRPr="004C4292">
        <w:rPr>
          <w:rFonts w:ascii="Courier New" w:eastAsia="Arial" w:hAnsi="Courier New" w:cs="Courier New"/>
          <w:color w:val="000000"/>
          <w:lang w:eastAsia="ru-RU"/>
        </w:rPr>
        <w:t xml:space="preserve">      │  </w:t>
      </w:r>
      <w:proofErr w:type="spellStart"/>
      <w:r w:rsidRPr="004C4292">
        <w:rPr>
          <w:rFonts w:ascii="Courier New" w:eastAsia="Arial" w:hAnsi="Courier New" w:cs="Courier New"/>
          <w:color w:val="000000"/>
          <w:lang w:eastAsia="ru-RU"/>
        </w:rPr>
        <w:t>Цементобетон</w:t>
      </w:r>
      <w:proofErr w:type="spellEnd"/>
      <w:r w:rsidRPr="004C4292">
        <w:rPr>
          <w:rFonts w:ascii="Courier New" w:eastAsia="Arial" w:hAnsi="Courier New" w:cs="Courier New"/>
          <w:color w:val="000000"/>
          <w:lang w:eastAsia="ru-RU"/>
        </w:rPr>
        <w:t xml:space="preserve">  │                 </w:t>
      </w:r>
      <w:proofErr w:type="spellStart"/>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│складской зонах   │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Пешеходная улица│  Штучные       │  </w:t>
      </w:r>
      <w:proofErr w:type="gramStart"/>
      <w:r w:rsidRPr="004C4292">
        <w:rPr>
          <w:rFonts w:ascii="Courier New" w:eastAsia="Arial" w:hAnsi="Courier New" w:cs="Courier New"/>
          <w:color w:val="000000"/>
          <w:lang w:eastAsia="ru-RU"/>
        </w:rPr>
        <w:t>Штучные</w:t>
      </w:r>
      <w:proofErr w:type="gramEnd"/>
      <w:r w:rsidRPr="004C4292">
        <w:rPr>
          <w:rFonts w:ascii="Courier New" w:eastAsia="Arial" w:hAnsi="Courier New" w:cs="Courier New"/>
          <w:color w:val="000000"/>
          <w:lang w:eastAsia="ru-RU"/>
        </w:rPr>
        <w:t xml:space="preserve">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│элементы</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из│элементы</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из│</w:t>
      </w:r>
      <w:proofErr w:type="spellEnd"/>
      <w:r w:rsidRPr="004C4292">
        <w:rPr>
          <w:rFonts w:ascii="Courier New" w:eastAsia="Arial" w:hAnsi="Courier New" w:cs="Courier New"/>
          <w:color w:val="000000"/>
          <w:lang w:eastAsia="ru-RU"/>
        </w:rPr>
        <w:t xml:space="preserve">               │                 </w:t>
      </w:r>
      <w:proofErr w:type="spellStart"/>
      <w:r w:rsidRPr="004C4292">
        <w:rPr>
          <w:rFonts w:ascii="Courier New" w:eastAsia="Arial" w:hAnsi="Courier New" w:cs="Courier New"/>
          <w:color w:val="000000"/>
          <w:lang w:eastAsia="ru-RU"/>
        </w:rPr>
        <w:t>│</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│искусственного  │</w:t>
      </w:r>
      <w:proofErr w:type="gramStart"/>
      <w:r w:rsidRPr="004C4292">
        <w:rPr>
          <w:rFonts w:ascii="Courier New" w:eastAsia="Arial" w:hAnsi="Courier New" w:cs="Courier New"/>
          <w:color w:val="000000"/>
          <w:lang w:eastAsia="ru-RU"/>
        </w:rPr>
        <w:t>искусственного</w:t>
      </w:r>
      <w:proofErr w:type="gramEnd"/>
      <w:r w:rsidRPr="004C4292">
        <w:rPr>
          <w:rFonts w:ascii="Courier New" w:eastAsia="Arial" w:hAnsi="Courier New" w:cs="Courier New"/>
          <w:color w:val="000000"/>
          <w:lang w:eastAsia="ru-RU"/>
        </w:rPr>
        <w:t xml:space="preserve">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│или</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природного│или</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природного│</w:t>
      </w:r>
      <w:proofErr w:type="spellEnd"/>
      <w:r w:rsidRPr="004C4292">
        <w:rPr>
          <w:rFonts w:ascii="Courier New" w:eastAsia="Arial" w:hAnsi="Courier New" w:cs="Courier New"/>
          <w:color w:val="000000"/>
          <w:lang w:eastAsia="ru-RU"/>
        </w:rPr>
        <w:t xml:space="preserve">               │                 </w:t>
      </w:r>
      <w:proofErr w:type="spellStart"/>
      <w:r w:rsidRPr="004C4292">
        <w:rPr>
          <w:rFonts w:ascii="Courier New" w:eastAsia="Arial" w:hAnsi="Courier New" w:cs="Courier New"/>
          <w:color w:val="000000"/>
          <w:lang w:eastAsia="ru-RU"/>
        </w:rPr>
        <w:t>│</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│камня.          │камня.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│Пластбетон      │Пластбетон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│цветной         │цветной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Площади         │  Штучные       │  </w:t>
      </w:r>
      <w:proofErr w:type="gramStart"/>
      <w:r w:rsidRPr="004C4292">
        <w:rPr>
          <w:rFonts w:ascii="Courier New" w:eastAsia="Arial" w:hAnsi="Courier New" w:cs="Courier New"/>
          <w:color w:val="000000"/>
          <w:lang w:eastAsia="ru-RU"/>
        </w:rPr>
        <w:t>Штучные</w:t>
      </w:r>
      <w:proofErr w:type="gramEnd"/>
      <w:r w:rsidRPr="004C4292">
        <w:rPr>
          <w:rFonts w:ascii="Courier New" w:eastAsia="Arial" w:hAnsi="Courier New" w:cs="Courier New"/>
          <w:color w:val="000000"/>
          <w:lang w:eastAsia="ru-RU"/>
        </w:rPr>
        <w:t xml:space="preserve">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│представительские,│элементы</w:t>
      </w:r>
      <w:proofErr w:type="spellEnd"/>
      <w:r w:rsidRPr="004C4292">
        <w:rPr>
          <w:rFonts w:ascii="Courier New" w:eastAsia="Arial" w:hAnsi="Courier New" w:cs="Courier New"/>
          <w:color w:val="000000"/>
          <w:lang w:eastAsia="ru-RU"/>
        </w:rPr>
        <w:t xml:space="preserve">      </w:t>
      </w:r>
      <w:proofErr w:type="spellStart"/>
      <w:proofErr w:type="gramStart"/>
      <w:r w:rsidRPr="004C4292">
        <w:rPr>
          <w:rFonts w:ascii="Courier New" w:eastAsia="Arial" w:hAnsi="Courier New" w:cs="Courier New"/>
          <w:color w:val="000000"/>
          <w:lang w:eastAsia="ru-RU"/>
        </w:rPr>
        <w:t>из</w:t>
      </w:r>
      <w:proofErr w:type="gramEnd"/>
      <w:r w:rsidRPr="004C4292">
        <w:rPr>
          <w:rFonts w:ascii="Courier New" w:eastAsia="Arial" w:hAnsi="Courier New" w:cs="Courier New"/>
          <w:color w:val="000000"/>
          <w:lang w:eastAsia="ru-RU"/>
        </w:rPr>
        <w:t>│элементы</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из│</w:t>
      </w:r>
      <w:proofErr w:type="spellEnd"/>
      <w:r w:rsidRPr="004C4292">
        <w:rPr>
          <w:rFonts w:ascii="Courier New" w:eastAsia="Arial" w:hAnsi="Courier New" w:cs="Courier New"/>
          <w:color w:val="000000"/>
          <w:lang w:eastAsia="ru-RU"/>
        </w:rPr>
        <w:t xml:space="preserve">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│приобъектные</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│искусственного</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w:t>
      </w:r>
      <w:proofErr w:type="gramStart"/>
      <w:r w:rsidRPr="004C4292">
        <w:rPr>
          <w:rFonts w:ascii="Courier New" w:eastAsia="Arial" w:hAnsi="Courier New" w:cs="Courier New"/>
          <w:color w:val="000000"/>
          <w:lang w:eastAsia="ru-RU"/>
        </w:rPr>
        <w:t>искусственного</w:t>
      </w:r>
      <w:proofErr w:type="spellEnd"/>
      <w:proofErr w:type="gramEnd"/>
      <w:r w:rsidRPr="004C4292">
        <w:rPr>
          <w:rFonts w:ascii="Courier New" w:eastAsia="Arial" w:hAnsi="Courier New" w:cs="Courier New"/>
          <w:color w:val="000000"/>
          <w:lang w:eastAsia="ru-RU"/>
        </w:rPr>
        <w:t xml:space="preserve">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proofErr w:type="spellStart"/>
      <w:r w:rsidRPr="004C4292">
        <w:rPr>
          <w:rFonts w:ascii="Courier New" w:eastAsia="Arial" w:hAnsi="Courier New" w:cs="Courier New"/>
          <w:color w:val="000000"/>
          <w:lang w:eastAsia="ru-RU"/>
        </w:rPr>
        <w:t>│общественно</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│или</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природного│или</w:t>
      </w:r>
      <w:proofErr w:type="spellEnd"/>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природного│</w:t>
      </w:r>
      <w:proofErr w:type="spellEnd"/>
      <w:r w:rsidRPr="004C4292">
        <w:rPr>
          <w:rFonts w:ascii="Courier New" w:eastAsia="Arial" w:hAnsi="Courier New" w:cs="Courier New"/>
          <w:color w:val="000000"/>
          <w:lang w:eastAsia="ru-RU"/>
        </w:rPr>
        <w:t xml:space="preserve">               │                 </w:t>
      </w:r>
      <w:proofErr w:type="spellStart"/>
      <w:r w:rsidRPr="004C4292">
        <w:rPr>
          <w:rFonts w:ascii="Courier New" w:eastAsia="Arial" w:hAnsi="Courier New" w:cs="Courier New"/>
          <w:color w:val="000000"/>
          <w:lang w:eastAsia="ru-RU"/>
        </w:rPr>
        <w:t>│</w:t>
      </w:r>
      <w:proofErr w:type="spellEnd"/>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│транспортные      │камня.          │камня.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  Асфальтобетон │  </w:t>
      </w:r>
      <w:proofErr w:type="gramStart"/>
      <w:r w:rsidRPr="004C4292">
        <w:rPr>
          <w:rFonts w:ascii="Courier New" w:eastAsia="Arial" w:hAnsi="Courier New" w:cs="Courier New"/>
          <w:color w:val="000000"/>
          <w:lang w:eastAsia="ru-RU"/>
        </w:rPr>
        <w:t>Асфальтобетон</w:t>
      </w:r>
      <w:proofErr w:type="gramEnd"/>
      <w:r w:rsidRPr="004C4292">
        <w:rPr>
          <w:rFonts w:ascii="Courier New" w:eastAsia="Arial" w:hAnsi="Courier New" w:cs="Courier New"/>
          <w:color w:val="000000"/>
          <w:lang w:eastAsia="ru-RU"/>
        </w:rPr>
        <w:t xml:space="preserve">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spellStart"/>
      <w:r w:rsidRPr="004C4292">
        <w:rPr>
          <w:rFonts w:ascii="Courier New" w:eastAsia="Arial" w:hAnsi="Courier New" w:cs="Courier New"/>
          <w:color w:val="000000"/>
          <w:lang w:eastAsia="ru-RU"/>
        </w:rPr>
        <w:t>│типов</w:t>
      </w:r>
      <w:proofErr w:type="spellEnd"/>
      <w:r w:rsidRPr="004C4292">
        <w:rPr>
          <w:rFonts w:ascii="Courier New" w:eastAsia="Arial" w:hAnsi="Courier New" w:cs="Courier New"/>
          <w:color w:val="000000"/>
          <w:lang w:eastAsia="ru-RU"/>
        </w:rPr>
        <w:t xml:space="preserve">  Г  и   </w:t>
      </w:r>
      <w:proofErr w:type="spellStart"/>
      <w:r w:rsidRPr="004C4292">
        <w:rPr>
          <w:rFonts w:ascii="Courier New" w:eastAsia="Arial" w:hAnsi="Courier New" w:cs="Courier New"/>
          <w:color w:val="000000"/>
          <w:lang w:eastAsia="ru-RU"/>
        </w:rPr>
        <w:t>Д.│типов</w:t>
      </w:r>
      <w:proofErr w:type="spellEnd"/>
      <w:r w:rsidRPr="004C4292">
        <w:rPr>
          <w:rFonts w:ascii="Courier New" w:eastAsia="Arial" w:hAnsi="Courier New" w:cs="Courier New"/>
          <w:color w:val="000000"/>
          <w:lang w:eastAsia="ru-RU"/>
        </w:rPr>
        <w:t xml:space="preserve">  Г   и   Д.│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│Пластбетон      │Пластбетон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│цветной.        │цветной.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транспортных    │  Штучные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│развязок          │элементы      из│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│искусственного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│или   природного│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│камня.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│Асфальтобетон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│типов Г и Д.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Пешеходные</w:t>
      </w:r>
      <w:proofErr w:type="gramStart"/>
      <w:r w:rsidRPr="004C4292">
        <w:rPr>
          <w:rFonts w:ascii="Courier New" w:eastAsia="Arial" w:hAnsi="Courier New" w:cs="Courier New"/>
          <w:color w:val="000000"/>
          <w:lang w:eastAsia="ru-RU"/>
        </w:rPr>
        <w:t xml:space="preserve">      │                │  Т</w:t>
      </w:r>
      <w:proofErr w:type="gramEnd"/>
      <w:r w:rsidRPr="004C4292">
        <w:rPr>
          <w:rFonts w:ascii="Courier New" w:eastAsia="Arial" w:hAnsi="Courier New" w:cs="Courier New"/>
          <w:color w:val="000000"/>
          <w:lang w:eastAsia="ru-RU"/>
        </w:rPr>
        <w:t>о  же,  что  и│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│переходы наземные,│                │на       </w:t>
      </w:r>
      <w:proofErr w:type="gramStart"/>
      <w:r w:rsidRPr="004C4292">
        <w:rPr>
          <w:rFonts w:ascii="Courier New" w:eastAsia="Arial" w:hAnsi="Courier New" w:cs="Courier New"/>
          <w:color w:val="000000"/>
          <w:lang w:eastAsia="ru-RU"/>
        </w:rPr>
        <w:t>проезжей</w:t>
      </w:r>
      <w:proofErr w:type="gramEnd"/>
      <w:r w:rsidRPr="004C4292">
        <w:rPr>
          <w:rFonts w:ascii="Courier New" w:eastAsia="Arial" w:hAnsi="Courier New" w:cs="Courier New"/>
          <w:color w:val="000000"/>
          <w:lang w:eastAsia="ru-RU"/>
        </w:rPr>
        <w:t>│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│части или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  Штучные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lastRenderedPageBreak/>
        <w:t>│                  │                │элементы       из│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│искусственного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│или    природного│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│камня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  </w:t>
      </w:r>
      <w:proofErr w:type="gramStart"/>
      <w:r w:rsidRPr="004C4292">
        <w:rPr>
          <w:rFonts w:ascii="Courier New" w:eastAsia="Arial" w:hAnsi="Courier New" w:cs="Courier New"/>
          <w:color w:val="000000"/>
          <w:lang w:eastAsia="ru-RU"/>
        </w:rPr>
        <w:t>подземные</w:t>
      </w:r>
      <w:proofErr w:type="gramEnd"/>
      <w:r w:rsidRPr="004C4292">
        <w:rPr>
          <w:rFonts w:ascii="Courier New" w:eastAsia="Arial" w:hAnsi="Courier New" w:cs="Courier New"/>
          <w:color w:val="000000"/>
          <w:lang w:eastAsia="ru-RU"/>
        </w:rPr>
        <w:t xml:space="preserve">      и│                │  Асфальтобетон: │               │  Асфальтобетон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│надземные         │                │типов</w:t>
      </w:r>
      <w:proofErr w:type="gramStart"/>
      <w:r w:rsidRPr="004C4292">
        <w:rPr>
          <w:rFonts w:ascii="Courier New" w:eastAsia="Arial" w:hAnsi="Courier New" w:cs="Courier New"/>
          <w:color w:val="000000"/>
          <w:lang w:eastAsia="ru-RU"/>
        </w:rPr>
        <w:t xml:space="preserve">  В</w:t>
      </w:r>
      <w:proofErr w:type="gramEnd"/>
      <w:r w:rsidRPr="004C4292">
        <w:rPr>
          <w:rFonts w:ascii="Courier New" w:eastAsia="Arial" w:hAnsi="Courier New" w:cs="Courier New"/>
          <w:color w:val="000000"/>
          <w:lang w:eastAsia="ru-RU"/>
        </w:rPr>
        <w:t>,  Г,  Д.│               │типов В, Г, Д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│Штучные  элементы│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│из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│искусственного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│или    природного│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                │камня.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Мосты, эстакады,│  Штучные</w:t>
      </w:r>
      <w:proofErr w:type="gramStart"/>
      <w:r w:rsidRPr="004C4292">
        <w:rPr>
          <w:rFonts w:ascii="Courier New" w:eastAsia="Arial" w:hAnsi="Courier New" w:cs="Courier New"/>
          <w:color w:val="000000"/>
          <w:lang w:eastAsia="ru-RU"/>
        </w:rPr>
        <w:t xml:space="preserve">       │        -        │       -       │  </w:t>
      </w:r>
      <w:proofErr w:type="gramEnd"/>
      <w:r w:rsidRPr="004C4292">
        <w:rPr>
          <w:rFonts w:ascii="Courier New" w:eastAsia="Arial" w:hAnsi="Courier New" w:cs="Courier New"/>
          <w:color w:val="000000"/>
          <w:lang w:eastAsia="ru-RU"/>
        </w:rPr>
        <w:t>То же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xml:space="preserve">│путепроводы,      │элементы      </w:t>
      </w:r>
      <w:proofErr w:type="gramStart"/>
      <w:r w:rsidRPr="004C4292">
        <w:rPr>
          <w:rFonts w:ascii="Courier New" w:eastAsia="Arial" w:hAnsi="Courier New" w:cs="Courier New"/>
          <w:color w:val="000000"/>
          <w:lang w:eastAsia="ru-RU"/>
        </w:rPr>
        <w:t>из</w:t>
      </w:r>
      <w:proofErr w:type="gramEnd"/>
      <w:r w:rsidRPr="004C4292">
        <w:rPr>
          <w:rFonts w:ascii="Courier New" w:eastAsia="Arial" w:hAnsi="Courier New" w:cs="Courier New"/>
          <w:color w:val="000000"/>
          <w:lang w:eastAsia="ru-RU"/>
        </w:rPr>
        <w:t>│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│тоннели           │</w:t>
      </w:r>
      <w:proofErr w:type="gramStart"/>
      <w:r w:rsidRPr="004C4292">
        <w:rPr>
          <w:rFonts w:ascii="Courier New" w:eastAsia="Arial" w:hAnsi="Courier New" w:cs="Courier New"/>
          <w:color w:val="000000"/>
          <w:lang w:eastAsia="ru-RU"/>
        </w:rPr>
        <w:t>искусственного</w:t>
      </w:r>
      <w:proofErr w:type="gramEnd"/>
      <w:r w:rsidRPr="004C4292">
        <w:rPr>
          <w:rFonts w:ascii="Courier New" w:eastAsia="Arial" w:hAnsi="Courier New" w:cs="Courier New"/>
          <w:color w:val="000000"/>
          <w:lang w:eastAsia="ru-RU"/>
        </w:rPr>
        <w:t xml:space="preserve">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│или   природного│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│камня.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│Асфальтобетон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                  │типов Г и Д.    │                 │               │                 │</w:t>
      </w:r>
    </w:p>
    <w:p w:rsidR="004C4292" w:rsidRPr="004C4292" w:rsidRDefault="004C4292" w:rsidP="004C4292">
      <w:pPr>
        <w:widowControl/>
        <w:suppressAutoHyphens w:val="0"/>
        <w:autoSpaceDN w:val="0"/>
        <w:adjustRightInd w:val="0"/>
        <w:ind w:firstLine="0"/>
        <w:rPr>
          <w:rFonts w:ascii="Courier New" w:eastAsia="Arial" w:hAnsi="Courier New" w:cs="Courier New"/>
          <w:color w:val="000000"/>
          <w:lang w:eastAsia="ru-RU"/>
        </w:rPr>
      </w:pPr>
      <w:r w:rsidRPr="004C4292">
        <w:rPr>
          <w:rFonts w:ascii="Courier New" w:eastAsia="Arial" w:hAnsi="Courier New" w:cs="Courier New"/>
          <w:color w:val="000000"/>
          <w:lang w:eastAsia="ru-RU"/>
        </w:rPr>
        <w:t>└──────────────────┴────────────────┴─────────────────┴───────────────┴─────────────────┘</w:t>
      </w:r>
    </w:p>
    <w:p w:rsidR="004C4292" w:rsidRPr="004C4292" w:rsidRDefault="004C4292" w:rsidP="004C4292">
      <w:pPr>
        <w:widowControl/>
        <w:suppressAutoHyphens w:val="0"/>
        <w:autoSpaceDE/>
        <w:spacing w:line="276" w:lineRule="auto"/>
        <w:jc w:val="left"/>
        <w:rPr>
          <w:rFonts w:eastAsia="Arial"/>
          <w:color w:val="000000"/>
          <w:sz w:val="18"/>
          <w:szCs w:val="20"/>
          <w:lang w:eastAsia="ru-RU"/>
        </w:rPr>
      </w:pPr>
    </w:p>
    <w:p w:rsidR="00C765F8" w:rsidRDefault="00C765F8" w:rsidP="007A23D8">
      <w:pPr>
        <w:pStyle w:val="a4"/>
        <w:jc w:val="right"/>
        <w:rPr>
          <w:rFonts w:ascii="Times New Roman" w:hAnsi="Times New Roman"/>
          <w:b/>
          <w:sz w:val="24"/>
          <w:szCs w:val="24"/>
        </w:rPr>
      </w:pPr>
    </w:p>
    <w:p w:rsidR="00C765F8" w:rsidRDefault="00C765F8" w:rsidP="007A23D8">
      <w:pPr>
        <w:pStyle w:val="a4"/>
        <w:jc w:val="right"/>
        <w:rPr>
          <w:rFonts w:ascii="Times New Roman" w:hAnsi="Times New Roman"/>
          <w:b/>
          <w:sz w:val="24"/>
          <w:szCs w:val="24"/>
        </w:rPr>
      </w:pPr>
    </w:p>
    <w:p w:rsidR="00C765F8" w:rsidRDefault="00C765F8"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1B100C" w:rsidRDefault="001B100C" w:rsidP="007A23D8">
      <w:pPr>
        <w:pStyle w:val="a4"/>
        <w:jc w:val="right"/>
        <w:rPr>
          <w:rFonts w:ascii="Times New Roman" w:hAnsi="Times New Roman"/>
          <w:b/>
          <w:sz w:val="24"/>
          <w:szCs w:val="24"/>
        </w:rPr>
      </w:pPr>
    </w:p>
    <w:p w:rsidR="001B100C" w:rsidRDefault="001B100C" w:rsidP="007A23D8">
      <w:pPr>
        <w:pStyle w:val="a4"/>
        <w:jc w:val="right"/>
        <w:rPr>
          <w:rFonts w:ascii="Times New Roman" w:hAnsi="Times New Roman"/>
          <w:b/>
          <w:sz w:val="24"/>
          <w:szCs w:val="24"/>
        </w:rPr>
      </w:pPr>
    </w:p>
    <w:p w:rsidR="001B100C" w:rsidRDefault="001B100C" w:rsidP="007A23D8">
      <w:pPr>
        <w:pStyle w:val="a4"/>
        <w:jc w:val="right"/>
        <w:rPr>
          <w:rFonts w:ascii="Times New Roman" w:hAnsi="Times New Roman"/>
          <w:b/>
          <w:sz w:val="24"/>
          <w:szCs w:val="24"/>
        </w:rPr>
      </w:pPr>
    </w:p>
    <w:p w:rsidR="001B100C" w:rsidRDefault="001B100C" w:rsidP="007A23D8">
      <w:pPr>
        <w:pStyle w:val="a4"/>
        <w:jc w:val="right"/>
        <w:rPr>
          <w:rFonts w:ascii="Times New Roman" w:hAnsi="Times New Roman"/>
          <w:b/>
          <w:sz w:val="24"/>
          <w:szCs w:val="24"/>
        </w:rPr>
      </w:pPr>
    </w:p>
    <w:p w:rsidR="001B100C" w:rsidRDefault="001B100C"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9D0DCA" w:rsidRDefault="009D0DCA" w:rsidP="007A23D8">
      <w:pPr>
        <w:pStyle w:val="a4"/>
        <w:jc w:val="right"/>
        <w:rPr>
          <w:rFonts w:ascii="Times New Roman" w:hAnsi="Times New Roman"/>
          <w:b/>
          <w:sz w:val="24"/>
          <w:szCs w:val="24"/>
        </w:rPr>
      </w:pPr>
    </w:p>
    <w:p w:rsidR="007A23D8" w:rsidRDefault="007A23D8" w:rsidP="007A23D8">
      <w:pPr>
        <w:pStyle w:val="a4"/>
        <w:jc w:val="right"/>
        <w:rPr>
          <w:rFonts w:ascii="Times New Roman" w:hAnsi="Times New Roman"/>
          <w:b/>
          <w:sz w:val="24"/>
          <w:szCs w:val="24"/>
        </w:rPr>
      </w:pPr>
      <w:r>
        <w:rPr>
          <w:rFonts w:ascii="Times New Roman" w:hAnsi="Times New Roman"/>
          <w:b/>
          <w:sz w:val="24"/>
          <w:szCs w:val="24"/>
        </w:rPr>
        <w:lastRenderedPageBreak/>
        <w:t xml:space="preserve">Приложение  №2 </w:t>
      </w:r>
      <w:r>
        <w:rPr>
          <w:rFonts w:ascii="Times New Roman" w:hAnsi="Times New Roman"/>
          <w:b/>
          <w:sz w:val="24"/>
          <w:szCs w:val="24"/>
        </w:rPr>
        <w:br/>
        <w:t xml:space="preserve">к решению городского Совета депутатов </w:t>
      </w:r>
    </w:p>
    <w:p w:rsidR="007A23D8" w:rsidRDefault="007A23D8" w:rsidP="007A23D8">
      <w:pPr>
        <w:jc w:val="right"/>
        <w:rPr>
          <w:rFonts w:ascii="Times New Roman" w:hAnsi="Times New Roman" w:cs="Times New Roman"/>
          <w:b/>
          <w:sz w:val="24"/>
          <w:szCs w:val="24"/>
        </w:rPr>
      </w:pPr>
      <w:r>
        <w:rPr>
          <w:rFonts w:ascii="Times New Roman" w:hAnsi="Times New Roman"/>
          <w:b/>
          <w:sz w:val="24"/>
          <w:szCs w:val="24"/>
        </w:rPr>
        <w:t xml:space="preserve">муниципального образования «Город Светлогорск» </w:t>
      </w:r>
      <w:r>
        <w:rPr>
          <w:rFonts w:ascii="Times New Roman" w:hAnsi="Times New Roman"/>
          <w:b/>
          <w:sz w:val="24"/>
          <w:szCs w:val="24"/>
        </w:rPr>
        <w:br/>
      </w:r>
      <w:r w:rsidR="00CE5D23">
        <w:rPr>
          <w:rFonts w:ascii="Times New Roman" w:hAnsi="Times New Roman" w:cs="Times New Roman"/>
          <w:b/>
          <w:sz w:val="24"/>
          <w:szCs w:val="24"/>
        </w:rPr>
        <w:t>от «12</w:t>
      </w:r>
      <w:r>
        <w:rPr>
          <w:rFonts w:ascii="Times New Roman" w:hAnsi="Times New Roman" w:cs="Times New Roman"/>
          <w:b/>
          <w:sz w:val="24"/>
          <w:szCs w:val="24"/>
        </w:rPr>
        <w:t xml:space="preserve">» </w:t>
      </w:r>
      <w:r w:rsidR="00CE5D23">
        <w:rPr>
          <w:rFonts w:ascii="Times New Roman" w:hAnsi="Times New Roman" w:cs="Times New Roman"/>
          <w:b/>
          <w:sz w:val="24"/>
          <w:szCs w:val="24"/>
        </w:rPr>
        <w:t>февраля</w:t>
      </w:r>
      <w:r>
        <w:rPr>
          <w:rFonts w:ascii="Times New Roman" w:hAnsi="Times New Roman" w:cs="Times New Roman"/>
          <w:b/>
          <w:sz w:val="24"/>
          <w:szCs w:val="24"/>
        </w:rPr>
        <w:t xml:space="preserve"> 2018 года №</w:t>
      </w:r>
      <w:r w:rsidR="00CE5D23">
        <w:rPr>
          <w:rFonts w:ascii="Times New Roman" w:hAnsi="Times New Roman" w:cs="Times New Roman"/>
          <w:b/>
          <w:sz w:val="24"/>
          <w:szCs w:val="24"/>
        </w:rPr>
        <w:t>02</w:t>
      </w:r>
    </w:p>
    <w:p w:rsidR="007A23D8" w:rsidRDefault="007A23D8" w:rsidP="007A23D8">
      <w:pPr>
        <w:pStyle w:val="a4"/>
        <w:jc w:val="right"/>
        <w:rPr>
          <w:rFonts w:ascii="Times New Roman" w:hAnsi="Times New Roman"/>
          <w:b/>
          <w:sz w:val="24"/>
          <w:szCs w:val="24"/>
        </w:rPr>
      </w:pPr>
    </w:p>
    <w:p w:rsidR="007A23D8" w:rsidRDefault="007A23D8" w:rsidP="007A23D8">
      <w:pPr>
        <w:pStyle w:val="a4"/>
        <w:jc w:val="right"/>
        <w:rPr>
          <w:rStyle w:val="a6"/>
          <w:bCs w:val="0"/>
        </w:rPr>
      </w:pPr>
    </w:p>
    <w:p w:rsidR="007A23D8" w:rsidRPr="00E70640" w:rsidRDefault="007A23D8" w:rsidP="007A23D8">
      <w:pPr>
        <w:pStyle w:val="a4"/>
        <w:jc w:val="center"/>
        <w:rPr>
          <w:rStyle w:val="a6"/>
          <w:rFonts w:ascii="Times New Roman" w:hAnsi="Times New Roman"/>
          <w:sz w:val="24"/>
          <w:szCs w:val="24"/>
        </w:rPr>
      </w:pPr>
      <w:r w:rsidRPr="00E70640">
        <w:rPr>
          <w:rStyle w:val="a6"/>
          <w:rFonts w:ascii="Times New Roman" w:hAnsi="Times New Roman"/>
          <w:sz w:val="24"/>
          <w:szCs w:val="24"/>
        </w:rPr>
        <w:t xml:space="preserve">Порядок организации и проведения публичных слушаний </w:t>
      </w:r>
    </w:p>
    <w:p w:rsidR="007A23D8" w:rsidRPr="00E70640" w:rsidRDefault="007A23D8" w:rsidP="007A23D8">
      <w:pPr>
        <w:pStyle w:val="a4"/>
        <w:jc w:val="center"/>
        <w:rPr>
          <w:rStyle w:val="a6"/>
          <w:rFonts w:ascii="Times New Roman" w:hAnsi="Times New Roman"/>
          <w:b w:val="0"/>
          <w:sz w:val="24"/>
          <w:szCs w:val="24"/>
        </w:rPr>
      </w:pPr>
      <w:r w:rsidRPr="00E70640">
        <w:rPr>
          <w:rStyle w:val="a6"/>
          <w:rFonts w:ascii="Times New Roman" w:hAnsi="Times New Roman"/>
          <w:sz w:val="24"/>
          <w:szCs w:val="24"/>
        </w:rPr>
        <w:t xml:space="preserve">по </w:t>
      </w:r>
      <w:r w:rsidR="00E70640" w:rsidRPr="00E70640">
        <w:rPr>
          <w:rStyle w:val="a6"/>
          <w:rFonts w:ascii="Times New Roman" w:hAnsi="Times New Roman"/>
          <w:sz w:val="24"/>
          <w:szCs w:val="24"/>
        </w:rPr>
        <w:t>проекту</w:t>
      </w:r>
      <w:r w:rsidRPr="00E70640">
        <w:rPr>
          <w:rStyle w:val="a6"/>
          <w:rFonts w:ascii="Times New Roman" w:hAnsi="Times New Roman"/>
          <w:sz w:val="24"/>
          <w:szCs w:val="24"/>
        </w:rPr>
        <w:t xml:space="preserve"> </w:t>
      </w:r>
      <w:r w:rsidRPr="00E70640">
        <w:rPr>
          <w:rFonts w:ascii="Times New Roman" w:hAnsi="Times New Roman"/>
          <w:b/>
          <w:sz w:val="24"/>
          <w:szCs w:val="24"/>
        </w:rPr>
        <w:t>Правил благоустройства территории муниципального образования городское поселение «Город Светлогорск»</w:t>
      </w:r>
    </w:p>
    <w:p w:rsidR="007A23D8" w:rsidRDefault="007A23D8" w:rsidP="007A23D8">
      <w:pPr>
        <w:pStyle w:val="a4"/>
        <w:jc w:val="center"/>
      </w:pPr>
    </w:p>
    <w:p w:rsidR="007A23D8" w:rsidRDefault="007A23D8" w:rsidP="007A23D8">
      <w:pPr>
        <w:pStyle w:val="a5"/>
        <w:widowControl/>
        <w:numPr>
          <w:ilvl w:val="0"/>
          <w:numId w:val="3"/>
        </w:numPr>
        <w:suppressAutoHyphens w:val="0"/>
        <w:autoSpaceDE/>
        <w:autoSpaceDN w:val="0"/>
        <w:rPr>
          <w:rFonts w:ascii="Times New Roman" w:hAnsi="Times New Roman"/>
          <w:sz w:val="24"/>
          <w:szCs w:val="24"/>
        </w:rPr>
      </w:pPr>
      <w:r>
        <w:rPr>
          <w:rFonts w:ascii="Times New Roman" w:hAnsi="Times New Roman"/>
          <w:sz w:val="24"/>
          <w:szCs w:val="24"/>
        </w:rPr>
        <w:t xml:space="preserve">Городским Советом депутатов муниципального образования «Город Светлогорск» для обсуждения с участием населения проекта </w:t>
      </w:r>
      <w:r>
        <w:rPr>
          <w:rFonts w:ascii="Times New Roman" w:hAnsi="Times New Roman" w:cs="Times New Roman"/>
          <w:sz w:val="24"/>
          <w:szCs w:val="24"/>
        </w:rPr>
        <w:t xml:space="preserve">Правил благоустройства территории муниципального образования городское поселение «Город Светлогорск»» </w:t>
      </w:r>
      <w:r>
        <w:rPr>
          <w:rFonts w:ascii="Times New Roman" w:hAnsi="Times New Roman"/>
          <w:sz w:val="24"/>
          <w:szCs w:val="24"/>
        </w:rPr>
        <w:t>назначены публичные слушания. Инициатива проведения публичных слушаний принадлежит городскому Совету депутатов муниципального образования «Город Светлогорск». П</w:t>
      </w:r>
      <w:r w:rsidR="00CE5D23">
        <w:rPr>
          <w:rFonts w:ascii="Times New Roman" w:hAnsi="Times New Roman"/>
          <w:sz w:val="24"/>
          <w:szCs w:val="24"/>
        </w:rPr>
        <w:t>убличные слушания проводятся «19</w:t>
      </w:r>
      <w:r w:rsidR="00E70640">
        <w:rPr>
          <w:rFonts w:ascii="Times New Roman" w:hAnsi="Times New Roman"/>
          <w:sz w:val="24"/>
          <w:szCs w:val="24"/>
        </w:rPr>
        <w:t xml:space="preserve">» </w:t>
      </w:r>
      <w:r w:rsidR="00CE5D23">
        <w:rPr>
          <w:rFonts w:ascii="Times New Roman" w:hAnsi="Times New Roman"/>
          <w:sz w:val="24"/>
          <w:szCs w:val="24"/>
        </w:rPr>
        <w:t>марта</w:t>
      </w:r>
      <w:r>
        <w:rPr>
          <w:rFonts w:ascii="Times New Roman" w:hAnsi="Times New Roman"/>
          <w:sz w:val="24"/>
          <w:szCs w:val="24"/>
        </w:rPr>
        <w:t xml:space="preserve"> 201</w:t>
      </w:r>
      <w:r w:rsidR="00E70640">
        <w:rPr>
          <w:rFonts w:ascii="Times New Roman" w:hAnsi="Times New Roman"/>
          <w:sz w:val="24"/>
          <w:szCs w:val="24"/>
        </w:rPr>
        <w:t>8</w:t>
      </w:r>
      <w:r>
        <w:rPr>
          <w:rFonts w:ascii="Times New Roman" w:hAnsi="Times New Roman"/>
          <w:sz w:val="24"/>
          <w:szCs w:val="24"/>
        </w:rPr>
        <w:t xml:space="preserve"> года в </w:t>
      </w:r>
      <w:r w:rsidR="00CE5D23">
        <w:rPr>
          <w:rFonts w:ascii="Times New Roman" w:hAnsi="Times New Roman"/>
          <w:sz w:val="24"/>
          <w:szCs w:val="24"/>
        </w:rPr>
        <w:t>14</w:t>
      </w:r>
      <w:r>
        <w:rPr>
          <w:rFonts w:ascii="Times New Roman" w:hAnsi="Times New Roman"/>
          <w:sz w:val="24"/>
          <w:szCs w:val="24"/>
        </w:rPr>
        <w:t xml:space="preserve"> часов</w:t>
      </w:r>
      <w:r w:rsidR="00CE5D23">
        <w:rPr>
          <w:rFonts w:ascii="Times New Roman" w:hAnsi="Times New Roman"/>
          <w:sz w:val="24"/>
          <w:szCs w:val="24"/>
        </w:rPr>
        <w:t xml:space="preserve"> 00</w:t>
      </w:r>
      <w:r>
        <w:rPr>
          <w:rFonts w:ascii="Times New Roman" w:hAnsi="Times New Roman"/>
          <w:sz w:val="24"/>
          <w:szCs w:val="24"/>
        </w:rPr>
        <w:t xml:space="preserve"> минут.</w:t>
      </w:r>
    </w:p>
    <w:p w:rsidR="007A23D8" w:rsidRDefault="007A23D8" w:rsidP="007A23D8">
      <w:pPr>
        <w:pStyle w:val="a5"/>
        <w:widowControl/>
        <w:numPr>
          <w:ilvl w:val="0"/>
          <w:numId w:val="3"/>
        </w:numPr>
        <w:suppressAutoHyphens w:val="0"/>
        <w:autoSpaceDE/>
        <w:autoSpaceDN w:val="0"/>
        <w:rPr>
          <w:rFonts w:ascii="Times New Roman" w:hAnsi="Times New Roman"/>
          <w:sz w:val="24"/>
          <w:szCs w:val="24"/>
        </w:rPr>
      </w:pPr>
      <w:r>
        <w:rPr>
          <w:rFonts w:ascii="Times New Roman" w:hAnsi="Times New Roman"/>
          <w:sz w:val="24"/>
          <w:szCs w:val="24"/>
        </w:rPr>
        <w:t xml:space="preserve">На публичные слушания выносится проект </w:t>
      </w:r>
      <w:r>
        <w:rPr>
          <w:rFonts w:ascii="Times New Roman" w:hAnsi="Times New Roman" w:cs="Times New Roman"/>
          <w:sz w:val="24"/>
          <w:szCs w:val="24"/>
        </w:rPr>
        <w:t>Правил благоустройства территории муниципального образования городское поселение «Город Светлогорск»».</w:t>
      </w:r>
    </w:p>
    <w:p w:rsidR="007A23D8" w:rsidRDefault="007A23D8" w:rsidP="007A23D8">
      <w:pPr>
        <w:pStyle w:val="a5"/>
        <w:widowControl/>
        <w:numPr>
          <w:ilvl w:val="0"/>
          <w:numId w:val="3"/>
        </w:numPr>
        <w:suppressAutoHyphens w:val="0"/>
        <w:autoSpaceDE/>
        <w:autoSpaceDN w:val="0"/>
        <w:rPr>
          <w:rFonts w:ascii="Times New Roman" w:hAnsi="Times New Roman"/>
          <w:sz w:val="24"/>
          <w:szCs w:val="24"/>
        </w:rPr>
      </w:pPr>
      <w:r>
        <w:rPr>
          <w:rFonts w:ascii="Times New Roman" w:hAnsi="Times New Roman"/>
          <w:sz w:val="24"/>
          <w:szCs w:val="24"/>
        </w:rPr>
        <w:t xml:space="preserve">Место проведения публичных слушаний – малый зал администрации  муниципального района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Светлогорск, Калининградский проспект 77А. Все предложения и замечания по указанным документам могут направляться в письменном виде по адресу: </w:t>
      </w:r>
      <w:proofErr w:type="gramStart"/>
      <w:r>
        <w:rPr>
          <w:rFonts w:ascii="Times New Roman" w:hAnsi="Times New Roman"/>
          <w:sz w:val="24"/>
          <w:szCs w:val="24"/>
        </w:rPr>
        <w:t>г</w:t>
      </w:r>
      <w:proofErr w:type="gramEnd"/>
      <w:r>
        <w:rPr>
          <w:rFonts w:ascii="Times New Roman" w:hAnsi="Times New Roman"/>
          <w:sz w:val="24"/>
          <w:szCs w:val="24"/>
        </w:rPr>
        <w:t>. Светлогорск, Кали</w:t>
      </w:r>
      <w:r w:rsidR="00953010">
        <w:rPr>
          <w:rFonts w:ascii="Times New Roman" w:hAnsi="Times New Roman"/>
          <w:sz w:val="24"/>
          <w:szCs w:val="24"/>
        </w:rPr>
        <w:t>нинградский проспект, 77А каб.38</w:t>
      </w:r>
      <w:r>
        <w:rPr>
          <w:rFonts w:ascii="Times New Roman" w:hAnsi="Times New Roman"/>
          <w:sz w:val="24"/>
          <w:szCs w:val="24"/>
        </w:rPr>
        <w:t xml:space="preserve"> с пометкой «</w:t>
      </w:r>
      <w:r w:rsidR="00E70640">
        <w:rPr>
          <w:rFonts w:ascii="Times New Roman" w:hAnsi="Times New Roman"/>
          <w:sz w:val="24"/>
          <w:szCs w:val="24"/>
        </w:rPr>
        <w:t xml:space="preserve">Проект </w:t>
      </w:r>
      <w:r w:rsidR="00E70640">
        <w:rPr>
          <w:rFonts w:ascii="Times New Roman" w:hAnsi="Times New Roman" w:cs="Times New Roman"/>
          <w:sz w:val="24"/>
          <w:szCs w:val="24"/>
        </w:rPr>
        <w:t>п</w:t>
      </w:r>
      <w:r>
        <w:rPr>
          <w:rFonts w:ascii="Times New Roman" w:hAnsi="Times New Roman" w:cs="Times New Roman"/>
          <w:sz w:val="24"/>
          <w:szCs w:val="24"/>
        </w:rPr>
        <w:t xml:space="preserve">равил благоустройства территории муниципального образования городское поселение «Город Светлогорск»» </w:t>
      </w:r>
      <w:r w:rsidR="00CE5D23">
        <w:rPr>
          <w:rFonts w:ascii="Times New Roman" w:hAnsi="Times New Roman"/>
          <w:sz w:val="24"/>
          <w:szCs w:val="24"/>
        </w:rPr>
        <w:t>в срок до  «16</w:t>
      </w:r>
      <w:r w:rsidR="00E70640">
        <w:rPr>
          <w:rFonts w:ascii="Times New Roman" w:hAnsi="Times New Roman"/>
          <w:sz w:val="24"/>
          <w:szCs w:val="24"/>
        </w:rPr>
        <w:t xml:space="preserve">» </w:t>
      </w:r>
      <w:r w:rsidR="00CE5D23">
        <w:rPr>
          <w:rFonts w:ascii="Times New Roman" w:hAnsi="Times New Roman"/>
          <w:sz w:val="24"/>
          <w:szCs w:val="24"/>
        </w:rPr>
        <w:t xml:space="preserve"> марта </w:t>
      </w:r>
      <w:r w:rsidR="00E70640">
        <w:rPr>
          <w:rFonts w:ascii="Times New Roman" w:hAnsi="Times New Roman"/>
          <w:sz w:val="24"/>
          <w:szCs w:val="24"/>
        </w:rPr>
        <w:t xml:space="preserve">2018 года до часов </w:t>
      </w:r>
      <w:r w:rsidR="00CE5D23">
        <w:rPr>
          <w:rFonts w:ascii="Times New Roman" w:hAnsi="Times New Roman"/>
          <w:sz w:val="24"/>
          <w:szCs w:val="24"/>
        </w:rPr>
        <w:t xml:space="preserve">17 </w:t>
      </w:r>
      <w:r>
        <w:rPr>
          <w:rFonts w:ascii="Times New Roman" w:hAnsi="Times New Roman"/>
          <w:sz w:val="24"/>
          <w:szCs w:val="24"/>
        </w:rPr>
        <w:t xml:space="preserve">часов </w:t>
      </w:r>
      <w:r w:rsidR="00CE5D23">
        <w:rPr>
          <w:rFonts w:ascii="Times New Roman" w:hAnsi="Times New Roman"/>
          <w:sz w:val="24"/>
          <w:szCs w:val="24"/>
        </w:rPr>
        <w:t>00</w:t>
      </w:r>
      <w:r>
        <w:rPr>
          <w:rFonts w:ascii="Times New Roman" w:hAnsi="Times New Roman"/>
          <w:sz w:val="24"/>
          <w:szCs w:val="24"/>
        </w:rPr>
        <w:t xml:space="preserve"> минут.</w:t>
      </w:r>
    </w:p>
    <w:p w:rsidR="007A23D8" w:rsidRDefault="007A23D8" w:rsidP="007A23D8">
      <w:pPr>
        <w:pStyle w:val="a5"/>
        <w:widowControl/>
        <w:numPr>
          <w:ilvl w:val="0"/>
          <w:numId w:val="3"/>
        </w:numPr>
        <w:suppressAutoHyphens w:val="0"/>
        <w:autoSpaceDE/>
        <w:autoSpaceDN w:val="0"/>
        <w:rPr>
          <w:rFonts w:ascii="Times New Roman" w:hAnsi="Times New Roman"/>
          <w:sz w:val="24"/>
          <w:szCs w:val="24"/>
        </w:rPr>
      </w:pPr>
      <w:r>
        <w:rPr>
          <w:rFonts w:ascii="Times New Roman" w:hAnsi="Times New Roman"/>
          <w:sz w:val="24"/>
          <w:szCs w:val="24"/>
        </w:rPr>
        <w:t>Результаты публичных слушаний должны быть опубликованы (обнародованы) не позднее чем через 5 дней после проведения публичных слушаний.</w:t>
      </w:r>
    </w:p>
    <w:p w:rsidR="007A23D8" w:rsidRDefault="007A23D8" w:rsidP="007A23D8"/>
    <w:p w:rsidR="007A23D8" w:rsidRDefault="007A23D8" w:rsidP="007A23D8">
      <w:pPr>
        <w:pStyle w:val="a4"/>
        <w:jc w:val="right"/>
        <w:rPr>
          <w:rFonts w:ascii="Times New Roman" w:hAnsi="Times New Roman"/>
          <w:b/>
          <w:sz w:val="24"/>
          <w:szCs w:val="24"/>
        </w:rPr>
      </w:pPr>
    </w:p>
    <w:p w:rsidR="00953010" w:rsidRDefault="00953010" w:rsidP="007A23D8">
      <w:pPr>
        <w:pStyle w:val="a4"/>
        <w:jc w:val="right"/>
        <w:rPr>
          <w:rFonts w:ascii="Times New Roman" w:hAnsi="Times New Roman"/>
          <w:b/>
          <w:sz w:val="24"/>
          <w:szCs w:val="24"/>
        </w:rPr>
      </w:pPr>
    </w:p>
    <w:p w:rsidR="007A23D8" w:rsidRDefault="007A23D8" w:rsidP="007A23D8">
      <w:pPr>
        <w:pStyle w:val="a4"/>
        <w:jc w:val="right"/>
        <w:rPr>
          <w:rFonts w:ascii="Times New Roman" w:hAnsi="Times New Roman"/>
          <w:b/>
          <w:sz w:val="24"/>
          <w:szCs w:val="24"/>
        </w:rPr>
      </w:pPr>
      <w:r>
        <w:rPr>
          <w:rFonts w:ascii="Times New Roman" w:hAnsi="Times New Roman"/>
          <w:b/>
          <w:sz w:val="24"/>
          <w:szCs w:val="24"/>
        </w:rPr>
        <w:t xml:space="preserve">Приложение  №3 </w:t>
      </w:r>
      <w:r>
        <w:rPr>
          <w:rFonts w:ascii="Times New Roman" w:hAnsi="Times New Roman"/>
          <w:b/>
          <w:sz w:val="24"/>
          <w:szCs w:val="24"/>
        </w:rPr>
        <w:br/>
        <w:t xml:space="preserve">к решению городского Совета депутатов </w:t>
      </w:r>
    </w:p>
    <w:p w:rsidR="007A23D8" w:rsidRDefault="007A23D8" w:rsidP="007A23D8">
      <w:pPr>
        <w:pStyle w:val="a4"/>
        <w:jc w:val="right"/>
        <w:rPr>
          <w:rFonts w:ascii="Times New Roman" w:hAnsi="Times New Roman"/>
          <w:bCs/>
          <w:color w:val="000000"/>
          <w:sz w:val="24"/>
        </w:rPr>
      </w:pPr>
      <w:r>
        <w:rPr>
          <w:rFonts w:ascii="Times New Roman" w:hAnsi="Times New Roman"/>
          <w:b/>
          <w:sz w:val="24"/>
          <w:szCs w:val="24"/>
        </w:rPr>
        <w:t>муниципального образова</w:t>
      </w:r>
      <w:r w:rsidR="00CE5D23">
        <w:rPr>
          <w:rFonts w:ascii="Times New Roman" w:hAnsi="Times New Roman"/>
          <w:b/>
          <w:sz w:val="24"/>
          <w:szCs w:val="24"/>
        </w:rPr>
        <w:t xml:space="preserve">ния «Город Светлогорск» </w:t>
      </w:r>
      <w:r w:rsidR="00CE5D23">
        <w:rPr>
          <w:rFonts w:ascii="Times New Roman" w:hAnsi="Times New Roman"/>
          <w:b/>
          <w:sz w:val="24"/>
          <w:szCs w:val="24"/>
        </w:rPr>
        <w:br/>
        <w:t>от «12</w:t>
      </w:r>
      <w:r>
        <w:rPr>
          <w:rFonts w:ascii="Times New Roman" w:hAnsi="Times New Roman"/>
          <w:b/>
          <w:sz w:val="24"/>
          <w:szCs w:val="24"/>
        </w:rPr>
        <w:t xml:space="preserve">» </w:t>
      </w:r>
      <w:r w:rsidR="00CE5D23">
        <w:rPr>
          <w:rFonts w:ascii="Times New Roman" w:hAnsi="Times New Roman"/>
          <w:b/>
          <w:sz w:val="24"/>
          <w:szCs w:val="24"/>
        </w:rPr>
        <w:t xml:space="preserve">февраля </w:t>
      </w:r>
      <w:r>
        <w:rPr>
          <w:rFonts w:ascii="Times New Roman" w:hAnsi="Times New Roman"/>
          <w:b/>
          <w:sz w:val="24"/>
          <w:szCs w:val="24"/>
        </w:rPr>
        <w:t>2018 №</w:t>
      </w:r>
      <w:r w:rsidR="00CE5D23">
        <w:rPr>
          <w:rFonts w:ascii="Times New Roman" w:hAnsi="Times New Roman"/>
          <w:b/>
          <w:sz w:val="24"/>
          <w:szCs w:val="24"/>
        </w:rPr>
        <w:t>02</w:t>
      </w:r>
    </w:p>
    <w:p w:rsidR="007A23D8" w:rsidRDefault="007A23D8" w:rsidP="007A23D8">
      <w:pPr>
        <w:pStyle w:val="a4"/>
        <w:jc w:val="center"/>
        <w:rPr>
          <w:rFonts w:ascii="Times New Roman" w:hAnsi="Times New Roman"/>
          <w:b/>
          <w:sz w:val="24"/>
          <w:szCs w:val="24"/>
        </w:rPr>
      </w:pPr>
      <w:r>
        <w:rPr>
          <w:rFonts w:ascii="Times New Roman" w:hAnsi="Times New Roman"/>
          <w:b/>
          <w:sz w:val="24"/>
          <w:szCs w:val="24"/>
        </w:rPr>
        <w:t xml:space="preserve">Состав </w:t>
      </w:r>
    </w:p>
    <w:p w:rsidR="007A23D8" w:rsidRDefault="007A23D8" w:rsidP="007A23D8">
      <w:pPr>
        <w:pStyle w:val="a4"/>
        <w:jc w:val="center"/>
        <w:rPr>
          <w:rFonts w:ascii="Times New Roman" w:hAnsi="Times New Roman"/>
          <w:b/>
          <w:sz w:val="24"/>
          <w:szCs w:val="24"/>
        </w:rPr>
      </w:pPr>
      <w:r>
        <w:rPr>
          <w:rFonts w:ascii="Times New Roman" w:hAnsi="Times New Roman"/>
          <w:b/>
          <w:sz w:val="24"/>
          <w:szCs w:val="24"/>
        </w:rPr>
        <w:t xml:space="preserve">комиссии по проведению публичных слушаний по </w:t>
      </w:r>
      <w:r w:rsidR="00953010">
        <w:rPr>
          <w:rFonts w:ascii="Times New Roman" w:hAnsi="Times New Roman"/>
          <w:b/>
          <w:sz w:val="24"/>
          <w:szCs w:val="24"/>
        </w:rPr>
        <w:t>проекту</w:t>
      </w:r>
      <w:r>
        <w:rPr>
          <w:rFonts w:ascii="Times New Roman" w:hAnsi="Times New Roman"/>
          <w:b/>
          <w:sz w:val="24"/>
          <w:szCs w:val="24"/>
        </w:rPr>
        <w:t xml:space="preserve"> </w:t>
      </w:r>
    </w:p>
    <w:p w:rsidR="00953010" w:rsidRDefault="007A23D8" w:rsidP="007A23D8">
      <w:pPr>
        <w:pStyle w:val="a4"/>
        <w:jc w:val="center"/>
        <w:rPr>
          <w:rFonts w:ascii="Times New Roman" w:hAnsi="Times New Roman"/>
          <w:b/>
          <w:sz w:val="24"/>
          <w:szCs w:val="24"/>
        </w:rPr>
      </w:pPr>
      <w:r>
        <w:rPr>
          <w:rFonts w:ascii="Times New Roman" w:hAnsi="Times New Roman"/>
          <w:b/>
          <w:sz w:val="24"/>
          <w:szCs w:val="24"/>
        </w:rPr>
        <w:t xml:space="preserve">Правил благоустройства территории муниципального образования </w:t>
      </w:r>
    </w:p>
    <w:p w:rsidR="007A23D8" w:rsidRDefault="007A23D8" w:rsidP="007A23D8">
      <w:pPr>
        <w:pStyle w:val="a4"/>
        <w:jc w:val="center"/>
        <w:rPr>
          <w:rStyle w:val="a6"/>
        </w:rPr>
      </w:pPr>
      <w:r>
        <w:rPr>
          <w:rFonts w:ascii="Times New Roman" w:hAnsi="Times New Roman"/>
          <w:b/>
          <w:sz w:val="24"/>
          <w:szCs w:val="24"/>
        </w:rPr>
        <w:t>городское поселение «Город Светлогорск»</w:t>
      </w:r>
    </w:p>
    <w:p w:rsidR="007A23D8" w:rsidRDefault="007A23D8" w:rsidP="007A23D8">
      <w:pPr>
        <w:pStyle w:val="a4"/>
        <w:jc w:val="center"/>
        <w:rPr>
          <w:rFonts w:ascii="Times New Roman" w:hAnsi="Times New Roman"/>
          <w:color w:val="000000"/>
        </w:rPr>
      </w:pPr>
    </w:p>
    <w:p w:rsidR="007A23D8" w:rsidRDefault="007A23D8" w:rsidP="007A23D8">
      <w:pPr>
        <w:pStyle w:val="a4"/>
        <w:jc w:val="both"/>
        <w:rPr>
          <w:rFonts w:ascii="Times New Roman" w:hAnsi="Times New Roman"/>
          <w:bCs/>
          <w:color w:val="000000"/>
          <w:sz w:val="24"/>
          <w:szCs w:val="24"/>
        </w:rPr>
      </w:pPr>
      <w:r>
        <w:rPr>
          <w:rFonts w:ascii="Times New Roman" w:hAnsi="Times New Roman"/>
          <w:bCs/>
          <w:color w:val="000000"/>
          <w:sz w:val="24"/>
          <w:szCs w:val="24"/>
        </w:rPr>
        <w:t>Члены  комиссии:</w:t>
      </w:r>
    </w:p>
    <w:p w:rsidR="007A23D8" w:rsidRDefault="007A23D8" w:rsidP="007A23D8">
      <w:pPr>
        <w:pStyle w:val="a4"/>
        <w:jc w:val="both"/>
        <w:rPr>
          <w:rFonts w:ascii="Times New Roman" w:hAnsi="Times New Roman"/>
          <w:bCs/>
          <w:color w:val="000000"/>
          <w:sz w:val="24"/>
          <w:szCs w:val="24"/>
        </w:rPr>
      </w:pPr>
    </w:p>
    <w:p w:rsidR="007A23D8" w:rsidRPr="00953010" w:rsidRDefault="00CE5D23" w:rsidP="00953010">
      <w:pPr>
        <w:pStyle w:val="a4"/>
        <w:jc w:val="both"/>
        <w:rPr>
          <w:rFonts w:ascii="Times New Roman" w:hAnsi="Times New Roman"/>
          <w:bCs/>
          <w:color w:val="000000"/>
          <w:sz w:val="24"/>
          <w:szCs w:val="24"/>
        </w:rPr>
      </w:pPr>
      <w:proofErr w:type="spellStart"/>
      <w:r>
        <w:rPr>
          <w:rFonts w:ascii="Times New Roman" w:hAnsi="Times New Roman"/>
          <w:bCs/>
          <w:color w:val="000000"/>
          <w:sz w:val="24"/>
          <w:szCs w:val="24"/>
        </w:rPr>
        <w:t>Мойса</w:t>
      </w:r>
      <w:proofErr w:type="spellEnd"/>
      <w:r>
        <w:rPr>
          <w:rFonts w:ascii="Times New Roman" w:hAnsi="Times New Roman"/>
          <w:bCs/>
          <w:color w:val="000000"/>
          <w:sz w:val="24"/>
          <w:szCs w:val="24"/>
        </w:rPr>
        <w:t xml:space="preserve"> А.В.</w:t>
      </w:r>
      <w:r w:rsidR="007A23D8" w:rsidRPr="00953010">
        <w:rPr>
          <w:rFonts w:ascii="Times New Roman" w:hAnsi="Times New Roman"/>
          <w:bCs/>
          <w:color w:val="000000"/>
          <w:sz w:val="24"/>
          <w:szCs w:val="24"/>
        </w:rPr>
        <w:t xml:space="preserve"> –   депутат городского Совета депутатов муниципального образования «Город Светлогорск»;</w:t>
      </w:r>
    </w:p>
    <w:p w:rsidR="007A23D8" w:rsidRPr="00953010" w:rsidRDefault="007A23D8" w:rsidP="00953010">
      <w:pPr>
        <w:pStyle w:val="a4"/>
        <w:jc w:val="both"/>
        <w:rPr>
          <w:rFonts w:ascii="Times New Roman" w:hAnsi="Times New Roman"/>
          <w:bCs/>
          <w:color w:val="000000"/>
          <w:sz w:val="24"/>
          <w:szCs w:val="24"/>
        </w:rPr>
      </w:pPr>
      <w:r w:rsidRPr="00953010">
        <w:rPr>
          <w:rFonts w:ascii="Times New Roman" w:hAnsi="Times New Roman"/>
          <w:bCs/>
          <w:color w:val="000000"/>
          <w:sz w:val="24"/>
          <w:szCs w:val="24"/>
        </w:rPr>
        <w:t>Кожемякин А.А. - депутат городского Совета депутатов муниципального образования «Город Светлогорск»;</w:t>
      </w:r>
    </w:p>
    <w:p w:rsidR="007A23D8" w:rsidRPr="00953010" w:rsidRDefault="007A23D8" w:rsidP="00953010">
      <w:pPr>
        <w:pStyle w:val="ConsPlusTitle"/>
        <w:widowControl/>
        <w:tabs>
          <w:tab w:val="left" w:pos="4395"/>
        </w:tabs>
        <w:jc w:val="both"/>
        <w:rPr>
          <w:rFonts w:ascii="Times New Roman" w:hAnsi="Times New Roman" w:cs="Times New Roman"/>
          <w:b w:val="0"/>
          <w:sz w:val="24"/>
          <w:szCs w:val="24"/>
        </w:rPr>
      </w:pPr>
      <w:r w:rsidRPr="00953010">
        <w:rPr>
          <w:rStyle w:val="a7"/>
          <w:rFonts w:ascii="Times New Roman" w:hAnsi="Times New Roman" w:cs="Times New Roman"/>
          <w:b w:val="0"/>
          <w:bCs w:val="0"/>
          <w:i w:val="0"/>
          <w:color w:val="000000"/>
          <w:sz w:val="24"/>
          <w:szCs w:val="24"/>
        </w:rPr>
        <w:t>Г. А. Богомолова  -</w:t>
      </w:r>
      <w:r w:rsidRPr="00953010">
        <w:rPr>
          <w:rStyle w:val="a6"/>
          <w:rFonts w:ascii="Times New Roman" w:hAnsi="Times New Roman" w:cs="Times New Roman"/>
          <w:color w:val="000000"/>
          <w:sz w:val="24"/>
          <w:szCs w:val="24"/>
        </w:rPr>
        <w:t xml:space="preserve"> председатель общественного Совета Светлогорского района;</w:t>
      </w:r>
    </w:p>
    <w:p w:rsidR="007A23D8" w:rsidRPr="00953010" w:rsidRDefault="007A23D8" w:rsidP="00953010">
      <w:pPr>
        <w:pStyle w:val="ConsPlusTitle"/>
        <w:widowControl/>
        <w:tabs>
          <w:tab w:val="left" w:pos="4395"/>
        </w:tabs>
        <w:jc w:val="both"/>
        <w:rPr>
          <w:rFonts w:ascii="Times New Roman" w:hAnsi="Times New Roman" w:cs="Times New Roman"/>
          <w:b w:val="0"/>
          <w:color w:val="000000"/>
          <w:sz w:val="24"/>
          <w:szCs w:val="24"/>
        </w:rPr>
      </w:pPr>
      <w:r w:rsidRPr="00953010">
        <w:rPr>
          <w:rFonts w:ascii="Times New Roman" w:hAnsi="Times New Roman" w:cs="Times New Roman"/>
          <w:b w:val="0"/>
          <w:sz w:val="24"/>
          <w:szCs w:val="24"/>
          <w:shd w:val="clear" w:color="auto" w:fill="FFFFFF" w:themeFill="background1"/>
        </w:rPr>
        <w:t>В.Г. Бучнев -</w:t>
      </w:r>
      <w:r w:rsidRPr="00953010">
        <w:rPr>
          <w:rFonts w:ascii="Times New Roman" w:hAnsi="Times New Roman" w:cs="Times New Roman"/>
          <w:b w:val="0"/>
          <w:color w:val="FF0000"/>
          <w:sz w:val="24"/>
          <w:szCs w:val="24"/>
          <w:shd w:val="clear" w:color="auto" w:fill="FFFFFF" w:themeFill="background1"/>
        </w:rPr>
        <w:t xml:space="preserve"> </w:t>
      </w:r>
      <w:r w:rsidRPr="00953010">
        <w:rPr>
          <w:rFonts w:ascii="Times New Roman" w:hAnsi="Times New Roman" w:cs="Times New Roman"/>
          <w:b w:val="0"/>
          <w:color w:val="000000"/>
          <w:sz w:val="24"/>
          <w:szCs w:val="24"/>
        </w:rPr>
        <w:t>председатель Совета ветеранов Светлогорского района;</w:t>
      </w:r>
    </w:p>
    <w:p w:rsidR="007A23D8" w:rsidRPr="00953010" w:rsidRDefault="007A23D8" w:rsidP="00953010">
      <w:pPr>
        <w:pStyle w:val="ConsPlusTitle"/>
        <w:widowControl/>
        <w:tabs>
          <w:tab w:val="left" w:pos="4395"/>
        </w:tabs>
        <w:jc w:val="both"/>
        <w:rPr>
          <w:rFonts w:ascii="Times New Roman" w:hAnsi="Times New Roman" w:cs="Times New Roman"/>
          <w:b w:val="0"/>
          <w:sz w:val="24"/>
          <w:szCs w:val="24"/>
        </w:rPr>
      </w:pPr>
      <w:r w:rsidRPr="00953010">
        <w:rPr>
          <w:rFonts w:ascii="Times New Roman" w:hAnsi="Times New Roman" w:cs="Times New Roman"/>
          <w:b w:val="0"/>
          <w:sz w:val="24"/>
          <w:szCs w:val="24"/>
        </w:rPr>
        <w:t>Мельник И.В. – заместитель главы администрации - начальник административно- правового отдела администрации МО «Светлогорский район»;</w:t>
      </w:r>
    </w:p>
    <w:p w:rsidR="007A23D8" w:rsidRPr="00953010" w:rsidRDefault="007A23D8" w:rsidP="00953010">
      <w:pPr>
        <w:ind w:firstLine="0"/>
        <w:rPr>
          <w:rFonts w:ascii="Times New Roman" w:hAnsi="Times New Roman" w:cs="Times New Roman"/>
          <w:sz w:val="24"/>
          <w:szCs w:val="24"/>
        </w:rPr>
      </w:pPr>
      <w:r w:rsidRPr="00953010">
        <w:rPr>
          <w:rFonts w:ascii="Times New Roman" w:hAnsi="Times New Roman" w:cs="Times New Roman"/>
          <w:sz w:val="24"/>
          <w:szCs w:val="24"/>
        </w:rPr>
        <w:t>Елгин С.В. – начальник МКУ «Управления ЖКХ Светлогорского района»;</w:t>
      </w:r>
    </w:p>
    <w:p w:rsidR="007A23D8" w:rsidRPr="00953010" w:rsidRDefault="007A23D8" w:rsidP="00953010">
      <w:pPr>
        <w:ind w:firstLine="0"/>
        <w:rPr>
          <w:rFonts w:ascii="Times New Roman" w:hAnsi="Times New Roman" w:cs="Times New Roman"/>
          <w:sz w:val="24"/>
          <w:szCs w:val="24"/>
        </w:rPr>
      </w:pPr>
      <w:r w:rsidRPr="00953010">
        <w:rPr>
          <w:rFonts w:ascii="Times New Roman" w:hAnsi="Times New Roman" w:cs="Times New Roman"/>
          <w:sz w:val="24"/>
          <w:szCs w:val="24"/>
        </w:rPr>
        <w:t>Чижан Н.А. – начальник отдела архитектуры и градостроительства администрации МО «Светлогорский район»;</w:t>
      </w:r>
    </w:p>
    <w:p w:rsidR="007A23D8" w:rsidRPr="00953010" w:rsidRDefault="007A23D8" w:rsidP="00953010">
      <w:pPr>
        <w:ind w:firstLine="0"/>
        <w:rPr>
          <w:rFonts w:ascii="Times New Roman" w:hAnsi="Times New Roman" w:cs="Times New Roman"/>
          <w:sz w:val="24"/>
          <w:szCs w:val="24"/>
        </w:rPr>
      </w:pPr>
      <w:r w:rsidRPr="00953010">
        <w:rPr>
          <w:rFonts w:ascii="Times New Roman" w:hAnsi="Times New Roman" w:cs="Times New Roman"/>
          <w:sz w:val="24"/>
          <w:szCs w:val="24"/>
        </w:rPr>
        <w:lastRenderedPageBreak/>
        <w:t>Корабельников С.Л. – начальник МКУ «Комитет муниципального имущества и зем</w:t>
      </w:r>
      <w:r w:rsidR="00CE5D23">
        <w:rPr>
          <w:rFonts w:ascii="Times New Roman" w:hAnsi="Times New Roman" w:cs="Times New Roman"/>
          <w:sz w:val="24"/>
          <w:szCs w:val="24"/>
        </w:rPr>
        <w:t>ельных ресурсов администрации муниципального образования</w:t>
      </w:r>
      <w:r w:rsidRPr="00953010">
        <w:rPr>
          <w:rFonts w:ascii="Times New Roman" w:hAnsi="Times New Roman" w:cs="Times New Roman"/>
          <w:sz w:val="24"/>
          <w:szCs w:val="24"/>
        </w:rPr>
        <w:t xml:space="preserve"> «Светлогорский район»</w:t>
      </w:r>
      <w:r w:rsidR="00953010">
        <w:rPr>
          <w:rFonts w:ascii="Times New Roman" w:hAnsi="Times New Roman" w:cs="Times New Roman"/>
          <w:sz w:val="24"/>
          <w:szCs w:val="24"/>
        </w:rPr>
        <w:t>;</w:t>
      </w:r>
    </w:p>
    <w:p w:rsidR="007A23D8" w:rsidRPr="00953010" w:rsidRDefault="007A23D8" w:rsidP="00953010">
      <w:pPr>
        <w:pStyle w:val="a4"/>
        <w:jc w:val="both"/>
        <w:rPr>
          <w:rFonts w:ascii="Times New Roman" w:hAnsi="Times New Roman"/>
          <w:bCs/>
          <w:color w:val="000000"/>
          <w:sz w:val="24"/>
          <w:szCs w:val="24"/>
        </w:rPr>
      </w:pPr>
      <w:proofErr w:type="spellStart"/>
      <w:r w:rsidRPr="00953010">
        <w:rPr>
          <w:rFonts w:ascii="Times New Roman" w:hAnsi="Times New Roman"/>
          <w:bCs/>
          <w:color w:val="000000"/>
          <w:sz w:val="24"/>
          <w:szCs w:val="24"/>
        </w:rPr>
        <w:t>Еговцев</w:t>
      </w:r>
      <w:proofErr w:type="spellEnd"/>
      <w:r w:rsidRPr="00953010">
        <w:rPr>
          <w:rFonts w:ascii="Times New Roman" w:hAnsi="Times New Roman"/>
          <w:bCs/>
          <w:color w:val="000000"/>
          <w:sz w:val="24"/>
          <w:szCs w:val="24"/>
        </w:rPr>
        <w:t xml:space="preserve"> Д.Н. – глава администрации муниципального образования «Город Светлогорск»;</w:t>
      </w:r>
    </w:p>
    <w:p w:rsidR="007A23D8" w:rsidRPr="00953010" w:rsidRDefault="007A23D8" w:rsidP="00953010">
      <w:pPr>
        <w:pStyle w:val="a4"/>
        <w:jc w:val="both"/>
        <w:rPr>
          <w:rFonts w:ascii="Times New Roman" w:hAnsi="Times New Roman"/>
          <w:bCs/>
          <w:color w:val="000000"/>
          <w:sz w:val="24"/>
          <w:szCs w:val="24"/>
        </w:rPr>
      </w:pPr>
      <w:proofErr w:type="spellStart"/>
      <w:r w:rsidRPr="00953010">
        <w:rPr>
          <w:rFonts w:ascii="Times New Roman" w:hAnsi="Times New Roman"/>
          <w:bCs/>
          <w:color w:val="000000"/>
          <w:sz w:val="24"/>
          <w:szCs w:val="24"/>
        </w:rPr>
        <w:t>Дайлидас</w:t>
      </w:r>
      <w:proofErr w:type="spellEnd"/>
      <w:r w:rsidRPr="00953010">
        <w:rPr>
          <w:rFonts w:ascii="Times New Roman" w:hAnsi="Times New Roman"/>
          <w:bCs/>
          <w:color w:val="000000"/>
          <w:sz w:val="24"/>
          <w:szCs w:val="24"/>
        </w:rPr>
        <w:t xml:space="preserve"> Н.В. – начальник общего отдела администрации муниципального образования «Город Светлогорск».</w:t>
      </w:r>
    </w:p>
    <w:p w:rsidR="007A23D8" w:rsidRPr="00953010" w:rsidRDefault="007A23D8" w:rsidP="00953010">
      <w:pPr>
        <w:pStyle w:val="a4"/>
        <w:jc w:val="both"/>
        <w:rPr>
          <w:rFonts w:ascii="Times New Roman" w:hAnsi="Times New Roman"/>
          <w:bCs/>
          <w:color w:val="000000"/>
          <w:sz w:val="24"/>
          <w:szCs w:val="24"/>
        </w:rPr>
      </w:pPr>
    </w:p>
    <w:p w:rsidR="007A23D8" w:rsidRPr="00953010" w:rsidRDefault="007A23D8" w:rsidP="00953010">
      <w:pPr>
        <w:pStyle w:val="a4"/>
        <w:jc w:val="both"/>
        <w:rPr>
          <w:rFonts w:ascii="Times New Roman" w:hAnsi="Times New Roman"/>
          <w:bCs/>
          <w:color w:val="000000"/>
          <w:sz w:val="24"/>
          <w:szCs w:val="24"/>
        </w:rPr>
      </w:pPr>
      <w:r w:rsidRPr="00953010">
        <w:rPr>
          <w:rFonts w:ascii="Times New Roman" w:hAnsi="Times New Roman"/>
          <w:bCs/>
          <w:color w:val="000000"/>
          <w:sz w:val="24"/>
          <w:szCs w:val="24"/>
        </w:rPr>
        <w:t>Секретарь комиссии:</w:t>
      </w:r>
    </w:p>
    <w:p w:rsidR="007A23D8" w:rsidRPr="00953010" w:rsidRDefault="007A23D8" w:rsidP="00953010">
      <w:pPr>
        <w:ind w:firstLine="0"/>
        <w:rPr>
          <w:rFonts w:ascii="Times New Roman" w:hAnsi="Times New Roman" w:cs="Times New Roman"/>
          <w:sz w:val="24"/>
          <w:szCs w:val="24"/>
        </w:rPr>
      </w:pPr>
      <w:r w:rsidRPr="00953010">
        <w:rPr>
          <w:rFonts w:ascii="Times New Roman" w:hAnsi="Times New Roman" w:cs="Times New Roman"/>
          <w:bCs/>
          <w:color w:val="000000"/>
          <w:sz w:val="24"/>
          <w:szCs w:val="24"/>
        </w:rPr>
        <w:t xml:space="preserve">Трапезникова О.А. – ведущий специалист </w:t>
      </w:r>
      <w:r w:rsidRPr="00953010">
        <w:rPr>
          <w:rStyle w:val="a6"/>
          <w:rFonts w:ascii="Times New Roman" w:hAnsi="Times New Roman" w:cs="Times New Roman"/>
          <w:b w:val="0"/>
          <w:sz w:val="24"/>
          <w:szCs w:val="24"/>
        </w:rPr>
        <w:t xml:space="preserve">МКУ «Управление </w:t>
      </w:r>
      <w:r w:rsidR="00953010">
        <w:rPr>
          <w:rStyle w:val="a6"/>
          <w:rFonts w:ascii="Times New Roman" w:hAnsi="Times New Roman" w:cs="Times New Roman"/>
          <w:b w:val="0"/>
          <w:sz w:val="24"/>
          <w:szCs w:val="24"/>
        </w:rPr>
        <w:t>ЖКХ</w:t>
      </w:r>
      <w:r w:rsidRPr="00953010">
        <w:rPr>
          <w:rStyle w:val="a6"/>
          <w:rFonts w:ascii="Times New Roman" w:hAnsi="Times New Roman" w:cs="Times New Roman"/>
          <w:b w:val="0"/>
          <w:sz w:val="24"/>
          <w:szCs w:val="24"/>
        </w:rPr>
        <w:t xml:space="preserve"> администрации Светлогорского района» </w:t>
      </w:r>
    </w:p>
    <w:p w:rsidR="007A23D8" w:rsidRDefault="007A23D8" w:rsidP="007A23D8">
      <w:pPr>
        <w:pStyle w:val="a4"/>
        <w:rPr>
          <w:rFonts w:ascii="Times New Roman" w:hAnsi="Times New Roman"/>
          <w:bCs/>
          <w:color w:val="000000"/>
          <w:sz w:val="24"/>
          <w:szCs w:val="24"/>
        </w:rPr>
      </w:pPr>
    </w:p>
    <w:p w:rsidR="007A23D8" w:rsidRDefault="007A23D8" w:rsidP="007A23D8">
      <w:pPr>
        <w:ind w:firstLine="851"/>
        <w:rPr>
          <w:rFonts w:ascii="Times New Roman" w:hAnsi="Times New Roman" w:cs="Times New Roman"/>
          <w:i/>
          <w:sz w:val="24"/>
          <w:szCs w:val="24"/>
        </w:rPr>
      </w:pPr>
    </w:p>
    <w:p w:rsidR="007A23D8" w:rsidRDefault="007A23D8" w:rsidP="007A23D8">
      <w:pPr>
        <w:pStyle w:val="a4"/>
        <w:jc w:val="both"/>
        <w:rPr>
          <w:rFonts w:ascii="Times New Roman" w:hAnsi="Times New Roman"/>
          <w:bCs/>
          <w:i/>
          <w:color w:val="000000"/>
          <w:sz w:val="24"/>
          <w:szCs w:val="24"/>
        </w:rPr>
      </w:pPr>
    </w:p>
    <w:p w:rsidR="007A23D8" w:rsidRDefault="007A23D8" w:rsidP="007A23D8">
      <w:pPr>
        <w:pStyle w:val="a4"/>
        <w:jc w:val="both"/>
        <w:rPr>
          <w:rFonts w:ascii="Times New Roman" w:hAnsi="Times New Roman"/>
          <w:bCs/>
          <w:i/>
          <w:color w:val="000000"/>
          <w:sz w:val="24"/>
          <w:szCs w:val="24"/>
        </w:rPr>
      </w:pPr>
    </w:p>
    <w:p w:rsidR="007A23D8" w:rsidRDefault="007A23D8" w:rsidP="007A23D8"/>
    <w:p w:rsidR="007A23D8" w:rsidRDefault="007A23D8" w:rsidP="007A23D8">
      <w:pPr>
        <w:ind w:firstLine="0"/>
      </w:pPr>
    </w:p>
    <w:p w:rsidR="007A23D8" w:rsidRDefault="007A23D8" w:rsidP="007A23D8"/>
    <w:p w:rsidR="007A23D8" w:rsidRDefault="007A23D8" w:rsidP="007A23D8"/>
    <w:p w:rsidR="007A23D8" w:rsidRDefault="007A23D8" w:rsidP="007A23D8"/>
    <w:p w:rsidR="003D4354" w:rsidRDefault="003D4354"/>
    <w:sectPr w:rsidR="003D4354" w:rsidSect="003D4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A80"/>
    <w:multiLevelType w:val="hybridMultilevel"/>
    <w:tmpl w:val="B9AA4BA4"/>
    <w:lvl w:ilvl="0" w:tplc="34F27E7C">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403A71"/>
    <w:multiLevelType w:val="hybridMultilevel"/>
    <w:tmpl w:val="673AA5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D726785"/>
    <w:multiLevelType w:val="hybridMultilevel"/>
    <w:tmpl w:val="D90A0764"/>
    <w:lvl w:ilvl="0" w:tplc="1AACA526">
      <w:start w:val="1"/>
      <w:numFmt w:val="decimal"/>
      <w:lvlText w:val="1%1.1."/>
      <w:lvlJc w:val="left"/>
      <w:pPr>
        <w:ind w:left="16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253F2376"/>
    <w:multiLevelType w:val="multilevel"/>
    <w:tmpl w:val="3CE4487A"/>
    <w:lvl w:ilvl="0">
      <w:start w:val="11"/>
      <w:numFmt w:val="decimal"/>
      <w:lvlText w:val="%1."/>
      <w:lvlJc w:val="left"/>
      <w:pPr>
        <w:ind w:left="450" w:firstLine="0"/>
      </w:pPr>
      <w:rPr>
        <w:rFonts w:hint="default"/>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5">
    <w:nsid w:val="3AE0617D"/>
    <w:multiLevelType w:val="hybridMultilevel"/>
    <w:tmpl w:val="77A0A5CA"/>
    <w:lvl w:ilvl="0" w:tplc="68D4F9CC">
      <w:start w:val="1"/>
      <w:numFmt w:val="bullet"/>
      <w:lvlText w:val=""/>
      <w:lvlJc w:val="left"/>
      <w:pPr>
        <w:ind w:left="1429" w:hanging="360"/>
      </w:pPr>
      <w:rPr>
        <w:rFonts w:ascii="Wingdings" w:hAnsi="Wingdings" w:hint="default"/>
      </w:rPr>
    </w:lvl>
    <w:lvl w:ilvl="1" w:tplc="AB5A1660" w:tentative="1">
      <w:start w:val="1"/>
      <w:numFmt w:val="bullet"/>
      <w:lvlText w:val="o"/>
      <w:lvlJc w:val="left"/>
      <w:pPr>
        <w:ind w:left="2149" w:hanging="360"/>
      </w:pPr>
      <w:rPr>
        <w:rFonts w:ascii="Courier New" w:hAnsi="Courier New" w:cs="Courier New" w:hint="default"/>
      </w:rPr>
    </w:lvl>
    <w:lvl w:ilvl="2" w:tplc="C60E9E60" w:tentative="1">
      <w:start w:val="1"/>
      <w:numFmt w:val="bullet"/>
      <w:lvlText w:val=""/>
      <w:lvlJc w:val="left"/>
      <w:pPr>
        <w:ind w:left="2869" w:hanging="360"/>
      </w:pPr>
      <w:rPr>
        <w:rFonts w:ascii="Wingdings" w:hAnsi="Wingdings" w:hint="default"/>
      </w:rPr>
    </w:lvl>
    <w:lvl w:ilvl="3" w:tplc="34F858A4" w:tentative="1">
      <w:start w:val="1"/>
      <w:numFmt w:val="bullet"/>
      <w:lvlText w:val=""/>
      <w:lvlJc w:val="left"/>
      <w:pPr>
        <w:ind w:left="3589" w:hanging="360"/>
      </w:pPr>
      <w:rPr>
        <w:rFonts w:ascii="Symbol" w:hAnsi="Symbol" w:hint="default"/>
      </w:rPr>
    </w:lvl>
    <w:lvl w:ilvl="4" w:tplc="F566F4BA" w:tentative="1">
      <w:start w:val="1"/>
      <w:numFmt w:val="bullet"/>
      <w:lvlText w:val="o"/>
      <w:lvlJc w:val="left"/>
      <w:pPr>
        <w:ind w:left="4309" w:hanging="360"/>
      </w:pPr>
      <w:rPr>
        <w:rFonts w:ascii="Courier New" w:hAnsi="Courier New" w:cs="Courier New" w:hint="default"/>
      </w:rPr>
    </w:lvl>
    <w:lvl w:ilvl="5" w:tplc="2EC6F074" w:tentative="1">
      <w:start w:val="1"/>
      <w:numFmt w:val="bullet"/>
      <w:lvlText w:val=""/>
      <w:lvlJc w:val="left"/>
      <w:pPr>
        <w:ind w:left="5029" w:hanging="360"/>
      </w:pPr>
      <w:rPr>
        <w:rFonts w:ascii="Wingdings" w:hAnsi="Wingdings" w:hint="default"/>
      </w:rPr>
    </w:lvl>
    <w:lvl w:ilvl="6" w:tplc="5C50FC84" w:tentative="1">
      <w:start w:val="1"/>
      <w:numFmt w:val="bullet"/>
      <w:lvlText w:val=""/>
      <w:lvlJc w:val="left"/>
      <w:pPr>
        <w:ind w:left="5749" w:hanging="360"/>
      </w:pPr>
      <w:rPr>
        <w:rFonts w:ascii="Symbol" w:hAnsi="Symbol" w:hint="default"/>
      </w:rPr>
    </w:lvl>
    <w:lvl w:ilvl="7" w:tplc="DE54D644" w:tentative="1">
      <w:start w:val="1"/>
      <w:numFmt w:val="bullet"/>
      <w:lvlText w:val="o"/>
      <w:lvlJc w:val="left"/>
      <w:pPr>
        <w:ind w:left="6469" w:hanging="360"/>
      </w:pPr>
      <w:rPr>
        <w:rFonts w:ascii="Courier New" w:hAnsi="Courier New" w:cs="Courier New" w:hint="default"/>
      </w:rPr>
    </w:lvl>
    <w:lvl w:ilvl="8" w:tplc="7FBAAB8C" w:tentative="1">
      <w:start w:val="1"/>
      <w:numFmt w:val="bullet"/>
      <w:lvlText w:val=""/>
      <w:lvlJc w:val="left"/>
      <w:pPr>
        <w:ind w:left="7189" w:hanging="360"/>
      </w:pPr>
      <w:rPr>
        <w:rFonts w:ascii="Wingdings" w:hAnsi="Wingdings" w:hint="default"/>
      </w:rPr>
    </w:lvl>
  </w:abstractNum>
  <w:abstractNum w:abstractNumId="6">
    <w:nsid w:val="3D9948B7"/>
    <w:multiLevelType w:val="multilevel"/>
    <w:tmpl w:val="56C66D0A"/>
    <w:lvl w:ilvl="0">
      <w:start w:val="7"/>
      <w:numFmt w:val="decimal"/>
      <w:lvlText w:val="1%1.2.3.1"/>
      <w:lvlJc w:val="left"/>
      <w:pPr>
        <w:ind w:left="450" w:firstLine="0"/>
      </w:pPr>
      <w:rPr>
        <w:rFonts w:hint="default"/>
        <w:sz w:val="28"/>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7">
    <w:nsid w:val="4A1958BC"/>
    <w:multiLevelType w:val="multilevel"/>
    <w:tmpl w:val="0680D4B8"/>
    <w:lvl w:ilvl="0">
      <w:start w:val="7"/>
      <w:numFmt w:val="decimal"/>
      <w:lvlText w:val="1%1.2.3.1"/>
      <w:lvlJc w:val="left"/>
      <w:pPr>
        <w:ind w:left="450" w:firstLine="0"/>
      </w:pPr>
      <w:rPr>
        <w:rFonts w:hint="default"/>
        <w:sz w:val="28"/>
      </w:rPr>
    </w:lvl>
    <w:lvl w:ilvl="1">
      <w:start w:val="1"/>
      <w:numFmt w:val="decimal"/>
      <w:lvlText w:val="%1.%2."/>
      <w:lvlJc w:val="left"/>
      <w:pPr>
        <w:ind w:left="1560" w:firstLine="1843"/>
      </w:pPr>
      <w:rPr>
        <w:rFonts w:ascii="Times New Roman" w:hAnsi="Times New Roman" w:cs="Times New Roman" w:hint="default"/>
        <w:sz w:val="28"/>
      </w:rPr>
    </w:lvl>
    <w:lvl w:ilvl="2">
      <w:start w:val="6"/>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8">
    <w:nsid w:val="60697803"/>
    <w:multiLevelType w:val="multilevel"/>
    <w:tmpl w:val="55F64C34"/>
    <w:lvl w:ilvl="0">
      <w:start w:val="7"/>
      <w:numFmt w:val="decimal"/>
      <w:lvlText w:val="1%1.2.3.1"/>
      <w:lvlJc w:val="left"/>
      <w:pPr>
        <w:ind w:left="450" w:firstLine="0"/>
      </w:pPr>
      <w:rPr>
        <w:rFonts w:hint="default"/>
        <w:sz w:val="28"/>
      </w:rPr>
    </w:lvl>
    <w:lvl w:ilvl="1">
      <w:start w:val="5"/>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9">
    <w:nsid w:val="611B0F22"/>
    <w:multiLevelType w:val="multilevel"/>
    <w:tmpl w:val="3CE4487A"/>
    <w:lvl w:ilvl="0">
      <w:start w:val="11"/>
      <w:numFmt w:val="decimal"/>
      <w:lvlText w:val="%1."/>
      <w:lvlJc w:val="left"/>
      <w:pPr>
        <w:ind w:left="450" w:firstLine="0"/>
      </w:pPr>
      <w:rPr>
        <w:rFonts w:hint="default"/>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0">
    <w:nsid w:val="66226B1B"/>
    <w:multiLevelType w:val="multilevel"/>
    <w:tmpl w:val="64FA53EE"/>
    <w:lvl w:ilvl="0">
      <w:start w:val="1"/>
      <w:numFmt w:val="decimal"/>
      <w:lvlText w:val="1%1.2.3.1"/>
      <w:lvlJc w:val="left"/>
      <w:pPr>
        <w:ind w:left="450" w:firstLine="0"/>
      </w:pPr>
      <w:rPr>
        <w:rFonts w:hint="default"/>
        <w:sz w:val="28"/>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1">
    <w:nsid w:val="67F737E2"/>
    <w:multiLevelType w:val="hybridMultilevel"/>
    <w:tmpl w:val="D6842514"/>
    <w:lvl w:ilvl="0" w:tplc="3F5E5170">
      <w:start w:val="1"/>
      <w:numFmt w:val="decimal"/>
      <w:lvlText w:val="%1)"/>
      <w:lvlJc w:val="left"/>
      <w:pPr>
        <w:ind w:left="1440" w:hanging="360"/>
      </w:pPr>
    </w:lvl>
    <w:lvl w:ilvl="1" w:tplc="B9FCA380">
      <w:start w:val="1"/>
      <w:numFmt w:val="lowerLetter"/>
      <w:lvlText w:val="%2."/>
      <w:lvlJc w:val="left"/>
      <w:pPr>
        <w:ind w:left="2160" w:hanging="360"/>
      </w:pPr>
    </w:lvl>
    <w:lvl w:ilvl="2" w:tplc="FB44EC04" w:tentative="1">
      <w:start w:val="1"/>
      <w:numFmt w:val="lowerRoman"/>
      <w:lvlText w:val="%3."/>
      <w:lvlJc w:val="right"/>
      <w:pPr>
        <w:ind w:left="2880" w:hanging="180"/>
      </w:pPr>
    </w:lvl>
    <w:lvl w:ilvl="3" w:tplc="F3F2102C" w:tentative="1">
      <w:start w:val="1"/>
      <w:numFmt w:val="decimal"/>
      <w:lvlText w:val="%4."/>
      <w:lvlJc w:val="left"/>
      <w:pPr>
        <w:ind w:left="3600" w:hanging="360"/>
      </w:pPr>
    </w:lvl>
    <w:lvl w:ilvl="4" w:tplc="A474872C" w:tentative="1">
      <w:start w:val="1"/>
      <w:numFmt w:val="lowerLetter"/>
      <w:lvlText w:val="%5."/>
      <w:lvlJc w:val="left"/>
      <w:pPr>
        <w:ind w:left="4320" w:hanging="360"/>
      </w:pPr>
    </w:lvl>
    <w:lvl w:ilvl="5" w:tplc="1CAEB71C" w:tentative="1">
      <w:start w:val="1"/>
      <w:numFmt w:val="lowerRoman"/>
      <w:lvlText w:val="%6."/>
      <w:lvlJc w:val="right"/>
      <w:pPr>
        <w:ind w:left="5040" w:hanging="180"/>
      </w:pPr>
    </w:lvl>
    <w:lvl w:ilvl="6" w:tplc="5BCE6C58" w:tentative="1">
      <w:start w:val="1"/>
      <w:numFmt w:val="decimal"/>
      <w:lvlText w:val="%7."/>
      <w:lvlJc w:val="left"/>
      <w:pPr>
        <w:ind w:left="5760" w:hanging="360"/>
      </w:pPr>
    </w:lvl>
    <w:lvl w:ilvl="7" w:tplc="E19A8FE8" w:tentative="1">
      <w:start w:val="1"/>
      <w:numFmt w:val="lowerLetter"/>
      <w:lvlText w:val="%8."/>
      <w:lvlJc w:val="left"/>
      <w:pPr>
        <w:ind w:left="6480" w:hanging="360"/>
      </w:pPr>
    </w:lvl>
    <w:lvl w:ilvl="8" w:tplc="395857EA" w:tentative="1">
      <w:start w:val="1"/>
      <w:numFmt w:val="lowerRoman"/>
      <w:lvlText w:val="%9."/>
      <w:lvlJc w:val="right"/>
      <w:pPr>
        <w:ind w:left="7200" w:hanging="180"/>
      </w:pPr>
    </w:lvl>
  </w:abstractNum>
  <w:abstractNum w:abstractNumId="12">
    <w:nsid w:val="707513D0"/>
    <w:multiLevelType w:val="multilevel"/>
    <w:tmpl w:val="9D3237D2"/>
    <w:lvl w:ilvl="0">
      <w:start w:val="9"/>
      <w:numFmt w:val="decimal"/>
      <w:lvlText w:val="1%1.2.3.1"/>
      <w:lvlJc w:val="left"/>
      <w:pPr>
        <w:ind w:left="450" w:firstLine="0"/>
      </w:pPr>
      <w:rPr>
        <w:rFonts w:hint="default"/>
        <w:sz w:val="28"/>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3">
    <w:nsid w:val="714A6F70"/>
    <w:multiLevelType w:val="multilevel"/>
    <w:tmpl w:val="19CCED22"/>
    <w:lvl w:ilvl="0">
      <w:start w:val="10"/>
      <w:numFmt w:val="decimal"/>
      <w:lvlText w:val="1%1.2.3.1"/>
      <w:lvlJc w:val="left"/>
      <w:pPr>
        <w:ind w:left="450" w:firstLine="0"/>
      </w:pPr>
      <w:rPr>
        <w:rFonts w:hint="default"/>
        <w:sz w:val="28"/>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4">
    <w:nsid w:val="74EC51C7"/>
    <w:multiLevelType w:val="hybridMultilevel"/>
    <w:tmpl w:val="E73CA544"/>
    <w:lvl w:ilvl="0" w:tplc="A816E35C">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F826578"/>
    <w:multiLevelType w:val="hybridMultilevel"/>
    <w:tmpl w:val="AB24361E"/>
    <w:lvl w:ilvl="0" w:tplc="7478AF76">
      <w:start w:val="1"/>
      <w:numFmt w:val="decimal"/>
      <w:lvlText w:val="%1."/>
      <w:lvlJc w:val="left"/>
      <w:pPr>
        <w:ind w:left="928" w:hanging="360"/>
      </w:pPr>
      <w:rPr>
        <w:rFonts w:ascii="Times New Roman" w:eastAsia="Times New Roman" w:hAnsi="Times New Roman" w:cs="Times New Roman"/>
        <w:b/>
      </w:rPr>
    </w:lvl>
    <w:lvl w:ilvl="1" w:tplc="04190019">
      <w:start w:val="1"/>
      <w:numFmt w:val="lowerLetter"/>
      <w:lvlText w:val="%2."/>
      <w:lvlJc w:val="left"/>
      <w:pPr>
        <w:ind w:left="172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10"/>
  </w:num>
  <w:num w:numId="8">
    <w:abstractNumId w:val="11"/>
  </w:num>
  <w:num w:numId="9">
    <w:abstractNumId w:val="2"/>
  </w:num>
  <w:num w:numId="10">
    <w:abstractNumId w:val="9"/>
  </w:num>
  <w:num w:numId="11">
    <w:abstractNumId w:val="4"/>
  </w:num>
  <w:num w:numId="12">
    <w:abstractNumId w:val="8"/>
  </w:num>
  <w:num w:numId="13">
    <w:abstractNumId w:val="7"/>
  </w:num>
  <w:num w:numId="14">
    <w:abstractNumId w:val="6"/>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3D8"/>
    <w:rsid w:val="000E2721"/>
    <w:rsid w:val="001B100C"/>
    <w:rsid w:val="003D4354"/>
    <w:rsid w:val="004C16D5"/>
    <w:rsid w:val="004C4292"/>
    <w:rsid w:val="00621751"/>
    <w:rsid w:val="00743DC0"/>
    <w:rsid w:val="007A23D8"/>
    <w:rsid w:val="0083444E"/>
    <w:rsid w:val="00953010"/>
    <w:rsid w:val="009D0DCA"/>
    <w:rsid w:val="00B232A5"/>
    <w:rsid w:val="00C765F8"/>
    <w:rsid w:val="00CA6D81"/>
    <w:rsid w:val="00CE5D23"/>
    <w:rsid w:val="00D530E1"/>
    <w:rsid w:val="00E70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D8"/>
    <w:pPr>
      <w:widowControl w:val="0"/>
      <w:suppressAutoHyphens/>
      <w:autoSpaceDE w:val="0"/>
      <w:ind w:firstLine="720"/>
    </w:pPr>
    <w:rPr>
      <w:rFonts w:ascii="Arial" w:eastAsia="Times New Roman" w:hAnsi="Arial" w:cs="Arial"/>
      <w:sz w:val="16"/>
      <w:szCs w:val="16"/>
      <w:lang w:eastAsia="ar-SA"/>
    </w:rPr>
  </w:style>
  <w:style w:type="paragraph" w:styleId="1">
    <w:name w:val="heading 1"/>
    <w:basedOn w:val="a"/>
    <w:next w:val="a"/>
    <w:link w:val="10"/>
    <w:qFormat/>
    <w:rsid w:val="007A23D8"/>
    <w:pPr>
      <w:keepNext/>
      <w:spacing w:line="360" w:lineRule="auto"/>
      <w:jc w:val="center"/>
      <w:outlineLvl w:val="0"/>
    </w:pPr>
    <w:rPr>
      <w:rFonts w:ascii="Times New Roman" w:hAnsi="Times New Roman" w:cs="Times New Roman"/>
      <w:bCs/>
      <w:sz w:val="32"/>
      <w:szCs w:val="32"/>
    </w:rPr>
  </w:style>
  <w:style w:type="paragraph" w:styleId="2">
    <w:name w:val="heading 2"/>
    <w:basedOn w:val="a"/>
    <w:next w:val="a"/>
    <w:link w:val="20"/>
    <w:rsid w:val="00CE5D23"/>
    <w:pPr>
      <w:keepNext/>
      <w:keepLines/>
      <w:widowControl/>
      <w:suppressAutoHyphens w:val="0"/>
      <w:autoSpaceDE/>
      <w:spacing w:before="360" w:after="120" w:line="276" w:lineRule="auto"/>
      <w:ind w:left="576" w:hanging="576"/>
      <w:jc w:val="left"/>
      <w:outlineLvl w:val="1"/>
    </w:pPr>
    <w:rPr>
      <w:rFonts w:eastAsia="Arial"/>
      <w:color w:val="000000"/>
      <w:sz w:val="32"/>
      <w:szCs w:val="32"/>
      <w:lang w:eastAsia="ru-RU"/>
    </w:rPr>
  </w:style>
  <w:style w:type="paragraph" w:styleId="3">
    <w:name w:val="heading 3"/>
    <w:basedOn w:val="a"/>
    <w:next w:val="a"/>
    <w:link w:val="30"/>
    <w:rsid w:val="00CE5D23"/>
    <w:pPr>
      <w:keepNext/>
      <w:keepLines/>
      <w:widowControl/>
      <w:suppressAutoHyphens w:val="0"/>
      <w:autoSpaceDE/>
      <w:spacing w:before="320" w:after="80" w:line="276" w:lineRule="auto"/>
      <w:ind w:left="720" w:hanging="720"/>
      <w:jc w:val="left"/>
      <w:outlineLvl w:val="2"/>
    </w:pPr>
    <w:rPr>
      <w:rFonts w:eastAsia="Arial"/>
      <w:color w:val="434343"/>
      <w:sz w:val="28"/>
      <w:szCs w:val="28"/>
      <w:lang w:eastAsia="ru-RU"/>
    </w:rPr>
  </w:style>
  <w:style w:type="paragraph" w:styleId="4">
    <w:name w:val="heading 4"/>
    <w:basedOn w:val="a"/>
    <w:next w:val="a"/>
    <w:link w:val="40"/>
    <w:rsid w:val="00CE5D23"/>
    <w:pPr>
      <w:keepNext/>
      <w:keepLines/>
      <w:widowControl/>
      <w:suppressAutoHyphens w:val="0"/>
      <w:autoSpaceDE/>
      <w:spacing w:before="280" w:after="80" w:line="276" w:lineRule="auto"/>
      <w:ind w:left="864" w:hanging="864"/>
      <w:jc w:val="left"/>
      <w:outlineLvl w:val="3"/>
    </w:pPr>
    <w:rPr>
      <w:rFonts w:eastAsia="Arial"/>
      <w:color w:val="666666"/>
      <w:sz w:val="24"/>
      <w:szCs w:val="24"/>
      <w:lang w:eastAsia="ru-RU"/>
    </w:rPr>
  </w:style>
  <w:style w:type="paragraph" w:styleId="5">
    <w:name w:val="heading 5"/>
    <w:basedOn w:val="a"/>
    <w:next w:val="a"/>
    <w:link w:val="50"/>
    <w:rsid w:val="00CE5D23"/>
    <w:pPr>
      <w:keepNext/>
      <w:keepLines/>
      <w:widowControl/>
      <w:suppressAutoHyphens w:val="0"/>
      <w:autoSpaceDE/>
      <w:spacing w:before="240" w:after="80" w:line="276" w:lineRule="auto"/>
      <w:ind w:left="1008" w:hanging="1008"/>
      <w:jc w:val="left"/>
      <w:outlineLvl w:val="4"/>
    </w:pPr>
    <w:rPr>
      <w:rFonts w:eastAsia="Arial"/>
      <w:color w:val="666666"/>
      <w:sz w:val="22"/>
      <w:szCs w:val="22"/>
      <w:lang w:eastAsia="ru-RU"/>
    </w:rPr>
  </w:style>
  <w:style w:type="paragraph" w:styleId="6">
    <w:name w:val="heading 6"/>
    <w:basedOn w:val="a"/>
    <w:next w:val="a"/>
    <w:link w:val="60"/>
    <w:rsid w:val="00CE5D23"/>
    <w:pPr>
      <w:keepNext/>
      <w:keepLines/>
      <w:widowControl/>
      <w:suppressAutoHyphens w:val="0"/>
      <w:autoSpaceDE/>
      <w:spacing w:before="240" w:after="80" w:line="276" w:lineRule="auto"/>
      <w:ind w:left="1152" w:hanging="1152"/>
      <w:jc w:val="left"/>
      <w:outlineLvl w:val="5"/>
    </w:pPr>
    <w:rPr>
      <w:rFonts w:eastAsia="Arial"/>
      <w:i/>
      <w:color w:val="666666"/>
      <w:sz w:val="22"/>
      <w:szCs w:val="22"/>
      <w:lang w:eastAsia="ru-RU"/>
    </w:rPr>
  </w:style>
  <w:style w:type="paragraph" w:styleId="7">
    <w:name w:val="heading 7"/>
    <w:basedOn w:val="a"/>
    <w:next w:val="a"/>
    <w:link w:val="70"/>
    <w:uiPriority w:val="9"/>
    <w:unhideWhenUsed/>
    <w:qFormat/>
    <w:rsid w:val="00CE5D23"/>
    <w:pPr>
      <w:keepNext/>
      <w:keepLines/>
      <w:widowControl/>
      <w:suppressAutoHyphens w:val="0"/>
      <w:autoSpaceDE/>
      <w:spacing w:before="40" w:line="276" w:lineRule="auto"/>
      <w:ind w:left="1296" w:hanging="1296"/>
      <w:jc w:val="left"/>
      <w:outlineLvl w:val="6"/>
    </w:pPr>
    <w:rPr>
      <w:rFonts w:ascii="Calibri Light" w:hAnsi="Calibri Light" w:cs="Times New Roman"/>
      <w:i/>
      <w:iCs/>
      <w:color w:val="1F4D78"/>
      <w:sz w:val="22"/>
      <w:szCs w:val="22"/>
      <w:lang w:eastAsia="ru-RU"/>
    </w:rPr>
  </w:style>
  <w:style w:type="paragraph" w:styleId="8">
    <w:name w:val="heading 8"/>
    <w:basedOn w:val="a"/>
    <w:next w:val="a"/>
    <w:link w:val="80"/>
    <w:uiPriority w:val="9"/>
    <w:semiHidden/>
    <w:unhideWhenUsed/>
    <w:qFormat/>
    <w:rsid w:val="00CE5D23"/>
    <w:pPr>
      <w:keepNext/>
      <w:keepLines/>
      <w:widowControl/>
      <w:suppressAutoHyphens w:val="0"/>
      <w:autoSpaceDE/>
      <w:spacing w:before="40" w:line="276" w:lineRule="auto"/>
      <w:ind w:left="1440" w:hanging="1440"/>
      <w:jc w:val="left"/>
      <w:outlineLvl w:val="7"/>
    </w:pPr>
    <w:rPr>
      <w:rFonts w:ascii="Calibri Light" w:hAnsi="Calibri Light" w:cs="Times New Roman"/>
      <w:color w:val="272727"/>
      <w:sz w:val="21"/>
      <w:szCs w:val="21"/>
      <w:lang w:eastAsia="ru-RU"/>
    </w:rPr>
  </w:style>
  <w:style w:type="paragraph" w:styleId="9">
    <w:name w:val="heading 9"/>
    <w:basedOn w:val="a"/>
    <w:next w:val="a"/>
    <w:link w:val="90"/>
    <w:uiPriority w:val="9"/>
    <w:semiHidden/>
    <w:unhideWhenUsed/>
    <w:qFormat/>
    <w:rsid w:val="00CE5D23"/>
    <w:pPr>
      <w:keepNext/>
      <w:keepLines/>
      <w:widowControl/>
      <w:suppressAutoHyphens w:val="0"/>
      <w:autoSpaceDE/>
      <w:spacing w:before="40" w:line="276" w:lineRule="auto"/>
      <w:ind w:left="1584" w:hanging="1584"/>
      <w:jc w:val="left"/>
      <w:outlineLvl w:val="8"/>
    </w:pPr>
    <w:rPr>
      <w:rFonts w:ascii="Calibri Light"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3D8"/>
    <w:rPr>
      <w:rFonts w:ascii="Times New Roman" w:eastAsia="Times New Roman" w:hAnsi="Times New Roman" w:cs="Times New Roman"/>
      <w:bCs/>
      <w:sz w:val="32"/>
      <w:szCs w:val="32"/>
      <w:lang w:eastAsia="ar-SA"/>
    </w:rPr>
  </w:style>
  <w:style w:type="paragraph" w:styleId="a3">
    <w:name w:val="Normal (Web)"/>
    <w:basedOn w:val="a"/>
    <w:uiPriority w:val="99"/>
    <w:semiHidden/>
    <w:unhideWhenUsed/>
    <w:rsid w:val="007A23D8"/>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paragraph" w:styleId="a4">
    <w:name w:val="No Spacing"/>
    <w:uiPriority w:val="1"/>
    <w:qFormat/>
    <w:rsid w:val="007A23D8"/>
    <w:pPr>
      <w:jc w:val="left"/>
    </w:pPr>
    <w:rPr>
      <w:rFonts w:ascii="Calibri" w:eastAsia="Calibri" w:hAnsi="Calibri" w:cs="Times New Roman"/>
    </w:rPr>
  </w:style>
  <w:style w:type="paragraph" w:styleId="a5">
    <w:name w:val="List Paragraph"/>
    <w:basedOn w:val="a"/>
    <w:uiPriority w:val="34"/>
    <w:qFormat/>
    <w:rsid w:val="007A23D8"/>
    <w:pPr>
      <w:ind w:left="720"/>
      <w:contextualSpacing/>
    </w:pPr>
  </w:style>
  <w:style w:type="paragraph" w:customStyle="1" w:styleId="ConsPlusTitle">
    <w:name w:val="ConsPlusTitle"/>
    <w:rsid w:val="007A23D8"/>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uiPriority w:val="99"/>
    <w:rsid w:val="007A23D8"/>
    <w:pPr>
      <w:autoSpaceDE w:val="0"/>
      <w:autoSpaceDN w:val="0"/>
      <w:adjustRightInd w:val="0"/>
      <w:jc w:val="left"/>
    </w:pPr>
    <w:rPr>
      <w:rFonts w:ascii="Times New Roman" w:eastAsia="Calibri" w:hAnsi="Times New Roman" w:cs="Times New Roman"/>
      <w:sz w:val="24"/>
      <w:szCs w:val="24"/>
    </w:rPr>
  </w:style>
  <w:style w:type="character" w:styleId="a6">
    <w:name w:val="Strong"/>
    <w:basedOn w:val="a0"/>
    <w:uiPriority w:val="22"/>
    <w:qFormat/>
    <w:rsid w:val="007A23D8"/>
    <w:rPr>
      <w:b/>
      <w:bCs/>
    </w:rPr>
  </w:style>
  <w:style w:type="character" w:styleId="a7">
    <w:name w:val="Emphasis"/>
    <w:basedOn w:val="a0"/>
    <w:uiPriority w:val="20"/>
    <w:qFormat/>
    <w:rsid w:val="007A23D8"/>
    <w:rPr>
      <w:i/>
      <w:iCs/>
    </w:rPr>
  </w:style>
  <w:style w:type="character" w:customStyle="1" w:styleId="20">
    <w:name w:val="Заголовок 2 Знак"/>
    <w:basedOn w:val="a0"/>
    <w:link w:val="2"/>
    <w:rsid w:val="00CE5D23"/>
    <w:rPr>
      <w:rFonts w:ascii="Arial" w:eastAsia="Arial" w:hAnsi="Arial" w:cs="Arial"/>
      <w:color w:val="000000"/>
      <w:sz w:val="32"/>
      <w:szCs w:val="32"/>
      <w:lang w:eastAsia="ru-RU"/>
    </w:rPr>
  </w:style>
  <w:style w:type="character" w:customStyle="1" w:styleId="30">
    <w:name w:val="Заголовок 3 Знак"/>
    <w:basedOn w:val="a0"/>
    <w:link w:val="3"/>
    <w:rsid w:val="00CE5D23"/>
    <w:rPr>
      <w:rFonts w:ascii="Arial" w:eastAsia="Arial" w:hAnsi="Arial" w:cs="Arial"/>
      <w:color w:val="434343"/>
      <w:sz w:val="28"/>
      <w:szCs w:val="28"/>
      <w:lang w:eastAsia="ru-RU"/>
    </w:rPr>
  </w:style>
  <w:style w:type="character" w:customStyle="1" w:styleId="40">
    <w:name w:val="Заголовок 4 Знак"/>
    <w:basedOn w:val="a0"/>
    <w:link w:val="4"/>
    <w:rsid w:val="00CE5D23"/>
    <w:rPr>
      <w:rFonts w:ascii="Arial" w:eastAsia="Arial" w:hAnsi="Arial" w:cs="Arial"/>
      <w:color w:val="666666"/>
      <w:sz w:val="24"/>
      <w:szCs w:val="24"/>
      <w:lang w:eastAsia="ru-RU"/>
    </w:rPr>
  </w:style>
  <w:style w:type="character" w:customStyle="1" w:styleId="50">
    <w:name w:val="Заголовок 5 Знак"/>
    <w:basedOn w:val="a0"/>
    <w:link w:val="5"/>
    <w:rsid w:val="00CE5D23"/>
    <w:rPr>
      <w:rFonts w:ascii="Arial" w:eastAsia="Arial" w:hAnsi="Arial" w:cs="Arial"/>
      <w:color w:val="666666"/>
      <w:lang w:eastAsia="ru-RU"/>
    </w:rPr>
  </w:style>
  <w:style w:type="character" w:customStyle="1" w:styleId="60">
    <w:name w:val="Заголовок 6 Знак"/>
    <w:basedOn w:val="a0"/>
    <w:link w:val="6"/>
    <w:rsid w:val="00CE5D23"/>
    <w:rPr>
      <w:rFonts w:ascii="Arial" w:eastAsia="Arial" w:hAnsi="Arial" w:cs="Arial"/>
      <w:i/>
      <w:color w:val="666666"/>
      <w:lang w:eastAsia="ru-RU"/>
    </w:rPr>
  </w:style>
  <w:style w:type="character" w:customStyle="1" w:styleId="70">
    <w:name w:val="Заголовок 7 Знак"/>
    <w:basedOn w:val="a0"/>
    <w:link w:val="7"/>
    <w:uiPriority w:val="9"/>
    <w:rsid w:val="00CE5D23"/>
    <w:rPr>
      <w:rFonts w:ascii="Calibri Light" w:eastAsia="Times New Roman" w:hAnsi="Calibri Light" w:cs="Times New Roman"/>
      <w:i/>
      <w:iCs/>
      <w:color w:val="1F4D78"/>
      <w:lang w:eastAsia="ru-RU"/>
    </w:rPr>
  </w:style>
  <w:style w:type="character" w:customStyle="1" w:styleId="80">
    <w:name w:val="Заголовок 8 Знак"/>
    <w:basedOn w:val="a0"/>
    <w:link w:val="8"/>
    <w:uiPriority w:val="9"/>
    <w:semiHidden/>
    <w:rsid w:val="00CE5D23"/>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CE5D23"/>
    <w:rPr>
      <w:rFonts w:ascii="Calibri Light" w:eastAsia="Times New Roman" w:hAnsi="Calibri Light" w:cs="Times New Roman"/>
      <w:i/>
      <w:iCs/>
      <w:color w:val="272727"/>
      <w:sz w:val="21"/>
      <w:szCs w:val="21"/>
      <w:lang w:eastAsia="ru-RU"/>
    </w:rPr>
  </w:style>
  <w:style w:type="paragraph" w:styleId="21">
    <w:name w:val="Body Text 2"/>
    <w:basedOn w:val="a"/>
    <w:link w:val="22"/>
    <w:semiHidden/>
    <w:rsid w:val="00CE5D23"/>
    <w:pPr>
      <w:widowControl/>
      <w:suppressAutoHyphens w:val="0"/>
      <w:autoSpaceDE/>
      <w:ind w:firstLine="0"/>
      <w:jc w:val="left"/>
    </w:pPr>
    <w:rPr>
      <w:rFonts w:ascii="Times New Roman" w:hAnsi="Times New Roman" w:cs="Times New Roman"/>
      <w:sz w:val="24"/>
      <w:szCs w:val="20"/>
      <w:lang w:eastAsia="ru-RU"/>
    </w:rPr>
  </w:style>
  <w:style w:type="character" w:customStyle="1" w:styleId="22">
    <w:name w:val="Основной текст 2 Знак"/>
    <w:basedOn w:val="a0"/>
    <w:link w:val="21"/>
    <w:semiHidden/>
    <w:rsid w:val="00CE5D23"/>
    <w:rPr>
      <w:rFonts w:ascii="Times New Roman" w:eastAsia="Times New Roman" w:hAnsi="Times New Roman" w:cs="Times New Roman"/>
      <w:sz w:val="24"/>
      <w:szCs w:val="20"/>
      <w:lang w:eastAsia="ru-RU"/>
    </w:rPr>
  </w:style>
  <w:style w:type="paragraph" w:customStyle="1" w:styleId="a8">
    <w:name w:val="Заголовок"/>
    <w:rsid w:val="00CE5D23"/>
    <w:pPr>
      <w:widowControl w:val="0"/>
      <w:autoSpaceDE w:val="0"/>
      <w:autoSpaceDN w:val="0"/>
      <w:adjustRightInd w:val="0"/>
      <w:jc w:val="left"/>
    </w:pPr>
    <w:rPr>
      <w:rFonts w:ascii="Times New Roman" w:eastAsia="Times New Roman" w:hAnsi="Times New Roman" w:cs="Times New Roman"/>
      <w:b/>
      <w:bCs/>
      <w:color w:val="000000"/>
      <w:sz w:val="28"/>
      <w:szCs w:val="28"/>
      <w:lang w:eastAsia="ru-RU"/>
    </w:rPr>
  </w:style>
  <w:style w:type="paragraph" w:styleId="HTML">
    <w:name w:val="HTML Preformatted"/>
    <w:basedOn w:val="a"/>
    <w:link w:val="HTML0"/>
    <w:rsid w:val="00CE5D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rsid w:val="00CE5D23"/>
    <w:rPr>
      <w:rFonts w:ascii="Courier New" w:eastAsia="Times New Roman" w:hAnsi="Courier New" w:cs="Courier New"/>
      <w:sz w:val="20"/>
      <w:szCs w:val="20"/>
      <w:lang w:eastAsia="ru-RU"/>
    </w:rPr>
  </w:style>
  <w:style w:type="paragraph" w:customStyle="1" w:styleId="11">
    <w:name w:val="Знак1"/>
    <w:basedOn w:val="a"/>
    <w:rsid w:val="00CE5D23"/>
    <w:pPr>
      <w:suppressAutoHyphens w:val="0"/>
      <w:autoSpaceDE/>
      <w:spacing w:before="100" w:beforeAutospacing="1" w:after="100" w:afterAutospacing="1"/>
      <w:ind w:firstLine="0"/>
      <w:jc w:val="left"/>
    </w:pPr>
    <w:rPr>
      <w:rFonts w:ascii="Tahoma" w:hAnsi="Tahoma" w:cs="Times New Roman"/>
      <w:sz w:val="20"/>
      <w:szCs w:val="20"/>
      <w:lang w:val="en-US" w:eastAsia="en-US"/>
    </w:rPr>
  </w:style>
  <w:style w:type="paragraph" w:styleId="a9">
    <w:name w:val="Balloon Text"/>
    <w:basedOn w:val="a"/>
    <w:link w:val="aa"/>
    <w:uiPriority w:val="99"/>
    <w:semiHidden/>
    <w:unhideWhenUsed/>
    <w:rsid w:val="00CE5D23"/>
    <w:pPr>
      <w:widowControl/>
      <w:suppressAutoHyphens w:val="0"/>
      <w:autoSpaceDE/>
      <w:ind w:firstLine="0"/>
      <w:jc w:val="left"/>
    </w:pPr>
    <w:rPr>
      <w:rFonts w:ascii="Tahoma" w:eastAsia="Calibri" w:hAnsi="Tahoma" w:cs="Tahoma"/>
      <w:lang w:eastAsia="en-US"/>
    </w:rPr>
  </w:style>
  <w:style w:type="character" w:customStyle="1" w:styleId="aa">
    <w:name w:val="Текст выноски Знак"/>
    <w:basedOn w:val="a0"/>
    <w:link w:val="a9"/>
    <w:uiPriority w:val="99"/>
    <w:semiHidden/>
    <w:rsid w:val="00CE5D23"/>
    <w:rPr>
      <w:rFonts w:ascii="Tahoma" w:eastAsia="Calibri" w:hAnsi="Tahoma" w:cs="Tahoma"/>
      <w:sz w:val="16"/>
      <w:szCs w:val="16"/>
    </w:rPr>
  </w:style>
  <w:style w:type="table" w:styleId="ab">
    <w:name w:val="Table Grid"/>
    <w:basedOn w:val="a1"/>
    <w:uiPriority w:val="59"/>
    <w:rsid w:val="00CE5D23"/>
    <w:pPr>
      <w:jc w:val="left"/>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Subtitle"/>
    <w:basedOn w:val="a"/>
    <w:next w:val="a"/>
    <w:link w:val="ad"/>
    <w:rsid w:val="00CE5D23"/>
    <w:pPr>
      <w:keepNext/>
      <w:keepLines/>
      <w:widowControl/>
      <w:suppressAutoHyphens w:val="0"/>
      <w:autoSpaceDE/>
      <w:spacing w:after="320" w:line="276" w:lineRule="auto"/>
      <w:ind w:firstLine="0"/>
      <w:jc w:val="left"/>
    </w:pPr>
    <w:rPr>
      <w:rFonts w:eastAsia="Arial"/>
      <w:i/>
      <w:color w:val="666666"/>
      <w:sz w:val="30"/>
      <w:szCs w:val="30"/>
      <w:lang w:eastAsia="ru-RU"/>
    </w:rPr>
  </w:style>
  <w:style w:type="character" w:customStyle="1" w:styleId="ad">
    <w:name w:val="Подзаголовок Знак"/>
    <w:basedOn w:val="a0"/>
    <w:link w:val="ac"/>
    <w:rsid w:val="00CE5D23"/>
    <w:rPr>
      <w:rFonts w:ascii="Arial" w:eastAsia="Arial" w:hAnsi="Arial" w:cs="Arial"/>
      <w:i/>
      <w:color w:val="666666"/>
      <w:sz w:val="30"/>
      <w:szCs w:val="30"/>
      <w:lang w:eastAsia="ru-RU"/>
    </w:rPr>
  </w:style>
  <w:style w:type="character" w:customStyle="1" w:styleId="ae">
    <w:name w:val="Текст примечания Знак"/>
    <w:basedOn w:val="a0"/>
    <w:link w:val="af"/>
    <w:uiPriority w:val="99"/>
    <w:semiHidden/>
    <w:rsid w:val="00CE5D23"/>
    <w:rPr>
      <w:rFonts w:ascii="Arial" w:eastAsia="Arial" w:hAnsi="Arial"/>
    </w:rPr>
  </w:style>
  <w:style w:type="paragraph" w:styleId="af">
    <w:name w:val="annotation text"/>
    <w:basedOn w:val="a"/>
    <w:link w:val="ae"/>
    <w:uiPriority w:val="99"/>
    <w:semiHidden/>
    <w:unhideWhenUsed/>
    <w:rsid w:val="00CE5D23"/>
    <w:pPr>
      <w:widowControl/>
      <w:suppressAutoHyphens w:val="0"/>
      <w:autoSpaceDE/>
      <w:ind w:firstLine="0"/>
      <w:jc w:val="left"/>
    </w:pPr>
    <w:rPr>
      <w:rFonts w:eastAsia="Arial" w:cstheme="minorBidi"/>
      <w:sz w:val="22"/>
      <w:szCs w:val="22"/>
      <w:lang w:eastAsia="en-US"/>
    </w:rPr>
  </w:style>
  <w:style w:type="character" w:customStyle="1" w:styleId="12">
    <w:name w:val="Текст примечания Знак1"/>
    <w:basedOn w:val="a0"/>
    <w:uiPriority w:val="99"/>
    <w:semiHidden/>
    <w:rsid w:val="00CE5D23"/>
    <w:rPr>
      <w:rFonts w:ascii="Arial" w:eastAsia="Times New Roman" w:hAnsi="Arial" w:cs="Arial"/>
      <w:sz w:val="20"/>
      <w:szCs w:val="20"/>
      <w:lang w:eastAsia="ar-SA"/>
    </w:rPr>
  </w:style>
  <w:style w:type="paragraph" w:styleId="af0">
    <w:name w:val="TOC Heading"/>
    <w:basedOn w:val="1"/>
    <w:next w:val="a"/>
    <w:uiPriority w:val="39"/>
    <w:unhideWhenUsed/>
    <w:qFormat/>
    <w:rsid w:val="00CE5D23"/>
    <w:pPr>
      <w:keepLines/>
      <w:widowControl/>
      <w:suppressAutoHyphens w:val="0"/>
      <w:autoSpaceDE/>
      <w:spacing w:before="240" w:line="259" w:lineRule="auto"/>
      <w:ind w:left="432" w:hanging="432"/>
      <w:jc w:val="left"/>
      <w:outlineLvl w:val="9"/>
    </w:pPr>
    <w:rPr>
      <w:rFonts w:ascii="Calibri Light" w:hAnsi="Calibri Light"/>
      <w:bCs w:val="0"/>
      <w:color w:val="2E74B5"/>
      <w:lang w:eastAsia="ru-RU"/>
    </w:rPr>
  </w:style>
  <w:style w:type="paragraph" w:styleId="23">
    <w:name w:val="toc 2"/>
    <w:basedOn w:val="a"/>
    <w:next w:val="a"/>
    <w:autoRedefine/>
    <w:uiPriority w:val="39"/>
    <w:unhideWhenUsed/>
    <w:rsid w:val="00CE5D23"/>
    <w:pPr>
      <w:widowControl/>
      <w:suppressAutoHyphens w:val="0"/>
      <w:autoSpaceDE/>
      <w:spacing w:after="100" w:line="259" w:lineRule="auto"/>
      <w:ind w:left="220" w:firstLine="0"/>
      <w:jc w:val="left"/>
    </w:pPr>
    <w:rPr>
      <w:rFonts w:ascii="Calibri" w:hAnsi="Calibri" w:cs="Times New Roman"/>
      <w:sz w:val="22"/>
      <w:szCs w:val="22"/>
      <w:lang w:eastAsia="ru-RU"/>
    </w:rPr>
  </w:style>
  <w:style w:type="paragraph" w:styleId="13">
    <w:name w:val="toc 1"/>
    <w:basedOn w:val="a"/>
    <w:next w:val="a"/>
    <w:autoRedefine/>
    <w:uiPriority w:val="39"/>
    <w:unhideWhenUsed/>
    <w:rsid w:val="00CE5D23"/>
    <w:pPr>
      <w:widowControl/>
      <w:tabs>
        <w:tab w:val="left" w:pos="440"/>
        <w:tab w:val="right" w:leader="dot" w:pos="10197"/>
      </w:tabs>
      <w:suppressAutoHyphens w:val="0"/>
      <w:autoSpaceDE/>
      <w:spacing w:after="100" w:line="259" w:lineRule="auto"/>
      <w:ind w:firstLine="0"/>
    </w:pPr>
    <w:rPr>
      <w:rFonts w:ascii="Calibri" w:hAnsi="Calibri" w:cs="Times New Roman"/>
      <w:sz w:val="22"/>
      <w:szCs w:val="22"/>
      <w:lang w:eastAsia="ru-RU"/>
    </w:rPr>
  </w:style>
  <w:style w:type="paragraph" w:styleId="31">
    <w:name w:val="toc 3"/>
    <w:basedOn w:val="a"/>
    <w:next w:val="a"/>
    <w:autoRedefine/>
    <w:uiPriority w:val="39"/>
    <w:unhideWhenUsed/>
    <w:rsid w:val="00CE5D23"/>
    <w:pPr>
      <w:widowControl/>
      <w:suppressAutoHyphens w:val="0"/>
      <w:autoSpaceDE/>
      <w:spacing w:after="100" w:line="259" w:lineRule="auto"/>
      <w:ind w:left="440" w:firstLine="0"/>
      <w:jc w:val="left"/>
    </w:pPr>
    <w:rPr>
      <w:rFonts w:ascii="Calibri" w:hAnsi="Calibri" w:cs="Times New Roman"/>
      <w:sz w:val="22"/>
      <w:szCs w:val="22"/>
      <w:lang w:eastAsia="ru-RU"/>
    </w:rPr>
  </w:style>
  <w:style w:type="character" w:styleId="af1">
    <w:name w:val="Hyperlink"/>
    <w:uiPriority w:val="99"/>
    <w:unhideWhenUsed/>
    <w:rsid w:val="00CE5D23"/>
    <w:rPr>
      <w:color w:val="0563C1"/>
      <w:u w:val="single"/>
    </w:rPr>
  </w:style>
  <w:style w:type="character" w:customStyle="1" w:styleId="af2">
    <w:name w:val="Тема примечания Знак"/>
    <w:basedOn w:val="ae"/>
    <w:link w:val="af3"/>
    <w:uiPriority w:val="99"/>
    <w:semiHidden/>
    <w:rsid w:val="00CE5D23"/>
    <w:rPr>
      <w:rFonts w:ascii="Arial" w:eastAsia="Arial" w:hAnsi="Arial"/>
      <w:b/>
      <w:bCs/>
    </w:rPr>
  </w:style>
  <w:style w:type="paragraph" w:styleId="af3">
    <w:name w:val="annotation subject"/>
    <w:basedOn w:val="af"/>
    <w:next w:val="af"/>
    <w:link w:val="af2"/>
    <w:uiPriority w:val="99"/>
    <w:semiHidden/>
    <w:unhideWhenUsed/>
    <w:rsid w:val="00CE5D23"/>
    <w:rPr>
      <w:b/>
      <w:bCs/>
    </w:rPr>
  </w:style>
  <w:style w:type="character" w:customStyle="1" w:styleId="14">
    <w:name w:val="Тема примечания Знак1"/>
    <w:basedOn w:val="12"/>
    <w:uiPriority w:val="99"/>
    <w:semiHidden/>
    <w:rsid w:val="00CE5D23"/>
    <w:rPr>
      <w:rFonts w:ascii="Arial" w:eastAsia="Times New Roman" w:hAnsi="Arial" w:cs="Arial"/>
      <w:b/>
      <w:bCs/>
      <w:sz w:val="20"/>
      <w:szCs w:val="20"/>
      <w:lang w:eastAsia="ar-SA"/>
    </w:rPr>
  </w:style>
  <w:style w:type="paragraph" w:customStyle="1" w:styleId="gmail-msolistparagraph">
    <w:name w:val="gmail-msolistparagraph"/>
    <w:basedOn w:val="a"/>
    <w:rsid w:val="00CE5D23"/>
    <w:pPr>
      <w:widowControl/>
      <w:suppressAutoHyphens w:val="0"/>
      <w:autoSpaceDE/>
      <w:spacing w:before="100" w:beforeAutospacing="1" w:after="100" w:afterAutospacing="1"/>
      <w:ind w:firstLine="0"/>
      <w:jc w:val="left"/>
    </w:pPr>
    <w:rPr>
      <w:rFonts w:ascii="Times New Roman" w:eastAsia="Calibri" w:hAnsi="Times New Roman" w:cs="Times New Roman"/>
      <w:sz w:val="24"/>
      <w:szCs w:val="24"/>
      <w:lang w:eastAsia="ru-RU"/>
    </w:rPr>
  </w:style>
  <w:style w:type="paragraph" w:styleId="af4">
    <w:name w:val="header"/>
    <w:basedOn w:val="a"/>
    <w:link w:val="af5"/>
    <w:uiPriority w:val="99"/>
    <w:unhideWhenUsed/>
    <w:rsid w:val="00CE5D23"/>
    <w:pPr>
      <w:widowControl/>
      <w:tabs>
        <w:tab w:val="center" w:pos="4677"/>
        <w:tab w:val="right" w:pos="9355"/>
      </w:tabs>
      <w:suppressAutoHyphens w:val="0"/>
      <w:autoSpaceDE/>
      <w:ind w:firstLine="0"/>
      <w:jc w:val="left"/>
    </w:pPr>
    <w:rPr>
      <w:rFonts w:eastAsia="Arial"/>
      <w:color w:val="000000"/>
      <w:sz w:val="22"/>
      <w:szCs w:val="22"/>
      <w:lang w:eastAsia="ru-RU"/>
    </w:rPr>
  </w:style>
  <w:style w:type="character" w:customStyle="1" w:styleId="af5">
    <w:name w:val="Верхний колонтитул Знак"/>
    <w:basedOn w:val="a0"/>
    <w:link w:val="af4"/>
    <w:uiPriority w:val="99"/>
    <w:rsid w:val="00CE5D23"/>
    <w:rPr>
      <w:rFonts w:ascii="Arial" w:eastAsia="Arial" w:hAnsi="Arial" w:cs="Arial"/>
      <w:color w:val="000000"/>
      <w:lang w:eastAsia="ru-RU"/>
    </w:rPr>
  </w:style>
  <w:style w:type="paragraph" w:styleId="af6">
    <w:name w:val="footer"/>
    <w:basedOn w:val="a"/>
    <w:link w:val="af7"/>
    <w:uiPriority w:val="99"/>
    <w:unhideWhenUsed/>
    <w:rsid w:val="00CE5D23"/>
    <w:pPr>
      <w:widowControl/>
      <w:tabs>
        <w:tab w:val="center" w:pos="4677"/>
        <w:tab w:val="right" w:pos="9355"/>
      </w:tabs>
      <w:suppressAutoHyphens w:val="0"/>
      <w:autoSpaceDE/>
      <w:ind w:firstLine="0"/>
      <w:jc w:val="left"/>
    </w:pPr>
    <w:rPr>
      <w:rFonts w:eastAsia="Arial"/>
      <w:color w:val="000000"/>
      <w:sz w:val="22"/>
      <w:szCs w:val="22"/>
      <w:lang w:eastAsia="ru-RU"/>
    </w:rPr>
  </w:style>
  <w:style w:type="character" w:customStyle="1" w:styleId="af7">
    <w:name w:val="Нижний колонтитул Знак"/>
    <w:basedOn w:val="a0"/>
    <w:link w:val="af6"/>
    <w:uiPriority w:val="99"/>
    <w:rsid w:val="00CE5D23"/>
    <w:rPr>
      <w:rFonts w:ascii="Arial" w:eastAsia="Arial" w:hAnsi="Arial" w:cs="Arial"/>
      <w:color w:val="000000"/>
      <w:lang w:eastAsia="ru-RU"/>
    </w:rPr>
  </w:style>
  <w:style w:type="paragraph" w:customStyle="1" w:styleId="ConsPlusCell">
    <w:name w:val="ConsPlusCell"/>
    <w:rsid w:val="00CE5D23"/>
    <w:pPr>
      <w:widowControl w:val="0"/>
      <w:suppressAutoHyphens/>
      <w:autoSpaceDE w:val="0"/>
      <w:jc w:val="left"/>
    </w:pPr>
    <w:rPr>
      <w:rFonts w:ascii="Arial" w:eastAsia="Arial" w:hAnsi="Arial" w:cs="Arial"/>
      <w:sz w:val="20"/>
      <w:szCs w:val="20"/>
      <w:lang w:eastAsia="ar-SA"/>
    </w:rPr>
  </w:style>
  <w:style w:type="paragraph" w:customStyle="1" w:styleId="pc">
    <w:name w:val="pc"/>
    <w:basedOn w:val="a"/>
    <w:rsid w:val="00CE5D23"/>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245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95E775F50D43FA7ABE2532E3AF72EB869C83ACB74CFC64ECD5F1B3D92F8B36FF1A555A807Ef4N" TargetMode="External"/><Relationship Id="rId13" Type="http://schemas.openxmlformats.org/officeDocument/2006/relationships/image" Target="media/image1.wmf"/><Relationship Id="rId18" Type="http://schemas.openxmlformats.org/officeDocument/2006/relationships/hyperlink" Target="consultantplus://offline/ref=95EB89408BEFBD02DCFAC86ED2383AC23052C0BA40FBDA8CAEDDC1F3UEN" TargetMode="External"/><Relationship Id="rId3" Type="http://schemas.openxmlformats.org/officeDocument/2006/relationships/settings" Target="settings.xml"/><Relationship Id="rId21" Type="http://schemas.openxmlformats.org/officeDocument/2006/relationships/hyperlink" Target="consultantplus://offline/ref=95EB89408BEFBD02DCFAC86ED2383AC23052C0BA40FBDA8CAEDDC1F3UEN" TargetMode="External"/><Relationship Id="rId7" Type="http://schemas.openxmlformats.org/officeDocument/2006/relationships/hyperlink" Target="consultantplus://offline/ref=AD4E49E9ED6B9E5CAC374DB1775B87A7BCEBA67A8259DE3D6750E88687F88FC5wD7CN" TargetMode="External"/><Relationship Id="rId12" Type="http://schemas.openxmlformats.org/officeDocument/2006/relationships/hyperlink" Target="file:///C:\Users\e.antsiferova\Desktop\&#1055;&#1088;&#1072;&#1074;&#1080;&#1083;&#1072;%20&#1073;&#1083;&#1072;&#1075;&#1086;&#1091;&#1089;&#1090;&#1088;&#1086;&#1081;&#1089;&#1090;&#1074;&#1072;%20&#1057;&#1074;&#1077;&#1090;&#1083;&#1086;&#1075;&#1086;&#1088;&#1089;&#1082;%202015%20-%20(&#1060;&#1072;&#1084;&#1080;&#1085;&#1099;&#1093;,%20&#1085;&#1072;%20&#1057;&#1086;&#1074;&#1077;&#1090;).doc" TargetMode="External"/><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styles" Target="styles.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hyperlink" Target="consultantplus://offline/ref=95EB89408BEFBD02DCFAC86ED2383AC23052C0BA40FBDA8CAEDDC1F3UEN" TargetMode="External"/><Relationship Id="rId1" Type="http://schemas.openxmlformats.org/officeDocument/2006/relationships/numbering" Target="numbering.xml"/><Relationship Id="rId6" Type="http://schemas.openxmlformats.org/officeDocument/2006/relationships/hyperlink" Target="consultantplus://offline/ref=AD4E49E9ED6B9E5CAC374DB1775B87A7BCEBA67A805FDD3D6E50E88687F88FC5wD7CN" TargetMode="External"/><Relationship Id="rId11" Type="http://schemas.openxmlformats.org/officeDocument/2006/relationships/hyperlink" Target="file:///C:\Users\e.antsiferova\Desktop\&#1055;&#1088;&#1072;&#1074;&#1080;&#1083;&#1072;%20&#1073;&#1083;&#1072;&#1075;&#1086;&#1091;&#1089;&#1090;&#1088;&#1086;&#1081;&#1089;&#1090;&#1074;&#1072;%20&#1057;&#1074;&#1077;&#1090;&#1083;&#1086;&#1075;&#1086;&#1088;&#1089;&#1082;%202015%20-%20(&#1060;&#1072;&#1084;&#1080;&#1085;&#1099;&#1093;,%20&#1085;&#1072;%20&#1057;&#1086;&#1074;&#1077;&#1090;).doc" TargetMode="External"/><Relationship Id="rId5" Type="http://schemas.openxmlformats.org/officeDocument/2006/relationships/hyperlink" Target="consultantplus://offline/ref=AD4E49E9ED6B9E5CAC3753BC6137D9AEBCE4FF7085518A603356BFD9D7FEDA859C1621347FAEC9w877N" TargetMode="External"/><Relationship Id="rId15" Type="http://schemas.openxmlformats.org/officeDocument/2006/relationships/hyperlink" Target="consultantplus://offline/ref=95EB89408BEFBD02DCFAC86ED2383AC23052C0BA40FBDA8CAEDDC1F3UEN" TargetMode="External"/><Relationship Id="rId23" Type="http://schemas.openxmlformats.org/officeDocument/2006/relationships/theme" Target="theme/theme1.xml"/><Relationship Id="rId10" Type="http://schemas.openxmlformats.org/officeDocument/2006/relationships/hyperlink" Target="file:///C:\Users\e.antsiferova\Desktop\&#1055;&#1088;&#1072;&#1074;&#1080;&#1083;&#1072;%20&#1073;&#1083;&#1072;&#1075;&#1086;&#1091;&#1089;&#1090;&#1088;&#1086;&#1081;&#1089;&#1090;&#1074;&#1072;%20&#1057;&#1074;&#1077;&#1090;&#1083;&#1086;&#1075;&#1086;&#1088;&#1089;&#1082;%202015%20-%20(&#1060;&#1072;&#1084;&#1080;&#1085;&#1099;&#1093;,%20&#1085;&#1072;%20&#1057;&#1086;&#1074;&#1077;&#1090;).doc" TargetMode="External"/><Relationship Id="rId19" Type="http://schemas.openxmlformats.org/officeDocument/2006/relationships/hyperlink" Target="consultantplus://offline/ref=95EB89408BEFBD02DCFAC86ED2383AC23052C0BA40FBDA8CAEDDC1F3UEN" TargetMode="External"/><Relationship Id="rId4" Type="http://schemas.openxmlformats.org/officeDocument/2006/relationships/webSettings" Target="webSettings.xml"/><Relationship Id="rId9" Type="http://schemas.openxmlformats.org/officeDocument/2006/relationships/hyperlink" Target="consultantplus://offline/ref=7A95E775F50D43FA7ABE2532E3AF72EB869C82A4BD43FC64ECD5F1B3D92F8B36FF1A555A86E155DF7Af5N"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81</Pages>
  <Words>40262</Words>
  <Characters>229496</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a.krezhanovskaya</dc:creator>
  <cp:keywords/>
  <dc:description/>
  <cp:lastModifiedBy>a.krezhanovskaya</cp:lastModifiedBy>
  <cp:revision>8</cp:revision>
  <cp:lastPrinted>2018-02-13T07:27:00Z</cp:lastPrinted>
  <dcterms:created xsi:type="dcterms:W3CDTF">2018-01-30T13:00:00Z</dcterms:created>
  <dcterms:modified xsi:type="dcterms:W3CDTF">2018-02-13T08:53:00Z</dcterms:modified>
</cp:coreProperties>
</file>