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F31940">
        <w:rPr>
          <w:sz w:val="28"/>
          <w:szCs w:val="28"/>
        </w:rPr>
        <w:t>17</w:t>
      </w:r>
      <w:r>
        <w:rPr>
          <w:sz w:val="28"/>
          <w:szCs w:val="28"/>
        </w:rPr>
        <w:t>»</w:t>
      </w:r>
      <w:r w:rsidR="00125DD3">
        <w:rPr>
          <w:sz w:val="28"/>
          <w:szCs w:val="28"/>
        </w:rPr>
        <w:t xml:space="preserve"> </w:t>
      </w:r>
      <w:r w:rsidR="00F31940">
        <w:rPr>
          <w:sz w:val="28"/>
          <w:szCs w:val="28"/>
        </w:rPr>
        <w:t>августа</w:t>
      </w:r>
      <w:r w:rsidR="00125DD3">
        <w:rPr>
          <w:sz w:val="28"/>
          <w:szCs w:val="28"/>
        </w:rPr>
        <w:t xml:space="preserve"> </w:t>
      </w:r>
      <w:r>
        <w:rPr>
          <w:sz w:val="28"/>
          <w:szCs w:val="28"/>
        </w:rPr>
        <w:t>20</w:t>
      </w:r>
      <w:r w:rsidR="00F72AB5">
        <w:rPr>
          <w:sz w:val="28"/>
          <w:szCs w:val="28"/>
        </w:rPr>
        <w:t>21</w:t>
      </w:r>
      <w:r>
        <w:rPr>
          <w:sz w:val="28"/>
          <w:szCs w:val="28"/>
        </w:rPr>
        <w:t xml:space="preserve"> года         №</w:t>
      </w:r>
      <w:r w:rsidR="00125DD3">
        <w:rPr>
          <w:sz w:val="28"/>
          <w:szCs w:val="28"/>
        </w:rPr>
        <w:t xml:space="preserve"> </w:t>
      </w:r>
      <w:r w:rsidR="00F31940">
        <w:rPr>
          <w:sz w:val="28"/>
          <w:szCs w:val="28"/>
        </w:rPr>
        <w:t>724</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B80F83" w:rsidRPr="00B80F83" w:rsidRDefault="00044D23" w:rsidP="00B80F83">
      <w:pPr>
        <w:spacing w:before="240"/>
        <w:ind w:firstLine="709"/>
        <w:jc w:val="both"/>
        <w:rPr>
          <w:sz w:val="28"/>
          <w:szCs w:val="28"/>
        </w:rPr>
      </w:pPr>
      <w:proofErr w:type="gramStart"/>
      <w:r>
        <w:rPr>
          <w:sz w:val="28"/>
          <w:szCs w:val="28"/>
        </w:rPr>
        <w:t xml:space="preserve">Во исполнение </w:t>
      </w:r>
      <w:r w:rsidR="001812C1">
        <w:rPr>
          <w:sz w:val="28"/>
          <w:szCs w:val="28"/>
        </w:rPr>
        <w:t>предписани</w:t>
      </w:r>
      <w:r>
        <w:rPr>
          <w:sz w:val="28"/>
          <w:szCs w:val="28"/>
        </w:rPr>
        <w:t>я</w:t>
      </w:r>
      <w:r w:rsidR="001812C1">
        <w:rPr>
          <w:sz w:val="28"/>
          <w:szCs w:val="28"/>
        </w:rPr>
        <w:t xml:space="preserve"> </w:t>
      </w:r>
      <w:r w:rsidR="001812C1" w:rsidRPr="00736321">
        <w:rPr>
          <w:sz w:val="28"/>
          <w:szCs w:val="28"/>
        </w:rPr>
        <w:t>№5 об устранении нарушений законодательства о градостроительный деятельности  от 28.09.2020 г.</w:t>
      </w:r>
      <w:r w:rsidR="001812C1">
        <w:rPr>
          <w:sz w:val="28"/>
          <w:szCs w:val="28"/>
        </w:rPr>
        <w:t>, выданного</w:t>
      </w:r>
      <w:r w:rsidR="001812C1" w:rsidRPr="00736321">
        <w:rPr>
          <w:color w:val="000000" w:themeColor="text1"/>
          <w:spacing w:val="2"/>
          <w:sz w:val="28"/>
          <w:szCs w:val="28"/>
          <w:shd w:val="clear" w:color="auto" w:fill="FFFFFF"/>
        </w:rPr>
        <w:t xml:space="preserve"> </w:t>
      </w:r>
      <w:r w:rsidR="001812C1" w:rsidRPr="00736321">
        <w:rPr>
          <w:sz w:val="28"/>
          <w:szCs w:val="28"/>
        </w:rPr>
        <w:t>Агентством по архитектуре, градостроению и перспективному развитию Калининградской области</w:t>
      </w:r>
      <w:r w:rsidR="00F556B4">
        <w:rPr>
          <w:sz w:val="28"/>
          <w:szCs w:val="28"/>
        </w:rPr>
        <w:t xml:space="preserve">,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1812C1">
        <w:rPr>
          <w:sz w:val="28"/>
          <w:szCs w:val="28"/>
        </w:rPr>
        <w:t xml:space="preserve">Градостроительным кодексом Российской Федерации,  </w:t>
      </w:r>
      <w:r w:rsidR="00F556B4">
        <w:rPr>
          <w:sz w:val="28"/>
          <w:szCs w:val="28"/>
        </w:rPr>
        <w:t>администрация муниципального образования</w:t>
      </w:r>
      <w:proofErr w:type="gramEnd"/>
      <w:r w:rsidR="00F556B4">
        <w:rPr>
          <w:sz w:val="28"/>
          <w:szCs w:val="28"/>
        </w:rPr>
        <w:t xml:space="preserve"> «Светлогорский городской округ»</w:t>
      </w:r>
    </w:p>
    <w:p w:rsidR="00D940BC" w:rsidRDefault="00D940BC" w:rsidP="00F556B4">
      <w:pPr>
        <w:jc w:val="both"/>
        <w:rPr>
          <w:b/>
          <w:sz w:val="16"/>
          <w:szCs w:val="16"/>
        </w:rPr>
      </w:pPr>
    </w:p>
    <w:p w:rsidR="00D940BC" w:rsidRDefault="00D940BC" w:rsidP="00C16E3E">
      <w:pPr>
        <w:tabs>
          <w:tab w:val="left" w:pos="709"/>
        </w:tabs>
        <w:spacing w:before="160" w:after="160"/>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F44B3E">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proofErr w:type="gramStart"/>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15445">
        <w:rPr>
          <w:rFonts w:ascii="Times New Roman" w:hAnsi="Times New Roman" w:cs="Times New Roman"/>
          <w:b w:val="0"/>
          <w:sz w:val="28"/>
          <w:szCs w:val="28"/>
        </w:rPr>
        <w:t xml:space="preserve"> (далее </w:t>
      </w:r>
      <w:r w:rsidR="00315445" w:rsidRPr="009D6F51">
        <w:rPr>
          <w:rFonts w:ascii="Times New Roman" w:hAnsi="Times New Roman" w:cs="Times New Roman"/>
          <w:b w:val="0"/>
          <w:sz w:val="28"/>
          <w:szCs w:val="28"/>
        </w:rPr>
        <w:t>–</w:t>
      </w:r>
      <w:r w:rsidR="00315445">
        <w:rPr>
          <w:rFonts w:ascii="Times New Roman" w:hAnsi="Times New Roman" w:cs="Times New Roman"/>
          <w:b w:val="0"/>
          <w:sz w:val="28"/>
          <w:szCs w:val="28"/>
        </w:rPr>
        <w:t xml:space="preserve"> Постановление)</w:t>
      </w:r>
      <w:r w:rsidR="00982DF3">
        <w:rPr>
          <w:rFonts w:ascii="Times New Roman" w:hAnsi="Times New Roman" w:cs="Times New Roman"/>
          <w:b w:val="0"/>
          <w:sz w:val="28"/>
          <w:szCs w:val="28"/>
        </w:rPr>
        <w:t>:</w:t>
      </w:r>
      <w:proofErr w:type="gramEnd"/>
    </w:p>
    <w:p w:rsidR="00DB3DD3" w:rsidRPr="00B80F83" w:rsidRDefault="00DB3DD3" w:rsidP="00B80F83">
      <w:pPr>
        <w:pStyle w:val="a4"/>
        <w:autoSpaceDE w:val="0"/>
        <w:autoSpaceDN w:val="0"/>
        <w:adjustRightInd w:val="0"/>
        <w:ind w:left="0" w:firstLine="709"/>
        <w:jc w:val="both"/>
        <w:rPr>
          <w:sz w:val="28"/>
          <w:szCs w:val="27"/>
        </w:rPr>
      </w:pPr>
      <w:r>
        <w:rPr>
          <w:sz w:val="28"/>
          <w:szCs w:val="28"/>
        </w:rPr>
        <w:t>1.1</w:t>
      </w:r>
      <w:r w:rsidRPr="00B50730">
        <w:rPr>
          <w:sz w:val="28"/>
          <w:szCs w:val="28"/>
        </w:rPr>
        <w:t xml:space="preserve">. </w:t>
      </w:r>
      <w:r>
        <w:rPr>
          <w:sz w:val="28"/>
          <w:szCs w:val="28"/>
        </w:rPr>
        <w:t>В</w:t>
      </w:r>
      <w:r w:rsidRPr="00B50730">
        <w:rPr>
          <w:sz w:val="28"/>
          <w:szCs w:val="28"/>
        </w:rPr>
        <w:t xml:space="preserve"> названии</w:t>
      </w:r>
      <w:r w:rsidR="00315445">
        <w:rPr>
          <w:sz w:val="28"/>
          <w:szCs w:val="28"/>
        </w:rPr>
        <w:t xml:space="preserve"> и по тексту</w:t>
      </w:r>
      <w:r>
        <w:rPr>
          <w:sz w:val="28"/>
          <w:szCs w:val="28"/>
        </w:rPr>
        <w:t xml:space="preserve"> Постановлен</w:t>
      </w:r>
      <w:r w:rsidR="00315445">
        <w:rPr>
          <w:sz w:val="28"/>
          <w:szCs w:val="28"/>
        </w:rPr>
        <w:t>ия</w:t>
      </w:r>
      <w:r>
        <w:rPr>
          <w:sz w:val="28"/>
          <w:szCs w:val="28"/>
        </w:rPr>
        <w:t xml:space="preserve"> </w:t>
      </w:r>
      <w:r w:rsidRPr="00B50730">
        <w:rPr>
          <w:sz w:val="28"/>
          <w:szCs w:val="28"/>
        </w:rPr>
        <w:t>слова «Оформление градостроительного плана земельного участка для объекта индивидуального жилищного строительства или садового дома</w:t>
      </w:r>
      <w:r w:rsidR="002340C6">
        <w:rPr>
          <w:sz w:val="28"/>
          <w:szCs w:val="28"/>
        </w:rPr>
        <w:t xml:space="preserve"> </w:t>
      </w:r>
      <w:r w:rsidR="002340C6" w:rsidRPr="002340C6">
        <w:rPr>
          <w:sz w:val="28"/>
          <w:szCs w:val="28"/>
        </w:rPr>
        <w:t>на территории муниципального образования</w:t>
      </w:r>
      <w:r w:rsidR="002340C6">
        <w:rPr>
          <w:sz w:val="28"/>
          <w:szCs w:val="28"/>
        </w:rPr>
        <w:t xml:space="preserve"> «Светлогорский городской округ</w:t>
      </w:r>
      <w:r w:rsidRPr="00B50730">
        <w:rPr>
          <w:sz w:val="28"/>
          <w:szCs w:val="27"/>
        </w:rPr>
        <w:t xml:space="preserve">» заменить </w:t>
      </w:r>
      <w:r>
        <w:rPr>
          <w:sz w:val="28"/>
          <w:szCs w:val="27"/>
        </w:rPr>
        <w:t>словами</w:t>
      </w:r>
      <w:r w:rsidRPr="00B50730">
        <w:rPr>
          <w:sz w:val="28"/>
          <w:szCs w:val="27"/>
        </w:rPr>
        <w:t xml:space="preserve"> «Предоставление градостроительного плана земельного участка (в целях </w:t>
      </w:r>
      <w:r w:rsidRPr="00B50730">
        <w:rPr>
          <w:sz w:val="28"/>
          <w:szCs w:val="27"/>
        </w:rPr>
        <w:lastRenderedPageBreak/>
        <w:t>строительства (реконструкции) объекта индивидуального жилищного строительства или садового дома)».</w:t>
      </w:r>
    </w:p>
    <w:p w:rsidR="00300D05" w:rsidRPr="009D6F51" w:rsidRDefault="00982DF3" w:rsidP="00300D05">
      <w:pPr>
        <w:pStyle w:val="ConsPlusTitle"/>
        <w:widowControl/>
        <w:ind w:firstLine="709"/>
        <w:jc w:val="both"/>
        <w:rPr>
          <w:rFonts w:ascii="Times New Roman" w:hAnsi="Times New Roman" w:cs="Times New Roman"/>
          <w:b w:val="0"/>
          <w:sz w:val="28"/>
          <w:szCs w:val="28"/>
        </w:rPr>
      </w:pPr>
      <w:r w:rsidRPr="00B50730">
        <w:rPr>
          <w:rFonts w:ascii="Times New Roman" w:hAnsi="Times New Roman" w:cs="Times New Roman"/>
          <w:b w:val="0"/>
          <w:sz w:val="28"/>
          <w:szCs w:val="28"/>
        </w:rPr>
        <w:t xml:space="preserve">2.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F372A6">
        <w:rPr>
          <w:rFonts w:ascii="Times New Roman" w:hAnsi="Times New Roman" w:cs="Times New Roman"/>
          <w:b w:val="0"/>
          <w:sz w:val="28"/>
          <w:szCs w:val="28"/>
        </w:rPr>
        <w:t xml:space="preserve">тексте </w:t>
      </w:r>
      <w:r w:rsidR="00315445">
        <w:rPr>
          <w:rFonts w:ascii="Times New Roman" w:hAnsi="Times New Roman" w:cs="Times New Roman"/>
          <w:b w:val="0"/>
          <w:sz w:val="28"/>
          <w:szCs w:val="28"/>
        </w:rPr>
        <w:t>приложени</w:t>
      </w:r>
      <w:r w:rsidR="00F372A6">
        <w:rPr>
          <w:rFonts w:ascii="Times New Roman" w:hAnsi="Times New Roman" w:cs="Times New Roman"/>
          <w:b w:val="0"/>
          <w:sz w:val="28"/>
          <w:szCs w:val="28"/>
        </w:rPr>
        <w:t>я</w:t>
      </w:r>
      <w:r w:rsidR="00315445">
        <w:rPr>
          <w:rFonts w:ascii="Times New Roman" w:hAnsi="Times New Roman" w:cs="Times New Roman"/>
          <w:b w:val="0"/>
          <w:sz w:val="28"/>
          <w:szCs w:val="28"/>
        </w:rPr>
        <w:t xml:space="preserve"> к Постановлению </w:t>
      </w:r>
      <w:r w:rsidR="000D5C75" w:rsidRPr="009D6F51">
        <w:rPr>
          <w:rFonts w:ascii="Times New Roman" w:hAnsi="Times New Roman" w:cs="Times New Roman"/>
          <w:b w:val="0"/>
          <w:sz w:val="28"/>
          <w:szCs w:val="28"/>
        </w:rPr>
        <w:t>(далее –</w:t>
      </w:r>
      <w:r w:rsidR="00961372" w:rsidRPr="009D6F51">
        <w:rPr>
          <w:rFonts w:ascii="Times New Roman" w:hAnsi="Times New Roman" w:cs="Times New Roman"/>
          <w:b w:val="0"/>
          <w:sz w:val="28"/>
          <w:szCs w:val="28"/>
        </w:rPr>
        <w:t xml:space="preserve"> Административный регламент)</w:t>
      </w:r>
      <w:r w:rsidR="00C041A8" w:rsidRPr="009D6F51">
        <w:rPr>
          <w:rFonts w:ascii="Times New Roman" w:hAnsi="Times New Roman" w:cs="Times New Roman"/>
          <w:b w:val="0"/>
          <w:sz w:val="28"/>
          <w:szCs w:val="28"/>
        </w:rPr>
        <w:t>:</w:t>
      </w:r>
    </w:p>
    <w:p w:rsidR="00DB3DD3" w:rsidRDefault="00DB3DD3" w:rsidP="00300D05">
      <w:pPr>
        <w:pStyle w:val="ConsPlusTitle"/>
        <w:widowControl/>
        <w:ind w:firstLine="709"/>
        <w:jc w:val="both"/>
        <w:rPr>
          <w:sz w:val="28"/>
          <w:szCs w:val="27"/>
        </w:rPr>
      </w:pPr>
      <w:r w:rsidRPr="009D6F51">
        <w:rPr>
          <w:rFonts w:ascii="Times New Roman" w:hAnsi="Times New Roman" w:cs="Times New Roman"/>
          <w:b w:val="0"/>
          <w:sz w:val="28"/>
          <w:szCs w:val="27"/>
        </w:rPr>
        <w:t>2.1.</w:t>
      </w:r>
      <w:r w:rsidR="00300D05" w:rsidRPr="009D6F51">
        <w:rPr>
          <w:rFonts w:ascii="Times New Roman" w:hAnsi="Times New Roman" w:cs="Times New Roman"/>
          <w:b w:val="0"/>
          <w:sz w:val="28"/>
          <w:szCs w:val="27"/>
        </w:rPr>
        <w:t xml:space="preserve"> слова «МКУ «Многофункциональный центр по предоставлению государственных и муниципальных услуг» </w:t>
      </w:r>
      <w:proofErr w:type="spellStart"/>
      <w:r w:rsidR="00300D05" w:rsidRPr="009D6F51">
        <w:rPr>
          <w:rFonts w:ascii="Times New Roman" w:hAnsi="Times New Roman" w:cs="Times New Roman"/>
          <w:b w:val="0"/>
          <w:sz w:val="28"/>
          <w:szCs w:val="27"/>
        </w:rPr>
        <w:t>Светлогорского</w:t>
      </w:r>
      <w:proofErr w:type="spellEnd"/>
      <w:r w:rsidR="00300D05" w:rsidRPr="009D6F51">
        <w:rPr>
          <w:rFonts w:ascii="Times New Roman" w:hAnsi="Times New Roman" w:cs="Times New Roman"/>
          <w:b w:val="0"/>
          <w:sz w:val="28"/>
          <w:szCs w:val="27"/>
        </w:rPr>
        <w:t xml:space="preserve"> городского округа» </w:t>
      </w:r>
      <w:proofErr w:type="gramStart"/>
      <w:r w:rsidR="00300D05" w:rsidRPr="009D6F51">
        <w:rPr>
          <w:rFonts w:ascii="Times New Roman" w:hAnsi="Times New Roman" w:cs="Times New Roman"/>
          <w:b w:val="0"/>
          <w:sz w:val="28"/>
          <w:szCs w:val="27"/>
        </w:rPr>
        <w:t>заменить на «Государственное</w:t>
      </w:r>
      <w:proofErr w:type="gramEnd"/>
      <w:r w:rsidR="00300D05" w:rsidRPr="009D6F51">
        <w:rPr>
          <w:rFonts w:ascii="Times New Roman" w:hAnsi="Times New Roman" w:cs="Times New Roman"/>
          <w:b w:val="0"/>
          <w:sz w:val="28"/>
          <w:szCs w:val="27"/>
        </w:rPr>
        <w:t xml:space="preserve"> казенное учреждение Калининградской области «Многофункциональный центр предоставления государственных и муниципальных услуг».</w:t>
      </w:r>
      <w:r w:rsidRPr="009D6F51">
        <w:rPr>
          <w:sz w:val="28"/>
          <w:szCs w:val="27"/>
        </w:rPr>
        <w:t xml:space="preserve"> </w:t>
      </w:r>
    </w:p>
    <w:p w:rsidR="00B80F83" w:rsidRDefault="00B80F83" w:rsidP="00F44B3E">
      <w:pPr>
        <w:pStyle w:val="ConsPlusNormal"/>
        <w:ind w:firstLine="709"/>
        <w:jc w:val="both"/>
        <w:rPr>
          <w:rFonts w:ascii="Times New Roman" w:hAnsi="Times New Roman" w:cs="Times New Roman"/>
          <w:sz w:val="28"/>
          <w:szCs w:val="28"/>
        </w:rPr>
      </w:pPr>
      <w:r w:rsidRPr="009D6F51">
        <w:rPr>
          <w:rFonts w:ascii="Times New Roman" w:hAnsi="Times New Roman" w:cs="Times New Roman"/>
          <w:sz w:val="28"/>
          <w:szCs w:val="28"/>
        </w:rPr>
        <w:t xml:space="preserve">2.2.  </w:t>
      </w:r>
      <w:r w:rsidRPr="009D6F51">
        <w:rPr>
          <w:rFonts w:ascii="Times New Roman" w:hAnsi="Times New Roman" w:cs="Times New Roman"/>
          <w:sz w:val="28"/>
          <w:szCs w:val="27"/>
        </w:rPr>
        <w:t>слова «</w:t>
      </w:r>
      <w:r>
        <w:rPr>
          <w:rFonts w:ascii="Times New Roman" w:hAnsi="Times New Roman" w:cs="Times New Roman"/>
          <w:sz w:val="28"/>
          <w:szCs w:val="27"/>
        </w:rPr>
        <w:t>директор МФЦ</w:t>
      </w:r>
      <w:r w:rsidRPr="009D6F51">
        <w:rPr>
          <w:rFonts w:ascii="Times New Roman" w:hAnsi="Times New Roman" w:cs="Times New Roman"/>
          <w:sz w:val="28"/>
          <w:szCs w:val="27"/>
        </w:rPr>
        <w:t xml:space="preserve">» заменить </w:t>
      </w:r>
      <w:proofErr w:type="gramStart"/>
      <w:r w:rsidRPr="00B80F83">
        <w:rPr>
          <w:rFonts w:ascii="Times New Roman" w:hAnsi="Times New Roman" w:cs="Times New Roman"/>
          <w:sz w:val="28"/>
          <w:szCs w:val="27"/>
        </w:rPr>
        <w:t>на</w:t>
      </w:r>
      <w:proofErr w:type="gramEnd"/>
      <w:r w:rsidRPr="00B80F83">
        <w:rPr>
          <w:rFonts w:ascii="Times New Roman" w:hAnsi="Times New Roman" w:cs="Times New Roman"/>
          <w:sz w:val="28"/>
          <w:szCs w:val="27"/>
        </w:rPr>
        <w:t xml:space="preserve"> «</w:t>
      </w:r>
      <w:proofErr w:type="gramStart"/>
      <w:r w:rsidRPr="00B80F83">
        <w:rPr>
          <w:rFonts w:ascii="Times New Roman" w:hAnsi="Times New Roman" w:cs="Times New Roman"/>
          <w:sz w:val="28"/>
          <w:szCs w:val="28"/>
        </w:rPr>
        <w:t>начальник</w:t>
      </w:r>
      <w:proofErr w:type="gramEnd"/>
      <w:r w:rsidRPr="00B80F83">
        <w:rPr>
          <w:rFonts w:ascii="Times New Roman" w:hAnsi="Times New Roman" w:cs="Times New Roman"/>
          <w:sz w:val="28"/>
          <w:szCs w:val="28"/>
        </w:rPr>
        <w:t xml:space="preserve"> отдела предоставления государственных и муниципальных услуг МФЦ</w:t>
      </w:r>
      <w:r w:rsidRPr="00B80F83">
        <w:rPr>
          <w:rFonts w:ascii="Times New Roman" w:hAnsi="Times New Roman" w:cs="Times New Roman"/>
          <w:sz w:val="28"/>
          <w:szCs w:val="27"/>
        </w:rPr>
        <w:t>».</w:t>
      </w:r>
    </w:p>
    <w:p w:rsidR="00547FA5" w:rsidRPr="009D6F51" w:rsidRDefault="00B80F8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47FA5" w:rsidRPr="009D6F51">
        <w:rPr>
          <w:rFonts w:ascii="Times New Roman" w:hAnsi="Times New Roman" w:cs="Times New Roman"/>
          <w:sz w:val="28"/>
          <w:szCs w:val="28"/>
        </w:rPr>
        <w:t xml:space="preserve">.  Изложить пункт 1.2 Административного регламента в следующей редакции: </w:t>
      </w:r>
    </w:p>
    <w:p w:rsidR="00547FA5" w:rsidRPr="00B50730" w:rsidRDefault="00E85ADF" w:rsidP="00F44B3E">
      <w:pPr>
        <w:pStyle w:val="ConsPlusNormal"/>
        <w:ind w:firstLine="709"/>
        <w:jc w:val="both"/>
        <w:rPr>
          <w:rFonts w:ascii="Times New Roman" w:hAnsi="Times New Roman" w:cs="Times New Roman"/>
          <w:sz w:val="28"/>
          <w:szCs w:val="28"/>
        </w:rPr>
      </w:pPr>
      <w:r w:rsidRPr="009D6F51">
        <w:rPr>
          <w:rFonts w:ascii="Times New Roman" w:hAnsi="Times New Roman" w:cs="Times New Roman"/>
          <w:sz w:val="28"/>
          <w:szCs w:val="28"/>
        </w:rPr>
        <w:t>Заявителем на получение муниципальной услуги является физическое</w:t>
      </w:r>
      <w:r w:rsidRPr="00B50730">
        <w:rPr>
          <w:rFonts w:ascii="Times New Roman" w:hAnsi="Times New Roman" w:cs="Times New Roman"/>
          <w:sz w:val="28"/>
          <w:szCs w:val="28"/>
        </w:rPr>
        <w:t xml:space="preserve"> или юридическое лицо, являющееся правообладателем земельного участка (далее - Заявитель), либо его уполномоченный представитель, обратившееся в Администрацию с заявлением о предоставлении ему градостроительного плана земельного участка.</w:t>
      </w:r>
      <w:bookmarkStart w:id="0" w:name="sub_103488"/>
    </w:p>
    <w:p w:rsidR="004D17EB" w:rsidRDefault="00E85ADF" w:rsidP="00F44B3E">
      <w:pPr>
        <w:pStyle w:val="ConsPlusNormal"/>
        <w:ind w:firstLine="709"/>
        <w:jc w:val="both"/>
        <w:rPr>
          <w:rFonts w:ascii="Times New Roman" w:hAnsi="Times New Roman" w:cs="Times New Roman"/>
          <w:sz w:val="28"/>
          <w:szCs w:val="28"/>
        </w:rPr>
      </w:pPr>
      <w:proofErr w:type="gramStart"/>
      <w:r w:rsidRPr="00B50730">
        <w:rPr>
          <w:rFonts w:ascii="Times New Roman" w:hAnsi="Times New Roman" w:cs="Times New Roman"/>
          <w:sz w:val="28"/>
          <w:szCs w:val="28"/>
        </w:rPr>
        <w:t xml:space="preserve">Заявителем на получение муниципальной услуги может являться иное лицо в случае, предусмотренном </w:t>
      </w:r>
      <w:r w:rsidRPr="00B50730">
        <w:rPr>
          <w:rStyle w:val="a9"/>
          <w:rFonts w:ascii="Times New Roman" w:hAnsi="Times New Roman" w:cs="Times New Roman"/>
          <w:b w:val="0"/>
          <w:color w:val="auto"/>
          <w:sz w:val="28"/>
          <w:szCs w:val="28"/>
        </w:rPr>
        <w:t>частью 1.1 статьи 57.3</w:t>
      </w:r>
      <w:r w:rsidRPr="00B50730">
        <w:rPr>
          <w:rFonts w:ascii="Times New Roman" w:hAnsi="Times New Roman" w:cs="Times New Roman"/>
          <w:sz w:val="28"/>
          <w:szCs w:val="28"/>
        </w:rPr>
        <w:t xml:space="preserve"> Градостроительного кодекса Российской Федерации,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roofErr w:type="gramEnd"/>
      <w:r w:rsidRPr="00B50730">
        <w:rPr>
          <w:rFonts w:ascii="Times New Roman" w:hAnsi="Times New Roman" w:cs="Times New Roman"/>
          <w:sz w:val="28"/>
          <w:szCs w:val="28"/>
        </w:rPr>
        <w:t xml:space="preserve">, выдача градостроительного плана земельного участка допускается до образования такого земельного участка в соответствии с </w:t>
      </w:r>
      <w:r w:rsidRPr="00B50730">
        <w:rPr>
          <w:rStyle w:val="a9"/>
          <w:rFonts w:ascii="Times New Roman" w:hAnsi="Times New Roman" w:cs="Times New Roman"/>
          <w:b w:val="0"/>
          <w:color w:val="auto"/>
          <w:sz w:val="28"/>
          <w:szCs w:val="28"/>
        </w:rPr>
        <w:t>земельным законодательством</w:t>
      </w:r>
      <w:r w:rsidRPr="00B50730">
        <w:rPr>
          <w:rFonts w:ascii="Times New Roman" w:hAnsi="Times New Roman" w:cs="Times New Roman"/>
          <w:sz w:val="28"/>
          <w:szCs w:val="28"/>
        </w:rP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bookmarkEnd w:id="0"/>
    </w:p>
    <w:p w:rsidR="009D6F51" w:rsidRDefault="00B80F8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D6F51">
        <w:rPr>
          <w:rFonts w:ascii="Times New Roman" w:hAnsi="Times New Roman" w:cs="Times New Roman"/>
          <w:sz w:val="28"/>
          <w:szCs w:val="28"/>
        </w:rPr>
        <w:t>. Пункт 1.3.1 Административного регламента изложить в следующей редакции:</w:t>
      </w:r>
    </w:p>
    <w:p w:rsidR="009D6F51" w:rsidRPr="00736321" w:rsidRDefault="009D6F51" w:rsidP="009D6F51">
      <w:pPr>
        <w:widowControl w:val="0"/>
        <w:tabs>
          <w:tab w:val="left" w:pos="993"/>
        </w:tabs>
        <w:autoSpaceDE w:val="0"/>
        <w:autoSpaceDN w:val="0"/>
        <w:adjustRightInd w:val="0"/>
        <w:ind w:firstLine="709"/>
        <w:jc w:val="both"/>
        <w:rPr>
          <w:sz w:val="28"/>
          <w:szCs w:val="28"/>
        </w:rPr>
      </w:pPr>
      <w:r>
        <w:rPr>
          <w:sz w:val="28"/>
          <w:szCs w:val="28"/>
        </w:rPr>
        <w:t>«</w:t>
      </w: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9D6F51" w:rsidRPr="00736321" w:rsidRDefault="009D6F51" w:rsidP="009D6F51">
      <w:pPr>
        <w:widowControl w:val="0"/>
        <w:tabs>
          <w:tab w:val="left" w:pos="993"/>
        </w:tabs>
        <w:autoSpaceDE w:val="0"/>
        <w:autoSpaceDN w:val="0"/>
        <w:adjustRightInd w:val="0"/>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lastRenderedPageBreak/>
        <w:t>непосредственно при личном обращении к специалистам МФЦ, специалистам Отдела;</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t>при обращении к специалистам МФЦ, специалистам Отдела по телефону;</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t>посредством размещения информации на Едином портале и на официальном сайте Администрации.</w:t>
      </w:r>
    </w:p>
    <w:p w:rsidR="009D6F51" w:rsidRPr="009D6F51" w:rsidRDefault="009D6F51" w:rsidP="009D6F51">
      <w:pPr>
        <w:widowControl w:val="0"/>
        <w:tabs>
          <w:tab w:val="left" w:pos="993"/>
        </w:tabs>
        <w:autoSpaceDE w:val="0"/>
        <w:autoSpaceDN w:val="0"/>
        <w:adjustRightInd w:val="0"/>
        <w:jc w:val="both"/>
        <w:rPr>
          <w:color w:val="000000" w:themeColor="text1"/>
          <w:sz w:val="28"/>
          <w:szCs w:val="28"/>
        </w:rPr>
      </w:pPr>
      <w:r w:rsidRPr="009D6F51">
        <w:rPr>
          <w:color w:val="000000" w:themeColor="text1"/>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t>непосредственно у специалиста МФЦ;</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t>по телефону у специалиста МФЦ;</w:t>
      </w:r>
    </w:p>
    <w:p w:rsidR="009D6F51" w:rsidRPr="009D6F51" w:rsidRDefault="009D6F51" w:rsidP="009D6F51">
      <w:pPr>
        <w:widowControl w:val="0"/>
        <w:numPr>
          <w:ilvl w:val="0"/>
          <w:numId w:val="12"/>
        </w:numPr>
        <w:tabs>
          <w:tab w:val="left" w:pos="993"/>
        </w:tabs>
        <w:autoSpaceDE w:val="0"/>
        <w:autoSpaceDN w:val="0"/>
        <w:adjustRightInd w:val="0"/>
        <w:ind w:left="0" w:firstLine="709"/>
        <w:jc w:val="both"/>
        <w:rPr>
          <w:color w:val="000000" w:themeColor="text1"/>
          <w:sz w:val="28"/>
          <w:szCs w:val="28"/>
        </w:rPr>
      </w:pPr>
      <w:r w:rsidRPr="009D6F51">
        <w:rPr>
          <w:color w:val="000000" w:themeColor="text1"/>
          <w:sz w:val="28"/>
          <w:szCs w:val="28"/>
        </w:rPr>
        <w:t>по телефону у специалиста Отдела.</w:t>
      </w:r>
    </w:p>
    <w:p w:rsidR="009D6F51" w:rsidRPr="009D6F51" w:rsidRDefault="009D6F51" w:rsidP="009D6F51">
      <w:pPr>
        <w:widowControl w:val="0"/>
        <w:tabs>
          <w:tab w:val="left" w:pos="993"/>
        </w:tabs>
        <w:autoSpaceDE w:val="0"/>
        <w:autoSpaceDN w:val="0"/>
        <w:adjustRightInd w:val="0"/>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w:t>
      </w:r>
      <w:r w:rsidRPr="009D6F51">
        <w:rPr>
          <w:sz w:val="28"/>
          <w:szCs w:val="28"/>
        </w:rPr>
        <w:t>государственных и муниципальных услуг Калининградской области (далее – Региональный портал)».</w:t>
      </w:r>
    </w:p>
    <w:p w:rsidR="00300D05" w:rsidRPr="00B50730" w:rsidRDefault="00300D05" w:rsidP="00F44B3E">
      <w:pPr>
        <w:pStyle w:val="ConsPlusNormal"/>
        <w:ind w:firstLine="709"/>
        <w:jc w:val="both"/>
        <w:rPr>
          <w:rFonts w:ascii="Times New Roman" w:hAnsi="Times New Roman" w:cs="Times New Roman"/>
          <w:sz w:val="28"/>
          <w:szCs w:val="28"/>
        </w:rPr>
      </w:pPr>
      <w:r w:rsidRPr="009D6F51">
        <w:rPr>
          <w:rFonts w:ascii="Times New Roman" w:hAnsi="Times New Roman" w:cs="Times New Roman"/>
          <w:sz w:val="28"/>
          <w:szCs w:val="28"/>
        </w:rPr>
        <w:t>2.</w:t>
      </w:r>
      <w:r w:rsidR="00B80F83">
        <w:rPr>
          <w:rFonts w:ascii="Times New Roman" w:hAnsi="Times New Roman" w:cs="Times New Roman"/>
          <w:sz w:val="28"/>
          <w:szCs w:val="28"/>
        </w:rPr>
        <w:t>5</w:t>
      </w:r>
      <w:r w:rsidRPr="009D6F51">
        <w:rPr>
          <w:rFonts w:ascii="Times New Roman" w:hAnsi="Times New Roman" w:cs="Times New Roman"/>
          <w:sz w:val="28"/>
          <w:szCs w:val="28"/>
        </w:rPr>
        <w:t>. Исключить пункты 1.3.2-1.3.6 Административного регламента.</w:t>
      </w:r>
    </w:p>
    <w:p w:rsidR="005625B9" w:rsidRPr="00B50730" w:rsidRDefault="00547FA5" w:rsidP="00F44B3E">
      <w:pPr>
        <w:pStyle w:val="ConsPlusNormal"/>
        <w:ind w:firstLine="709"/>
        <w:jc w:val="both"/>
        <w:rPr>
          <w:rFonts w:ascii="Times New Roman" w:hAnsi="Times New Roman" w:cs="Times New Roman"/>
          <w:sz w:val="28"/>
          <w:szCs w:val="28"/>
        </w:rPr>
      </w:pPr>
      <w:r w:rsidRPr="00B50730">
        <w:rPr>
          <w:rFonts w:ascii="Times New Roman" w:hAnsi="Times New Roman" w:cs="Times New Roman"/>
          <w:sz w:val="28"/>
          <w:szCs w:val="28"/>
        </w:rPr>
        <w:t>2</w:t>
      </w:r>
      <w:r w:rsidR="005625B9" w:rsidRPr="00B50730">
        <w:rPr>
          <w:rFonts w:ascii="Times New Roman" w:hAnsi="Times New Roman" w:cs="Times New Roman"/>
          <w:sz w:val="28"/>
          <w:szCs w:val="28"/>
        </w:rPr>
        <w:t>.</w:t>
      </w:r>
      <w:r w:rsidR="00B80F83">
        <w:rPr>
          <w:rFonts w:ascii="Times New Roman" w:hAnsi="Times New Roman" w:cs="Times New Roman"/>
          <w:sz w:val="28"/>
          <w:szCs w:val="28"/>
        </w:rPr>
        <w:t>6</w:t>
      </w:r>
      <w:r w:rsidR="005625B9" w:rsidRPr="00B50730">
        <w:rPr>
          <w:rFonts w:ascii="Times New Roman" w:hAnsi="Times New Roman" w:cs="Times New Roman"/>
          <w:sz w:val="28"/>
          <w:szCs w:val="28"/>
        </w:rPr>
        <w:t xml:space="preserve">. Изложить пункт 2.5 Административного регламента в следующей редакции: </w:t>
      </w:r>
    </w:p>
    <w:p w:rsidR="00AE34F9" w:rsidRDefault="005625B9" w:rsidP="00F44B3E">
      <w:pPr>
        <w:widowControl w:val="0"/>
        <w:autoSpaceDE w:val="0"/>
        <w:autoSpaceDN w:val="0"/>
        <w:adjustRightInd w:val="0"/>
        <w:ind w:firstLine="709"/>
        <w:jc w:val="both"/>
        <w:rPr>
          <w:b/>
          <w:sz w:val="28"/>
          <w:szCs w:val="28"/>
        </w:rPr>
      </w:pPr>
      <w:r w:rsidRPr="00B50730">
        <w:rPr>
          <w:sz w:val="28"/>
          <w:szCs w:val="28"/>
        </w:rPr>
        <w:t>«2.5. Перечень нормативных</w:t>
      </w:r>
      <w:r w:rsidRPr="00B54D76">
        <w:rPr>
          <w:sz w:val="28"/>
          <w:szCs w:val="28"/>
        </w:rPr>
        <w:t xml:space="preserve"> правовых актов, регулирующих отношения, возникающие в связи с предоставлением муниципальной услуги:</w:t>
      </w:r>
      <w:r w:rsidR="00AE34F9">
        <w:rPr>
          <w:b/>
          <w:sz w:val="28"/>
          <w:szCs w:val="28"/>
        </w:rPr>
        <w:t xml:space="preserve"> </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 xml:space="preserve">- </w:t>
      </w:r>
      <w:hyperlink r:id="rId8" w:history="1">
        <w:r w:rsidRPr="00182BFD">
          <w:rPr>
            <w:rStyle w:val="a9"/>
            <w:b w:val="0"/>
            <w:color w:val="000000" w:themeColor="text1"/>
            <w:sz w:val="28"/>
            <w:szCs w:val="28"/>
          </w:rPr>
          <w:t>Градостроительный кодекс</w:t>
        </w:r>
      </w:hyperlink>
      <w:r w:rsidRPr="00182BFD">
        <w:rPr>
          <w:color w:val="000000" w:themeColor="text1"/>
          <w:sz w:val="28"/>
          <w:szCs w:val="28"/>
        </w:rPr>
        <w:t xml:space="preserve"> Российской Федерации от 29.12.2004 № 190-ФЗ («Российская газета», № 290, 30.12.2004, «Собрание законодательства РФ</w:t>
      </w:r>
      <w:r>
        <w:rPr>
          <w:color w:val="000000" w:themeColor="text1"/>
          <w:sz w:val="28"/>
          <w:szCs w:val="28"/>
        </w:rPr>
        <w:t>»</w:t>
      </w:r>
      <w:r w:rsidRPr="00182BFD">
        <w:rPr>
          <w:color w:val="000000" w:themeColor="text1"/>
          <w:sz w:val="28"/>
          <w:szCs w:val="28"/>
        </w:rPr>
        <w:t>, 03.01.2005, № 1 (часть 1), ст. 16, «Парламентская газета», № 5-6, 14.01.2005);</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 xml:space="preserve">- </w:t>
      </w:r>
      <w:hyperlink r:id="rId9" w:history="1">
        <w:r w:rsidRPr="00182BFD">
          <w:rPr>
            <w:rStyle w:val="a9"/>
            <w:b w:val="0"/>
            <w:color w:val="000000" w:themeColor="text1"/>
            <w:sz w:val="28"/>
            <w:szCs w:val="28"/>
          </w:rPr>
          <w:t>Земельный кодекс</w:t>
        </w:r>
      </w:hyperlink>
      <w:r w:rsidRPr="00182BFD">
        <w:rPr>
          <w:color w:val="000000" w:themeColor="text1"/>
          <w:sz w:val="28"/>
          <w:szCs w:val="28"/>
        </w:rPr>
        <w:t xml:space="preserve"> Российской Федерации, от 25.10.2001 № 136-ФЗ («Собрание законодательства Российской Федерации», 29.10.2001, № 44, ст. 4147, </w:t>
      </w:r>
      <w:r w:rsidR="00F372A6">
        <w:rPr>
          <w:color w:val="000000" w:themeColor="text1"/>
          <w:sz w:val="28"/>
          <w:szCs w:val="28"/>
        </w:rPr>
        <w:t>«</w:t>
      </w:r>
      <w:r w:rsidRPr="00182BFD">
        <w:rPr>
          <w:color w:val="000000" w:themeColor="text1"/>
          <w:sz w:val="28"/>
          <w:szCs w:val="28"/>
        </w:rPr>
        <w:t>Парламентская газета», № 204-205, 30.10.2001, «Российская газета», № 211-212, 30.10.2001);</w:t>
      </w:r>
    </w:p>
    <w:p w:rsidR="00AE34F9" w:rsidRPr="00182BFD" w:rsidRDefault="00AE34F9" w:rsidP="00F44B3E">
      <w:pPr>
        <w:ind w:firstLine="709"/>
        <w:jc w:val="both"/>
        <w:rPr>
          <w:color w:val="000000" w:themeColor="text1"/>
          <w:sz w:val="28"/>
          <w:szCs w:val="28"/>
        </w:rPr>
      </w:pPr>
      <w:r w:rsidRPr="00182BFD">
        <w:rPr>
          <w:b/>
          <w:color w:val="000000" w:themeColor="text1"/>
          <w:sz w:val="28"/>
          <w:szCs w:val="28"/>
        </w:rPr>
        <w:t xml:space="preserve">- </w:t>
      </w:r>
      <w:hyperlink r:id="rId10"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19.12.2004 № 191-ФЗ «О введении в действие Градостроительного кодекса Российской Федерации» («Российская газета», № 290, 30.12.2004, «Собрание законодательства РФ</w:t>
      </w:r>
      <w:r w:rsidR="00B50730">
        <w:rPr>
          <w:color w:val="000000" w:themeColor="text1"/>
          <w:sz w:val="28"/>
          <w:szCs w:val="28"/>
        </w:rPr>
        <w:t>»</w:t>
      </w:r>
      <w:r w:rsidRPr="00182BFD">
        <w:rPr>
          <w:color w:val="000000" w:themeColor="text1"/>
          <w:sz w:val="28"/>
          <w:szCs w:val="28"/>
        </w:rPr>
        <w:t>, 03.01.2005, № 1 (часть 1), ст. 17, «Парламентская газета», № 5-6, 14.01.2005);</w:t>
      </w:r>
    </w:p>
    <w:p w:rsidR="00AE34F9" w:rsidRPr="00182BFD" w:rsidRDefault="00AE34F9" w:rsidP="00F44B3E">
      <w:pPr>
        <w:ind w:firstLine="709"/>
        <w:jc w:val="both"/>
        <w:rPr>
          <w:color w:val="000000" w:themeColor="text1"/>
          <w:sz w:val="28"/>
          <w:szCs w:val="28"/>
        </w:rPr>
      </w:pPr>
      <w:r w:rsidRPr="00182BFD">
        <w:rPr>
          <w:b/>
          <w:color w:val="000000" w:themeColor="text1"/>
          <w:sz w:val="28"/>
          <w:szCs w:val="28"/>
        </w:rPr>
        <w:t xml:space="preserve">- </w:t>
      </w:r>
      <w:hyperlink r:id="rId11"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24.07.2007 № 221-ФЗ «О государственном кадастре недвижимости» («Собрание законодательства РФ», 30.07.2007, № 31, ст. 4017, «Российская газета», № 165, 01.08.2007, «Парламентская газета», № 99-101,09.08.2007);</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 xml:space="preserve">- </w:t>
      </w:r>
      <w:hyperlink r:id="rId12" w:history="1">
        <w:r w:rsidRPr="00182BFD">
          <w:rPr>
            <w:rStyle w:val="a9"/>
            <w:b w:val="0"/>
            <w:color w:val="000000" w:themeColor="text1"/>
            <w:sz w:val="28"/>
            <w:szCs w:val="28"/>
          </w:rPr>
          <w:t>Федеральным закон</w:t>
        </w:r>
      </w:hyperlink>
      <w:r w:rsidRPr="00182BFD">
        <w:rPr>
          <w:color w:val="000000" w:themeColor="text1"/>
          <w:sz w:val="28"/>
          <w:szCs w:val="28"/>
        </w:rPr>
        <w:t xml:space="preserve"> от 27.07.2010 № 210-ФЗ «Об организации предоставления государственных и муниципальных услуг</w:t>
      </w:r>
      <w:r>
        <w:rPr>
          <w:color w:val="000000" w:themeColor="text1"/>
          <w:sz w:val="28"/>
          <w:szCs w:val="28"/>
        </w:rPr>
        <w:t>»</w:t>
      </w:r>
      <w:r w:rsidRPr="00182BFD">
        <w:rPr>
          <w:color w:val="000000" w:themeColor="text1"/>
          <w:sz w:val="28"/>
          <w:szCs w:val="28"/>
        </w:rPr>
        <w:t xml:space="preserve"> («Российская газета», № 168, 30.07.2010, «Собрание законодательства РФ», 02.08.2010, № 31, ст. 4179);</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lastRenderedPageBreak/>
        <w:t xml:space="preserve">- </w:t>
      </w:r>
      <w:hyperlink r:id="rId13"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06.04.2011 № 63-ФЗ «Об электронной подписи» («Парламентская газета», № 17, 08-14.04.2011, </w:t>
      </w:r>
      <w:r>
        <w:rPr>
          <w:color w:val="000000" w:themeColor="text1"/>
          <w:sz w:val="28"/>
          <w:szCs w:val="28"/>
        </w:rPr>
        <w:t>«</w:t>
      </w:r>
      <w:r w:rsidRPr="00182BFD">
        <w:rPr>
          <w:color w:val="000000" w:themeColor="text1"/>
          <w:sz w:val="28"/>
          <w:szCs w:val="28"/>
        </w:rPr>
        <w:t>Российская газета</w:t>
      </w:r>
      <w:r>
        <w:rPr>
          <w:color w:val="000000" w:themeColor="text1"/>
          <w:sz w:val="28"/>
          <w:szCs w:val="28"/>
        </w:rPr>
        <w:t>»</w:t>
      </w:r>
      <w:r w:rsidRPr="00182BFD">
        <w:rPr>
          <w:color w:val="000000" w:themeColor="text1"/>
          <w:sz w:val="28"/>
          <w:szCs w:val="28"/>
        </w:rPr>
        <w:t xml:space="preserve">, № 75, 08.04.2011, </w:t>
      </w:r>
      <w:r>
        <w:rPr>
          <w:color w:val="000000" w:themeColor="text1"/>
          <w:sz w:val="28"/>
          <w:szCs w:val="28"/>
        </w:rPr>
        <w:t>«</w:t>
      </w:r>
      <w:r w:rsidRPr="00182BFD">
        <w:rPr>
          <w:color w:val="000000" w:themeColor="text1"/>
          <w:sz w:val="28"/>
          <w:szCs w:val="28"/>
        </w:rPr>
        <w:t>Собрание законодательства Российской Федерации</w:t>
      </w:r>
      <w:r w:rsidR="00D821E5">
        <w:rPr>
          <w:color w:val="000000" w:themeColor="text1"/>
          <w:sz w:val="28"/>
          <w:szCs w:val="28"/>
        </w:rPr>
        <w:t>»</w:t>
      </w:r>
      <w:r w:rsidRPr="00182BFD">
        <w:rPr>
          <w:color w:val="000000" w:themeColor="text1"/>
          <w:sz w:val="28"/>
          <w:szCs w:val="28"/>
        </w:rPr>
        <w:t>, 11.04.2011, № 15, ст. 2036);</w:t>
      </w:r>
    </w:p>
    <w:p w:rsidR="00AE34F9" w:rsidRPr="00B54D76" w:rsidRDefault="00AE34F9" w:rsidP="00F44B3E">
      <w:pPr>
        <w:ind w:firstLine="709"/>
        <w:jc w:val="both"/>
        <w:rPr>
          <w:color w:val="000000" w:themeColor="text1"/>
          <w:sz w:val="28"/>
          <w:szCs w:val="28"/>
        </w:rPr>
      </w:pPr>
      <w:r w:rsidRPr="00B54D76">
        <w:rPr>
          <w:color w:val="000000" w:themeColor="text1"/>
          <w:sz w:val="28"/>
          <w:szCs w:val="28"/>
        </w:rPr>
        <w:t>- Постановление Правительства РФ от 13.03.2020 № 279 «Об информационном обеспечении градостроительной деятельности» (Официальный интернет-портал правовой информации http://www.pravo.gov.ru, 17.03.2020, «Собрание законодательства РФ», 23.03.2020, № 12, ст. 1776)</w:t>
      </w:r>
    </w:p>
    <w:p w:rsidR="00AE34F9" w:rsidRPr="00AE6D86" w:rsidRDefault="00AE34F9" w:rsidP="00F44B3E">
      <w:pPr>
        <w:ind w:firstLine="709"/>
        <w:jc w:val="both"/>
        <w:rPr>
          <w:color w:val="000000" w:themeColor="text1"/>
          <w:sz w:val="28"/>
          <w:szCs w:val="28"/>
        </w:rPr>
      </w:pPr>
      <w:r w:rsidRPr="00AE6D86">
        <w:rPr>
          <w:color w:val="000000" w:themeColor="text1"/>
          <w:sz w:val="28"/>
          <w:szCs w:val="28"/>
        </w:rPr>
        <w:t xml:space="preserve">- </w:t>
      </w:r>
      <w:hyperlink r:id="rId14" w:history="1">
        <w:r w:rsidRPr="00AE6D86">
          <w:rPr>
            <w:rStyle w:val="a9"/>
            <w:b w:val="0"/>
            <w:color w:val="000000" w:themeColor="text1"/>
            <w:sz w:val="28"/>
            <w:szCs w:val="28"/>
          </w:rPr>
          <w:t>постановление</w:t>
        </w:r>
      </w:hyperlink>
      <w:r w:rsidRPr="00AE6D86">
        <w:rPr>
          <w:color w:val="000000" w:themeColor="text1"/>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AE34F9" w:rsidRPr="00B54D76" w:rsidRDefault="00AE34F9" w:rsidP="00F44B3E">
      <w:pPr>
        <w:ind w:firstLine="709"/>
        <w:jc w:val="both"/>
        <w:rPr>
          <w:color w:val="000000" w:themeColor="text1"/>
          <w:sz w:val="28"/>
          <w:szCs w:val="28"/>
        </w:rPr>
      </w:pPr>
      <w:proofErr w:type="gramStart"/>
      <w:r w:rsidRPr="00B54D76">
        <w:rPr>
          <w:color w:val="000000" w:themeColor="text1"/>
          <w:sz w:val="28"/>
          <w:szCs w:val="28"/>
        </w:rPr>
        <w:t xml:space="preserve">- </w:t>
      </w:r>
      <w:hyperlink r:id="rId15" w:history="1">
        <w:r w:rsidRPr="00B54D76">
          <w:rPr>
            <w:rStyle w:val="a9"/>
            <w:b w:val="0"/>
            <w:color w:val="000000" w:themeColor="text1"/>
            <w:sz w:val="28"/>
            <w:szCs w:val="28"/>
          </w:rPr>
          <w:t>постановление</w:t>
        </w:r>
      </w:hyperlink>
      <w:r w:rsidRPr="00B54D76">
        <w:rPr>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54D76">
        <w:rPr>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w:t>
      </w:r>
      <w:r w:rsidRPr="00182BFD">
        <w:rPr>
          <w:b/>
          <w:color w:val="000000" w:themeColor="text1"/>
          <w:sz w:val="28"/>
          <w:szCs w:val="28"/>
        </w:rPr>
        <w:t xml:space="preserve"> </w:t>
      </w:r>
      <w:hyperlink r:id="rId16" w:history="1">
        <w:r w:rsidRPr="00182BFD">
          <w:rPr>
            <w:rStyle w:val="a9"/>
            <w:b w:val="0"/>
            <w:color w:val="000000" w:themeColor="text1"/>
            <w:sz w:val="28"/>
            <w:szCs w:val="28"/>
          </w:rPr>
          <w:t>постановление</w:t>
        </w:r>
      </w:hyperlink>
      <w:r w:rsidRPr="00182BFD">
        <w:rPr>
          <w:color w:val="000000" w:themeColor="text1"/>
          <w:sz w:val="28"/>
          <w:szCs w:val="28"/>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7" w:history="1">
        <w:r w:rsidRPr="00182BFD">
          <w:rPr>
            <w:rStyle w:val="a9"/>
            <w:b w:val="0"/>
            <w:color w:val="000000" w:themeColor="text1"/>
            <w:sz w:val="28"/>
            <w:szCs w:val="28"/>
          </w:rPr>
          <w:t>www.pravo.gov.ru</w:t>
        </w:r>
      </w:hyperlink>
      <w:r w:rsidRPr="00182BFD">
        <w:rPr>
          <w:color w:val="000000" w:themeColor="text1"/>
          <w:sz w:val="28"/>
          <w:szCs w:val="28"/>
        </w:rPr>
        <w:t>) 07.05.2014);</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 xml:space="preserve">- </w:t>
      </w:r>
      <w:proofErr w:type="gramStart"/>
      <w:r w:rsidRPr="00182BFD">
        <w:rPr>
          <w:color w:val="000000" w:themeColor="text1"/>
          <w:sz w:val="28"/>
          <w:szCs w:val="28"/>
        </w:rPr>
        <w:t>П</w:t>
      </w:r>
      <w:proofErr w:type="gramEnd"/>
      <w:r w:rsidR="00E671A4" w:rsidRPr="00182BFD">
        <w:rPr>
          <w:color w:val="000000" w:themeColor="text1"/>
          <w:sz w:val="28"/>
          <w:szCs w:val="28"/>
        </w:rPr>
        <w:fldChar w:fldCharType="begin"/>
      </w:r>
      <w:r w:rsidRPr="00182BFD">
        <w:rPr>
          <w:color w:val="000000" w:themeColor="text1"/>
          <w:sz w:val="28"/>
          <w:szCs w:val="28"/>
        </w:rPr>
        <w:instrText>HYPERLINK "consultantplus://offline/ref=73F629CB77553D9DF0F93FF0C330461C61B87E3A911FF632E8B87FE0E6i5d7H"</w:instrText>
      </w:r>
      <w:r w:rsidR="00E671A4" w:rsidRPr="00182BFD">
        <w:rPr>
          <w:color w:val="000000" w:themeColor="text1"/>
          <w:sz w:val="28"/>
          <w:szCs w:val="28"/>
        </w:rPr>
        <w:fldChar w:fldCharType="separate"/>
      </w:r>
      <w:r w:rsidRPr="00182BFD">
        <w:rPr>
          <w:color w:val="000000" w:themeColor="text1"/>
          <w:sz w:val="28"/>
          <w:szCs w:val="28"/>
        </w:rPr>
        <w:t>риказ</w:t>
      </w:r>
      <w:r w:rsidR="00E671A4" w:rsidRPr="00182BFD">
        <w:rPr>
          <w:color w:val="000000" w:themeColor="text1"/>
          <w:sz w:val="28"/>
          <w:szCs w:val="28"/>
        </w:rPr>
        <w:fldChar w:fldCharType="end"/>
      </w:r>
      <w:r w:rsidRPr="00182BFD">
        <w:rPr>
          <w:color w:val="000000" w:themeColor="text1"/>
          <w:sz w:val="28"/>
          <w:szCs w:val="28"/>
        </w:rPr>
        <w:t xml:space="preserve"> Министерства строительства и </w:t>
      </w:r>
      <w:proofErr w:type="spellStart"/>
      <w:r w:rsidRPr="00182BFD">
        <w:rPr>
          <w:color w:val="000000" w:themeColor="text1"/>
          <w:sz w:val="28"/>
          <w:szCs w:val="28"/>
        </w:rPr>
        <w:t>жилищно</w:t>
      </w:r>
      <w:proofErr w:type="spellEnd"/>
      <w:r w:rsidRPr="00182BFD">
        <w:rPr>
          <w:color w:val="000000" w:themeColor="text1"/>
          <w:sz w:val="28"/>
          <w:szCs w:val="28"/>
        </w:rPr>
        <w:t xml:space="preserve"> – коммунального хозяйства Российской Федерации от 25.04.2017 № 741/</w:t>
      </w:r>
      <w:proofErr w:type="spellStart"/>
      <w:r w:rsidRPr="00182BFD">
        <w:rPr>
          <w:color w:val="000000" w:themeColor="text1"/>
          <w:sz w:val="28"/>
          <w:szCs w:val="28"/>
        </w:rPr>
        <w:t>пр</w:t>
      </w:r>
      <w:proofErr w:type="spellEnd"/>
      <w:r w:rsidRPr="00182BFD">
        <w:rPr>
          <w:color w:val="000000" w:themeColor="text1"/>
          <w:sz w:val="28"/>
          <w:szCs w:val="28"/>
        </w:rPr>
        <w:t xml:space="preserve"> «Об утверждении формы градостроительного плана земельного участка и порядка ее заполнения</w:t>
      </w:r>
    </w:p>
    <w:p w:rsidR="00AE34F9" w:rsidRPr="00182BFD" w:rsidRDefault="00AE34F9" w:rsidP="00F44B3E">
      <w:pPr>
        <w:ind w:firstLine="709"/>
        <w:jc w:val="both"/>
        <w:rPr>
          <w:color w:val="000000" w:themeColor="text1"/>
          <w:sz w:val="28"/>
          <w:szCs w:val="28"/>
        </w:rPr>
      </w:pPr>
      <w:r w:rsidRPr="00182BFD">
        <w:rPr>
          <w:color w:val="000000" w:themeColor="text1"/>
          <w:sz w:val="28"/>
          <w:szCs w:val="28"/>
        </w:rPr>
        <w:t xml:space="preserve">- </w:t>
      </w:r>
      <w:hyperlink r:id="rId18" w:history="1">
        <w:r w:rsidRPr="00182BFD">
          <w:rPr>
            <w:rStyle w:val="a9"/>
            <w:b w:val="0"/>
            <w:color w:val="000000" w:themeColor="text1"/>
            <w:sz w:val="28"/>
            <w:szCs w:val="28"/>
          </w:rPr>
          <w:t>Закон</w:t>
        </w:r>
      </w:hyperlink>
      <w:r w:rsidRPr="00182BFD">
        <w:rPr>
          <w:b/>
          <w:color w:val="000000" w:themeColor="text1"/>
          <w:sz w:val="28"/>
          <w:szCs w:val="28"/>
        </w:rPr>
        <w:t xml:space="preserve"> </w:t>
      </w:r>
      <w:r w:rsidRPr="00182BFD">
        <w:rPr>
          <w:color w:val="000000" w:themeColor="text1"/>
          <w:sz w:val="28"/>
          <w:szCs w:val="28"/>
        </w:rPr>
        <w:t xml:space="preserve">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(Официальный интернет-портал правовой </w:t>
      </w:r>
      <w:r w:rsidRPr="00182BFD">
        <w:rPr>
          <w:color w:val="000000" w:themeColor="text1"/>
          <w:sz w:val="28"/>
          <w:szCs w:val="28"/>
        </w:rPr>
        <w:lastRenderedPageBreak/>
        <w:t>информации (</w:t>
      </w:r>
      <w:hyperlink r:id="rId19" w:history="1">
        <w:r w:rsidRPr="00182BFD">
          <w:rPr>
            <w:rStyle w:val="a9"/>
            <w:b w:val="0"/>
            <w:color w:val="000000" w:themeColor="text1"/>
            <w:sz w:val="28"/>
            <w:szCs w:val="28"/>
          </w:rPr>
          <w:t>www.pravo.gov.ru</w:t>
        </w:r>
      </w:hyperlink>
      <w:r w:rsidRPr="00182BFD">
        <w:rPr>
          <w:b/>
          <w:color w:val="000000" w:themeColor="text1"/>
          <w:sz w:val="28"/>
          <w:szCs w:val="28"/>
        </w:rPr>
        <w:t>)</w:t>
      </w:r>
      <w:r w:rsidRPr="00182BFD">
        <w:rPr>
          <w:color w:val="000000" w:themeColor="text1"/>
          <w:sz w:val="28"/>
          <w:szCs w:val="28"/>
        </w:rPr>
        <w:t xml:space="preserve"> 01.12.2016, «</w:t>
      </w:r>
      <w:proofErr w:type="gramStart"/>
      <w:r w:rsidRPr="00182BFD">
        <w:rPr>
          <w:color w:val="000000" w:themeColor="text1"/>
          <w:sz w:val="28"/>
          <w:szCs w:val="28"/>
        </w:rPr>
        <w:t>Калининградская</w:t>
      </w:r>
      <w:proofErr w:type="gramEnd"/>
      <w:r w:rsidRPr="00182BFD">
        <w:rPr>
          <w:color w:val="000000" w:themeColor="text1"/>
          <w:sz w:val="28"/>
          <w:szCs w:val="28"/>
        </w:rPr>
        <w:t xml:space="preserve"> правда», № 236, 20.12.2016);</w:t>
      </w:r>
    </w:p>
    <w:p w:rsidR="00AE34F9" w:rsidRDefault="00AE34F9" w:rsidP="00F44B3E">
      <w:pPr>
        <w:ind w:firstLine="709"/>
        <w:jc w:val="both"/>
        <w:rPr>
          <w:color w:val="000000" w:themeColor="text1"/>
          <w:sz w:val="28"/>
          <w:szCs w:val="28"/>
        </w:rPr>
      </w:pPr>
      <w:r w:rsidRPr="00182BFD">
        <w:rPr>
          <w:color w:val="000000" w:themeColor="text1"/>
          <w:sz w:val="28"/>
          <w:szCs w:val="28"/>
        </w:rPr>
        <w:t xml:space="preserve">- </w:t>
      </w:r>
      <w:hyperlink r:id="rId20" w:history="1">
        <w:proofErr w:type="gramStart"/>
        <w:r w:rsidRPr="00182BFD">
          <w:rPr>
            <w:rStyle w:val="a9"/>
            <w:b w:val="0"/>
            <w:color w:val="000000" w:themeColor="text1"/>
            <w:sz w:val="28"/>
            <w:szCs w:val="28"/>
          </w:rPr>
          <w:t>постановлени</w:t>
        </w:r>
      </w:hyperlink>
      <w:r w:rsidR="008744D6" w:rsidRPr="008744D6">
        <w:rPr>
          <w:color w:val="000000" w:themeColor="text1"/>
          <w:sz w:val="28"/>
          <w:szCs w:val="28"/>
        </w:rPr>
        <w:t>е</w:t>
      </w:r>
      <w:proofErr w:type="gramEnd"/>
      <w:r w:rsidRPr="008744D6">
        <w:rPr>
          <w:color w:val="000000" w:themeColor="text1"/>
          <w:sz w:val="28"/>
          <w:szCs w:val="28"/>
        </w:rPr>
        <w:t xml:space="preserve"> </w:t>
      </w:r>
      <w:r w:rsidRPr="00182BFD">
        <w:rPr>
          <w:color w:val="000000" w:themeColor="text1"/>
          <w:sz w:val="28"/>
          <w:szCs w:val="28"/>
        </w:rPr>
        <w:t xml:space="preserve">Правительства Калининградской области от 28.10.2011 № 838 «О мерах по реализации Федерального закона от 27.07.2010 № 210-ФЗ «Об организации предоставления государственных и муниципальных услуг» («Комсомольская правда – Калининград» (приложение «Официальный </w:t>
      </w:r>
      <w:r w:rsidRPr="000565CF">
        <w:rPr>
          <w:color w:val="000000" w:themeColor="text1"/>
          <w:sz w:val="28"/>
          <w:szCs w:val="28"/>
        </w:rPr>
        <w:t>вестник»), № 171, 16.11.2011 г).».</w:t>
      </w:r>
    </w:p>
    <w:p w:rsidR="005625B9" w:rsidRPr="00547FA5" w:rsidRDefault="00B54D76" w:rsidP="00F44B3E">
      <w:pPr>
        <w:ind w:firstLine="709"/>
        <w:jc w:val="both"/>
        <w:rPr>
          <w:color w:val="000000" w:themeColor="text1"/>
          <w:sz w:val="28"/>
          <w:szCs w:val="28"/>
        </w:rPr>
      </w:pPr>
      <w:r>
        <w:rPr>
          <w:color w:val="000000" w:themeColor="text1"/>
          <w:sz w:val="28"/>
          <w:szCs w:val="28"/>
        </w:rPr>
        <w:t xml:space="preserve">- Устав </w:t>
      </w:r>
      <w:r w:rsidR="000515F7">
        <w:rPr>
          <w:color w:val="000000" w:themeColor="text1"/>
          <w:sz w:val="28"/>
          <w:szCs w:val="28"/>
        </w:rPr>
        <w:t>муниципального образования «Светлогорский городской округ»</w:t>
      </w:r>
      <w:r w:rsidR="00547FA5">
        <w:rPr>
          <w:color w:val="000000" w:themeColor="text1"/>
          <w:sz w:val="28"/>
          <w:szCs w:val="28"/>
        </w:rPr>
        <w:t>.</w:t>
      </w:r>
    </w:p>
    <w:p w:rsidR="00E85ADF" w:rsidRDefault="00547FA5"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80F83">
        <w:rPr>
          <w:rFonts w:ascii="Times New Roman" w:hAnsi="Times New Roman" w:cs="Times New Roman"/>
          <w:sz w:val="28"/>
          <w:szCs w:val="28"/>
        </w:rPr>
        <w:t>7</w:t>
      </w:r>
      <w:r w:rsidR="00E85ADF">
        <w:rPr>
          <w:rFonts w:ascii="Times New Roman" w:hAnsi="Times New Roman" w:cs="Times New Roman"/>
          <w:sz w:val="28"/>
          <w:szCs w:val="28"/>
        </w:rPr>
        <w:t xml:space="preserve">. </w:t>
      </w:r>
      <w:r w:rsidR="00E85ADF" w:rsidRPr="00C041A8">
        <w:rPr>
          <w:rFonts w:ascii="Times New Roman" w:hAnsi="Times New Roman" w:cs="Times New Roman"/>
          <w:sz w:val="28"/>
          <w:szCs w:val="28"/>
        </w:rPr>
        <w:t xml:space="preserve">Изложить </w:t>
      </w:r>
      <w:r w:rsidR="00E85ADF">
        <w:rPr>
          <w:rFonts w:ascii="Times New Roman" w:hAnsi="Times New Roman" w:cs="Times New Roman"/>
          <w:sz w:val="28"/>
          <w:szCs w:val="28"/>
        </w:rPr>
        <w:t>пункт 2.6.1</w:t>
      </w:r>
      <w:r w:rsidR="00E85ADF" w:rsidRPr="00C041A8">
        <w:rPr>
          <w:rFonts w:ascii="Times New Roman" w:hAnsi="Times New Roman" w:cs="Times New Roman"/>
          <w:sz w:val="28"/>
          <w:szCs w:val="28"/>
        </w:rPr>
        <w:t xml:space="preserve"> </w:t>
      </w:r>
      <w:r w:rsidR="00E85ADF">
        <w:rPr>
          <w:rFonts w:ascii="Times New Roman" w:hAnsi="Times New Roman" w:cs="Times New Roman"/>
          <w:sz w:val="28"/>
          <w:szCs w:val="28"/>
        </w:rPr>
        <w:t xml:space="preserve">Административного регламента </w:t>
      </w:r>
      <w:r w:rsidR="00E85ADF" w:rsidRPr="00C041A8">
        <w:rPr>
          <w:rFonts w:ascii="Times New Roman" w:hAnsi="Times New Roman" w:cs="Times New Roman"/>
          <w:sz w:val="28"/>
          <w:szCs w:val="28"/>
        </w:rPr>
        <w:t xml:space="preserve">в следующей редакции: </w:t>
      </w:r>
    </w:p>
    <w:p w:rsidR="00E85ADF" w:rsidRDefault="00E85ADF" w:rsidP="00F44B3E">
      <w:pPr>
        <w:autoSpaceDE w:val="0"/>
        <w:autoSpaceDN w:val="0"/>
        <w:adjustRightInd w:val="0"/>
        <w:ind w:firstLine="709"/>
        <w:jc w:val="both"/>
        <w:rPr>
          <w:sz w:val="28"/>
          <w:szCs w:val="28"/>
        </w:rPr>
      </w:pPr>
      <w:r>
        <w:rPr>
          <w:sz w:val="28"/>
          <w:szCs w:val="28"/>
        </w:rPr>
        <w:t>«2.6.1.</w:t>
      </w:r>
      <w:r w:rsidRPr="00E85ADF">
        <w:rPr>
          <w:szCs w:val="28"/>
        </w:rPr>
        <w:t xml:space="preserve"> </w:t>
      </w:r>
      <w:r w:rsidRPr="00762392">
        <w:rPr>
          <w:sz w:val="28"/>
          <w:szCs w:val="28"/>
        </w:rPr>
        <w:t>Для получения муниципально</w:t>
      </w:r>
      <w:r>
        <w:rPr>
          <w:sz w:val="28"/>
          <w:szCs w:val="28"/>
        </w:rPr>
        <w:t>й услуги Заявитель представляет заявление о предоставлении ему градостроительного плана земельного участка в целях строительства</w:t>
      </w:r>
      <w:r w:rsidR="005625B9">
        <w:rPr>
          <w:sz w:val="28"/>
          <w:szCs w:val="28"/>
        </w:rPr>
        <w:t xml:space="preserve"> (реконструкции)</w:t>
      </w:r>
      <w:r>
        <w:rPr>
          <w:sz w:val="28"/>
          <w:szCs w:val="28"/>
        </w:rPr>
        <w:t xml:space="preserve"> объекта индивидуального жилищного строительства»</w:t>
      </w:r>
      <w:r w:rsidR="005E2208">
        <w:rPr>
          <w:sz w:val="28"/>
          <w:szCs w:val="28"/>
        </w:rPr>
        <w:t>.</w:t>
      </w:r>
    </w:p>
    <w:p w:rsidR="00C65D72" w:rsidRDefault="00C65D72" w:rsidP="00C65D72">
      <w:pPr>
        <w:pStyle w:val="ConsPlusNormal"/>
        <w:ind w:firstLine="709"/>
        <w:jc w:val="both"/>
        <w:rPr>
          <w:rFonts w:ascii="Times New Roman" w:hAnsi="Times New Roman" w:cs="Times New Roman"/>
          <w:sz w:val="28"/>
          <w:szCs w:val="28"/>
        </w:rPr>
      </w:pPr>
      <w:r w:rsidRPr="00C65D72">
        <w:rPr>
          <w:rFonts w:ascii="Times New Roman" w:hAnsi="Times New Roman" w:cs="Times New Roman"/>
          <w:sz w:val="28"/>
          <w:szCs w:val="28"/>
        </w:rPr>
        <w:t xml:space="preserve">2.8. </w:t>
      </w:r>
      <w:r>
        <w:rPr>
          <w:rFonts w:ascii="Times New Roman" w:hAnsi="Times New Roman" w:cs="Times New Roman"/>
          <w:sz w:val="28"/>
          <w:szCs w:val="28"/>
        </w:rPr>
        <w:t xml:space="preserve"> </w:t>
      </w:r>
      <w:r w:rsidRPr="00C041A8">
        <w:rPr>
          <w:rFonts w:ascii="Times New Roman" w:hAnsi="Times New Roman" w:cs="Times New Roman"/>
          <w:sz w:val="28"/>
          <w:szCs w:val="28"/>
        </w:rPr>
        <w:t xml:space="preserve">Изложить </w:t>
      </w:r>
      <w:r>
        <w:rPr>
          <w:rFonts w:ascii="Times New Roman" w:hAnsi="Times New Roman" w:cs="Times New Roman"/>
          <w:sz w:val="28"/>
          <w:szCs w:val="28"/>
        </w:rPr>
        <w:t>пункт 2.6.2</w:t>
      </w:r>
      <w:r w:rsidRPr="00C041A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w:t>
      </w:r>
      <w:r w:rsidRPr="00C041A8">
        <w:rPr>
          <w:rFonts w:ascii="Times New Roman" w:hAnsi="Times New Roman" w:cs="Times New Roman"/>
          <w:sz w:val="28"/>
          <w:szCs w:val="28"/>
        </w:rPr>
        <w:t xml:space="preserve">в следующей редакции: </w:t>
      </w:r>
    </w:p>
    <w:p w:rsidR="00C65D72" w:rsidRPr="00BD17DE" w:rsidRDefault="00C65D72" w:rsidP="00C65D72">
      <w:pPr>
        <w:widowControl w:val="0"/>
        <w:autoSpaceDE w:val="0"/>
        <w:autoSpaceDN w:val="0"/>
        <w:adjustRightInd w:val="0"/>
        <w:ind w:firstLine="709"/>
        <w:jc w:val="both"/>
        <w:rPr>
          <w:sz w:val="28"/>
          <w:szCs w:val="28"/>
        </w:rPr>
      </w:pPr>
      <w:r>
        <w:rPr>
          <w:sz w:val="28"/>
          <w:szCs w:val="28"/>
        </w:rPr>
        <w:t>«</w:t>
      </w:r>
      <w:r w:rsidRPr="00BD17DE">
        <w:rPr>
          <w:sz w:val="28"/>
          <w:szCs w:val="28"/>
        </w:rPr>
        <w:t xml:space="preserve">2.6.2. </w:t>
      </w:r>
      <w:r>
        <w:rPr>
          <w:sz w:val="28"/>
          <w:szCs w:val="28"/>
        </w:rPr>
        <w:t xml:space="preserve">Требования </w:t>
      </w:r>
      <w:r w:rsidR="00BC5595">
        <w:rPr>
          <w:sz w:val="28"/>
          <w:szCs w:val="28"/>
        </w:rPr>
        <w:t xml:space="preserve"> к составлению заявления</w:t>
      </w:r>
      <w:r w:rsidRPr="00BD17DE">
        <w:rPr>
          <w:sz w:val="28"/>
          <w:szCs w:val="28"/>
        </w:rPr>
        <w:t>:</w:t>
      </w:r>
    </w:p>
    <w:p w:rsidR="00C65D72" w:rsidRPr="00BD17DE" w:rsidRDefault="00C65D72" w:rsidP="00C65D72">
      <w:pPr>
        <w:widowControl w:val="0"/>
        <w:tabs>
          <w:tab w:val="left" w:pos="851"/>
          <w:tab w:val="left" w:pos="993"/>
        </w:tabs>
        <w:autoSpaceDE w:val="0"/>
        <w:autoSpaceDN w:val="0"/>
        <w:adjustRightInd w:val="0"/>
        <w:jc w:val="both"/>
        <w:rPr>
          <w:sz w:val="28"/>
          <w:szCs w:val="28"/>
        </w:rPr>
      </w:pPr>
      <w:r>
        <w:rPr>
          <w:sz w:val="28"/>
          <w:szCs w:val="28"/>
        </w:rPr>
        <w:t xml:space="preserve">          Заявление </w:t>
      </w:r>
      <w:r w:rsidR="00BC5595">
        <w:rPr>
          <w:sz w:val="28"/>
          <w:szCs w:val="28"/>
        </w:rPr>
        <w:t>подписывается</w:t>
      </w:r>
      <w:r>
        <w:rPr>
          <w:sz w:val="28"/>
          <w:szCs w:val="28"/>
        </w:rPr>
        <w:t xml:space="preserve"> Заявителем, либо представителем физического или юридического лица.</w:t>
      </w:r>
    </w:p>
    <w:p w:rsidR="00C65D72" w:rsidRPr="00ED626F" w:rsidRDefault="00C65D72" w:rsidP="00C65D72">
      <w:pPr>
        <w:widowControl w:val="0"/>
        <w:autoSpaceDE w:val="0"/>
        <w:autoSpaceDN w:val="0"/>
        <w:adjustRightInd w:val="0"/>
        <w:ind w:firstLine="709"/>
        <w:jc w:val="both"/>
        <w:rPr>
          <w:sz w:val="28"/>
          <w:szCs w:val="28"/>
        </w:rPr>
      </w:pPr>
      <w:r>
        <w:rPr>
          <w:sz w:val="28"/>
          <w:szCs w:val="28"/>
        </w:rPr>
        <w:t>Заявление</w:t>
      </w:r>
      <w:r w:rsidRPr="00BD17DE">
        <w:rPr>
          <w:sz w:val="28"/>
          <w:szCs w:val="28"/>
        </w:rPr>
        <w:t xml:space="preserve"> составляется от руки (чернилами или пастой) или машинописным текстом, примерная форма </w:t>
      </w:r>
      <w:r>
        <w:rPr>
          <w:sz w:val="28"/>
          <w:szCs w:val="28"/>
        </w:rPr>
        <w:t>заявления</w:t>
      </w:r>
      <w:hyperlink w:anchor="Par620" w:history="1"/>
      <w:r w:rsidRPr="00ED626F">
        <w:rPr>
          <w:sz w:val="28"/>
          <w:szCs w:val="28"/>
        </w:rPr>
        <w:t xml:space="preserve"> приводится в приложении </w:t>
      </w:r>
      <w:r>
        <w:rPr>
          <w:sz w:val="28"/>
          <w:szCs w:val="28"/>
        </w:rPr>
        <w:t>№</w:t>
      </w:r>
      <w:r w:rsidRPr="00ED626F">
        <w:rPr>
          <w:sz w:val="28"/>
          <w:szCs w:val="28"/>
        </w:rPr>
        <w:t xml:space="preserve"> 1 к настоящему Административному регламенту, примерный образец заполнения </w:t>
      </w:r>
      <w:r>
        <w:rPr>
          <w:sz w:val="28"/>
          <w:szCs w:val="28"/>
        </w:rPr>
        <w:t>заявления</w:t>
      </w:r>
      <w:hyperlink w:anchor="Par707" w:history="1"/>
      <w:r w:rsidRPr="00ED626F">
        <w:rPr>
          <w:sz w:val="28"/>
          <w:szCs w:val="28"/>
        </w:rPr>
        <w:t xml:space="preserve"> приводится в приложении </w:t>
      </w:r>
      <w:r>
        <w:rPr>
          <w:sz w:val="28"/>
          <w:szCs w:val="28"/>
        </w:rPr>
        <w:t>№</w:t>
      </w:r>
      <w:r w:rsidRPr="00ED626F">
        <w:rPr>
          <w:sz w:val="28"/>
          <w:szCs w:val="28"/>
        </w:rPr>
        <w:t xml:space="preserve"> 2 к настоящему Административному регламенту.</w:t>
      </w:r>
    </w:p>
    <w:p w:rsidR="00C65D72" w:rsidRDefault="00C65D72" w:rsidP="00BC5595">
      <w:pPr>
        <w:widowControl w:val="0"/>
        <w:autoSpaceDE w:val="0"/>
        <w:autoSpaceDN w:val="0"/>
        <w:adjustRightInd w:val="0"/>
        <w:ind w:firstLine="709"/>
        <w:jc w:val="both"/>
        <w:rPr>
          <w:sz w:val="28"/>
          <w:szCs w:val="28"/>
        </w:rPr>
      </w:pPr>
      <w:r w:rsidRPr="00BD17DE">
        <w:rPr>
          <w:sz w:val="28"/>
          <w:szCs w:val="28"/>
        </w:rPr>
        <w:t xml:space="preserve">В случае подачи </w:t>
      </w:r>
      <w:r>
        <w:rPr>
          <w:sz w:val="28"/>
          <w:szCs w:val="28"/>
        </w:rPr>
        <w:t>заявления</w:t>
      </w:r>
      <w:r w:rsidRPr="00BD17DE">
        <w:rPr>
          <w:sz w:val="28"/>
          <w:szCs w:val="28"/>
        </w:rPr>
        <w:t xml:space="preserve"> с комплектом документов представителем Заявителя к </w:t>
      </w:r>
      <w:r>
        <w:rPr>
          <w:sz w:val="28"/>
          <w:szCs w:val="28"/>
        </w:rPr>
        <w:t>заявлению</w:t>
      </w:r>
      <w:r w:rsidRPr="00BD17DE">
        <w:rPr>
          <w:sz w:val="28"/>
          <w:szCs w:val="28"/>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w:t>
      </w:r>
      <w:r w:rsidR="00BC5595">
        <w:rPr>
          <w:sz w:val="28"/>
          <w:szCs w:val="28"/>
        </w:rPr>
        <w:t>м Российской Федерации способом)».</w:t>
      </w:r>
    </w:p>
    <w:p w:rsidR="005E2208" w:rsidRDefault="00C7394E" w:rsidP="00F44B3E">
      <w:pPr>
        <w:autoSpaceDE w:val="0"/>
        <w:autoSpaceDN w:val="0"/>
        <w:adjustRightInd w:val="0"/>
        <w:ind w:firstLine="709"/>
        <w:jc w:val="both"/>
        <w:rPr>
          <w:sz w:val="28"/>
          <w:szCs w:val="28"/>
        </w:rPr>
      </w:pPr>
      <w:r w:rsidRPr="00BC5595">
        <w:rPr>
          <w:sz w:val="28"/>
          <w:szCs w:val="28"/>
        </w:rPr>
        <w:t>2.</w:t>
      </w:r>
      <w:r w:rsidR="00C65D72" w:rsidRPr="00BC5595">
        <w:rPr>
          <w:sz w:val="28"/>
          <w:szCs w:val="28"/>
        </w:rPr>
        <w:t>9</w:t>
      </w:r>
      <w:r w:rsidRPr="00BC5595">
        <w:rPr>
          <w:sz w:val="28"/>
          <w:szCs w:val="28"/>
        </w:rPr>
        <w:t>. В пункте 2.7 Административного регламента слов</w:t>
      </w:r>
      <w:r w:rsidR="00BC5595" w:rsidRPr="00BC5595">
        <w:rPr>
          <w:sz w:val="28"/>
          <w:szCs w:val="28"/>
        </w:rPr>
        <w:t>а</w:t>
      </w:r>
      <w:r w:rsidRPr="00BC5595">
        <w:rPr>
          <w:sz w:val="28"/>
          <w:szCs w:val="28"/>
        </w:rPr>
        <w:t xml:space="preserve"> «</w:t>
      </w:r>
      <w:r w:rsidR="00BC5595" w:rsidRPr="00BC5595">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roofErr w:type="gramStart"/>
      <w:r w:rsidR="00BC5595" w:rsidRPr="00BC5595">
        <w:rPr>
          <w:sz w:val="28"/>
          <w:szCs w:val="28"/>
        </w:rPr>
        <w:t>:</w:t>
      </w:r>
      <w:r w:rsidRPr="00BC5595">
        <w:rPr>
          <w:sz w:val="28"/>
          <w:szCs w:val="28"/>
        </w:rPr>
        <w:t>»</w:t>
      </w:r>
      <w:proofErr w:type="gramEnd"/>
      <w:r w:rsidRPr="00BC5595">
        <w:rPr>
          <w:sz w:val="28"/>
          <w:szCs w:val="28"/>
        </w:rPr>
        <w:t xml:space="preserve"> </w:t>
      </w:r>
      <w:r w:rsidR="00011081" w:rsidRPr="00BC5595">
        <w:rPr>
          <w:sz w:val="28"/>
          <w:szCs w:val="28"/>
        </w:rPr>
        <w:t xml:space="preserve">заменить </w:t>
      </w:r>
      <w:r w:rsidR="00BC5595" w:rsidRPr="00BC5595">
        <w:rPr>
          <w:sz w:val="28"/>
          <w:szCs w:val="28"/>
        </w:rPr>
        <w:t>словами</w:t>
      </w:r>
      <w:r w:rsidRPr="00BC5595">
        <w:rPr>
          <w:sz w:val="28"/>
          <w:szCs w:val="28"/>
        </w:rPr>
        <w:t xml:space="preserve"> «</w:t>
      </w:r>
      <w:r w:rsidR="00BC5595" w:rsidRPr="00BC5595">
        <w:rPr>
          <w:sz w:val="28"/>
          <w:szCs w:val="28"/>
        </w:rPr>
        <w:t>Заявитель, при наличии, предоставляет:</w:t>
      </w:r>
      <w:r w:rsidRPr="00BC5595">
        <w:rPr>
          <w:sz w:val="28"/>
          <w:szCs w:val="28"/>
        </w:rPr>
        <w:t>».</w:t>
      </w:r>
    </w:p>
    <w:p w:rsidR="00252CE3" w:rsidRDefault="00547FA5"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52CE3">
        <w:rPr>
          <w:rFonts w:ascii="Times New Roman" w:hAnsi="Times New Roman" w:cs="Times New Roman"/>
          <w:sz w:val="28"/>
          <w:szCs w:val="28"/>
        </w:rPr>
        <w:t>.</w:t>
      </w:r>
      <w:r w:rsidR="00C65D72">
        <w:rPr>
          <w:rFonts w:ascii="Times New Roman" w:hAnsi="Times New Roman" w:cs="Times New Roman"/>
          <w:sz w:val="28"/>
          <w:szCs w:val="28"/>
        </w:rPr>
        <w:t>10</w:t>
      </w:r>
      <w:r w:rsidR="00252CE3">
        <w:rPr>
          <w:rFonts w:ascii="Times New Roman" w:hAnsi="Times New Roman" w:cs="Times New Roman"/>
          <w:sz w:val="28"/>
          <w:szCs w:val="28"/>
        </w:rPr>
        <w:t xml:space="preserve">. </w:t>
      </w:r>
      <w:r w:rsidR="00252CE3" w:rsidRPr="00C041A8">
        <w:rPr>
          <w:rFonts w:ascii="Times New Roman" w:hAnsi="Times New Roman" w:cs="Times New Roman"/>
          <w:sz w:val="28"/>
          <w:szCs w:val="28"/>
        </w:rPr>
        <w:t xml:space="preserve">Изложить </w:t>
      </w:r>
      <w:r w:rsidR="00252CE3">
        <w:rPr>
          <w:rFonts w:ascii="Times New Roman" w:hAnsi="Times New Roman" w:cs="Times New Roman"/>
          <w:sz w:val="28"/>
          <w:szCs w:val="28"/>
        </w:rPr>
        <w:t>пункт 2.8</w:t>
      </w:r>
      <w:r w:rsidR="00252CE3" w:rsidRPr="00C041A8">
        <w:rPr>
          <w:rFonts w:ascii="Times New Roman" w:hAnsi="Times New Roman" w:cs="Times New Roman"/>
          <w:sz w:val="28"/>
          <w:szCs w:val="28"/>
        </w:rPr>
        <w:t xml:space="preserve"> </w:t>
      </w:r>
      <w:r w:rsidR="00252CE3">
        <w:rPr>
          <w:rFonts w:ascii="Times New Roman" w:hAnsi="Times New Roman" w:cs="Times New Roman"/>
          <w:sz w:val="28"/>
          <w:szCs w:val="28"/>
        </w:rPr>
        <w:t xml:space="preserve">Административного регламента </w:t>
      </w:r>
      <w:r w:rsidR="00252CE3" w:rsidRPr="00C041A8">
        <w:rPr>
          <w:rFonts w:ascii="Times New Roman" w:hAnsi="Times New Roman" w:cs="Times New Roman"/>
          <w:sz w:val="28"/>
          <w:szCs w:val="28"/>
        </w:rPr>
        <w:t xml:space="preserve">в следующей редакции: </w:t>
      </w:r>
    </w:p>
    <w:p w:rsidR="00252CE3" w:rsidRDefault="00252CE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52CE3" w:rsidRPr="00252CE3" w:rsidRDefault="00252CE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 Заявителя или его представителя отсутствуют документы, подтверждающие полномочия</w:t>
      </w:r>
      <w:r w:rsidRPr="00252CE3">
        <w:rPr>
          <w:rFonts w:ascii="Times New Roman" w:hAnsi="Times New Roman" w:cs="Times New Roman"/>
          <w:sz w:val="28"/>
          <w:szCs w:val="28"/>
        </w:rPr>
        <w:t>;</w:t>
      </w:r>
    </w:p>
    <w:p w:rsidR="00252CE3" w:rsidRPr="00252CE3" w:rsidRDefault="00252CE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заявлении отсутствует информация о заявителе</w:t>
      </w:r>
      <w:r w:rsidRPr="00252CE3">
        <w:rPr>
          <w:rFonts w:ascii="Times New Roman" w:hAnsi="Times New Roman" w:cs="Times New Roman"/>
          <w:sz w:val="28"/>
          <w:szCs w:val="28"/>
        </w:rPr>
        <w:t>;</w:t>
      </w:r>
    </w:p>
    <w:p w:rsidR="00252CE3" w:rsidRDefault="00252CE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наличие в Заявлении подчисток, исправлений, повреждений, не позволяющих однозначно истолковать его содержание».</w:t>
      </w:r>
    </w:p>
    <w:p w:rsidR="00252CE3" w:rsidRPr="00AE34F9" w:rsidRDefault="00B80F83" w:rsidP="00F44B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65D72">
        <w:rPr>
          <w:rFonts w:ascii="Times New Roman" w:hAnsi="Times New Roman" w:cs="Times New Roman"/>
          <w:sz w:val="28"/>
          <w:szCs w:val="28"/>
        </w:rPr>
        <w:t>11</w:t>
      </w:r>
      <w:r w:rsidR="009E5868">
        <w:rPr>
          <w:rFonts w:ascii="Times New Roman" w:hAnsi="Times New Roman" w:cs="Times New Roman"/>
          <w:sz w:val="28"/>
          <w:szCs w:val="28"/>
        </w:rPr>
        <w:t xml:space="preserve">. </w:t>
      </w:r>
      <w:r w:rsidR="00C92D2E" w:rsidRPr="00C041A8">
        <w:rPr>
          <w:rFonts w:ascii="Times New Roman" w:hAnsi="Times New Roman" w:cs="Times New Roman"/>
          <w:sz w:val="28"/>
          <w:szCs w:val="28"/>
        </w:rPr>
        <w:t xml:space="preserve">Изложить </w:t>
      </w:r>
      <w:r w:rsidR="00C92D2E">
        <w:rPr>
          <w:rFonts w:ascii="Times New Roman" w:hAnsi="Times New Roman" w:cs="Times New Roman"/>
          <w:sz w:val="28"/>
          <w:szCs w:val="28"/>
        </w:rPr>
        <w:t>пункт 2.10</w:t>
      </w:r>
      <w:r w:rsidR="00C92D2E" w:rsidRPr="00C041A8">
        <w:rPr>
          <w:rFonts w:ascii="Times New Roman" w:hAnsi="Times New Roman" w:cs="Times New Roman"/>
          <w:sz w:val="28"/>
          <w:szCs w:val="28"/>
        </w:rPr>
        <w:t xml:space="preserve"> </w:t>
      </w:r>
      <w:r w:rsidR="00C92D2E">
        <w:rPr>
          <w:rFonts w:ascii="Times New Roman" w:hAnsi="Times New Roman" w:cs="Times New Roman"/>
          <w:sz w:val="28"/>
          <w:szCs w:val="28"/>
        </w:rPr>
        <w:t xml:space="preserve">Административного регламента </w:t>
      </w:r>
      <w:r w:rsidR="00C92D2E" w:rsidRPr="00C041A8">
        <w:rPr>
          <w:rFonts w:ascii="Times New Roman" w:hAnsi="Times New Roman" w:cs="Times New Roman"/>
          <w:sz w:val="28"/>
          <w:szCs w:val="28"/>
        </w:rPr>
        <w:t>в следующей редакци</w:t>
      </w:r>
      <w:r w:rsidR="00C92D2E">
        <w:rPr>
          <w:rFonts w:ascii="Times New Roman" w:hAnsi="Times New Roman" w:cs="Times New Roman"/>
          <w:sz w:val="28"/>
          <w:szCs w:val="28"/>
        </w:rPr>
        <w:t>и</w:t>
      </w:r>
      <w:r w:rsidR="009E5868" w:rsidRPr="00C041A8">
        <w:rPr>
          <w:rFonts w:ascii="Times New Roman" w:hAnsi="Times New Roman" w:cs="Times New Roman"/>
          <w:sz w:val="28"/>
          <w:szCs w:val="28"/>
        </w:rPr>
        <w:t xml:space="preserve">: </w:t>
      </w:r>
    </w:p>
    <w:p w:rsidR="00F372A6" w:rsidRPr="00BD17DE" w:rsidRDefault="00AE34F9" w:rsidP="00F372A6">
      <w:pPr>
        <w:widowControl w:val="0"/>
        <w:autoSpaceDE w:val="0"/>
        <w:autoSpaceDN w:val="0"/>
        <w:adjustRightInd w:val="0"/>
        <w:ind w:firstLine="709"/>
        <w:jc w:val="both"/>
        <w:rPr>
          <w:sz w:val="28"/>
          <w:szCs w:val="28"/>
        </w:rPr>
      </w:pPr>
      <w:r w:rsidRPr="00AE34F9">
        <w:rPr>
          <w:sz w:val="28"/>
          <w:szCs w:val="28"/>
        </w:rPr>
        <w:t>«</w:t>
      </w:r>
      <w:bookmarkStart w:id="1" w:name="sub_10501"/>
      <w:r w:rsidR="00F372A6">
        <w:rPr>
          <w:sz w:val="28"/>
          <w:szCs w:val="28"/>
        </w:rPr>
        <w:t>2.</w:t>
      </w:r>
      <w:r w:rsidR="00C65D72">
        <w:rPr>
          <w:sz w:val="28"/>
          <w:szCs w:val="28"/>
        </w:rPr>
        <w:t>10</w:t>
      </w:r>
      <w:r w:rsidR="00F372A6">
        <w:rPr>
          <w:sz w:val="28"/>
          <w:szCs w:val="28"/>
        </w:rPr>
        <w:t xml:space="preserve">. </w:t>
      </w:r>
      <w:r w:rsidR="00F372A6" w:rsidRPr="00BD17DE">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D2E" w:rsidRPr="003922B2" w:rsidRDefault="00C92D2E" w:rsidP="00F44B3E">
      <w:pPr>
        <w:ind w:firstLine="709"/>
        <w:jc w:val="both"/>
        <w:rPr>
          <w:sz w:val="28"/>
          <w:szCs w:val="28"/>
        </w:rPr>
      </w:pPr>
      <w:r w:rsidRPr="003922B2">
        <w:rPr>
          <w:sz w:val="28"/>
          <w:szCs w:val="28"/>
        </w:rPr>
        <w:t xml:space="preserve">- подготовка топографической съемки земельного участка с нанесением подземных, наземных и надземных коммуникаций, М 1:500 осуществляется физическими или юридическими лицами, имеющими допуск на проведение геодезических работ в соответствии с </w:t>
      </w:r>
      <w:hyperlink r:id="rId21" w:history="1">
        <w:r w:rsidRPr="003922B2">
          <w:rPr>
            <w:rStyle w:val="a9"/>
            <w:b w:val="0"/>
            <w:color w:val="000000" w:themeColor="text1"/>
            <w:sz w:val="28"/>
            <w:szCs w:val="28"/>
          </w:rPr>
          <w:t>Федеральным законом</w:t>
        </w:r>
      </w:hyperlink>
      <w:r w:rsidRPr="003922B2">
        <w:rPr>
          <w:sz w:val="28"/>
          <w:szCs w:val="28"/>
        </w:rPr>
        <w:t xml:space="preserve"> от 30.12.2015 № 431-ФЗ «О геодезии, картографии и пространственных данных и о внесении изменений в отдельные законодательные акты Российской Федерации»;</w:t>
      </w:r>
    </w:p>
    <w:p w:rsidR="00C92D2E" w:rsidRDefault="00C92D2E" w:rsidP="00F44B3E">
      <w:pPr>
        <w:ind w:firstLine="709"/>
        <w:jc w:val="both"/>
        <w:rPr>
          <w:sz w:val="28"/>
          <w:szCs w:val="28"/>
        </w:rPr>
      </w:pPr>
      <w:bookmarkStart w:id="2" w:name="sub_10502"/>
      <w:bookmarkEnd w:id="1"/>
      <w:r w:rsidRPr="00B50730">
        <w:rPr>
          <w:sz w:val="28"/>
          <w:szCs w:val="28"/>
        </w:rPr>
        <w:t xml:space="preserve">- подготовка технических условий для подключения (технологического присоединения) планируемого к строительству или реконструкции на земельном участке объекта капитального строительства к сетям инженерно-технического обеспечения осуществляется </w:t>
      </w:r>
      <w:proofErr w:type="spellStart"/>
      <w:r w:rsidRPr="00B50730">
        <w:rPr>
          <w:sz w:val="28"/>
          <w:szCs w:val="28"/>
        </w:rPr>
        <w:t>ресурсоснабжающими</w:t>
      </w:r>
      <w:proofErr w:type="spellEnd"/>
      <w:r w:rsidRPr="00B50730">
        <w:rPr>
          <w:sz w:val="28"/>
          <w:szCs w:val="28"/>
        </w:rPr>
        <w:t xml:space="preserve"> организациями, предоставляющими услуги подключения к сетям инженерно-технического обеспечения различного назначения для объектов строительства и реконструкции;</w:t>
      </w:r>
    </w:p>
    <w:p w:rsidR="00B50730" w:rsidRPr="00810A78" w:rsidRDefault="00C65D72" w:rsidP="00C65D72">
      <w:pPr>
        <w:ind w:firstLine="709"/>
        <w:jc w:val="both"/>
        <w:rPr>
          <w:sz w:val="28"/>
          <w:szCs w:val="28"/>
        </w:rPr>
      </w:pPr>
      <w:r>
        <w:rPr>
          <w:sz w:val="28"/>
          <w:szCs w:val="28"/>
        </w:rPr>
        <w:t xml:space="preserve">- получение выписок из Единого государственного реестра недвижимости на объект недвижимости, осуществляется Администрацией посредством </w:t>
      </w:r>
      <w:r w:rsidRPr="00736321">
        <w:rPr>
          <w:color w:val="000000" w:themeColor="text1"/>
          <w:sz w:val="28"/>
          <w:szCs w:val="28"/>
        </w:rPr>
        <w:t>межведомственн</w:t>
      </w:r>
      <w:r>
        <w:rPr>
          <w:color w:val="000000" w:themeColor="text1"/>
          <w:sz w:val="28"/>
          <w:szCs w:val="28"/>
        </w:rPr>
        <w:t>ого</w:t>
      </w:r>
      <w:r w:rsidRPr="00736321">
        <w:rPr>
          <w:color w:val="000000" w:themeColor="text1"/>
          <w:sz w:val="28"/>
          <w:szCs w:val="28"/>
        </w:rPr>
        <w:t xml:space="preserve"> запрос</w:t>
      </w:r>
      <w:r>
        <w:rPr>
          <w:color w:val="000000" w:themeColor="text1"/>
          <w:sz w:val="28"/>
          <w:szCs w:val="28"/>
        </w:rPr>
        <w:t>а</w:t>
      </w:r>
      <w:r w:rsidRPr="00736321">
        <w:rPr>
          <w:color w:val="000000" w:themeColor="text1"/>
          <w:sz w:val="28"/>
          <w:szCs w:val="28"/>
        </w:rPr>
        <w:t xml:space="preserve"> в электронном виде с использованием Единой системы межведомственного электронного взаимодействия  в  Управление Федеральной службы государственной регистрации, кадастра и картографии по Калининградской области (</w:t>
      </w:r>
      <w:proofErr w:type="spellStart"/>
      <w:r w:rsidRPr="00736321">
        <w:rPr>
          <w:color w:val="000000" w:themeColor="text1"/>
          <w:sz w:val="28"/>
          <w:szCs w:val="28"/>
        </w:rPr>
        <w:t>Росреестр</w:t>
      </w:r>
      <w:proofErr w:type="spellEnd"/>
      <w:r w:rsidRPr="00736321">
        <w:rPr>
          <w:color w:val="000000" w:themeColor="text1"/>
          <w:sz w:val="28"/>
          <w:szCs w:val="28"/>
        </w:rPr>
        <w:t>)</w:t>
      </w:r>
      <w:bookmarkStart w:id="3" w:name="sub_10503"/>
      <w:bookmarkEnd w:id="2"/>
      <w:r w:rsidR="00810A78" w:rsidRPr="00810A78">
        <w:rPr>
          <w:sz w:val="28"/>
          <w:szCs w:val="28"/>
        </w:rPr>
        <w:t>;</w:t>
      </w:r>
    </w:p>
    <w:bookmarkEnd w:id="3"/>
    <w:p w:rsidR="00D01DDB" w:rsidRDefault="009E5868" w:rsidP="00F44B3E">
      <w:pPr>
        <w:autoSpaceDE w:val="0"/>
        <w:autoSpaceDN w:val="0"/>
        <w:adjustRightInd w:val="0"/>
        <w:ind w:firstLine="709"/>
        <w:jc w:val="both"/>
        <w:rPr>
          <w:sz w:val="28"/>
          <w:szCs w:val="28"/>
        </w:rPr>
      </w:pPr>
      <w:r w:rsidRPr="00B50730">
        <w:rPr>
          <w:sz w:val="28"/>
          <w:szCs w:val="28"/>
        </w:rPr>
        <w:t>- выдача документа, подтверждающего передачу полномочий одного лица другому для представительства перед</w:t>
      </w:r>
      <w:r w:rsidR="00AE34F9" w:rsidRPr="00B50730">
        <w:rPr>
          <w:sz w:val="28"/>
          <w:szCs w:val="28"/>
        </w:rPr>
        <w:t xml:space="preserve"> третьими лицами (доверенность)»</w:t>
      </w:r>
      <w:r w:rsidR="00810A78">
        <w:rPr>
          <w:sz w:val="28"/>
          <w:szCs w:val="28"/>
        </w:rPr>
        <w:t>.</w:t>
      </w:r>
    </w:p>
    <w:p w:rsidR="00C65D72" w:rsidRDefault="00D01DDB" w:rsidP="00F44B3E">
      <w:pPr>
        <w:autoSpaceDE w:val="0"/>
        <w:autoSpaceDN w:val="0"/>
        <w:adjustRightInd w:val="0"/>
        <w:ind w:firstLine="709"/>
        <w:jc w:val="both"/>
        <w:rPr>
          <w:sz w:val="28"/>
          <w:szCs w:val="28"/>
        </w:rPr>
      </w:pPr>
      <w:r w:rsidRPr="009D6F51">
        <w:rPr>
          <w:sz w:val="28"/>
          <w:szCs w:val="28"/>
        </w:rPr>
        <w:t>2.</w:t>
      </w:r>
      <w:r w:rsidR="00C65D72">
        <w:rPr>
          <w:sz w:val="28"/>
          <w:szCs w:val="28"/>
        </w:rPr>
        <w:t>12</w:t>
      </w:r>
      <w:r w:rsidR="00BC5595">
        <w:rPr>
          <w:sz w:val="28"/>
          <w:szCs w:val="28"/>
        </w:rPr>
        <w:t>.Название раздела 3 дополнить словами «, а также особенности выполнения административных процедур в многофункциональных центрах».</w:t>
      </w:r>
    </w:p>
    <w:p w:rsidR="007023AC" w:rsidRDefault="00C65D72" w:rsidP="00F44B3E">
      <w:pPr>
        <w:autoSpaceDE w:val="0"/>
        <w:autoSpaceDN w:val="0"/>
        <w:adjustRightInd w:val="0"/>
        <w:ind w:firstLine="709"/>
        <w:jc w:val="both"/>
        <w:rPr>
          <w:sz w:val="28"/>
          <w:szCs w:val="28"/>
        </w:rPr>
      </w:pPr>
      <w:r>
        <w:rPr>
          <w:sz w:val="28"/>
          <w:szCs w:val="28"/>
        </w:rPr>
        <w:t xml:space="preserve">2.13. </w:t>
      </w:r>
      <w:r w:rsidR="00D01DDB" w:rsidRPr="009D6F51">
        <w:rPr>
          <w:sz w:val="28"/>
          <w:szCs w:val="28"/>
        </w:rPr>
        <w:t xml:space="preserve"> </w:t>
      </w:r>
      <w:r w:rsidR="007023AC" w:rsidRPr="009D6F51">
        <w:rPr>
          <w:sz w:val="28"/>
          <w:szCs w:val="28"/>
        </w:rPr>
        <w:t xml:space="preserve">Исключить пункты </w:t>
      </w:r>
      <w:r w:rsidR="007023AC">
        <w:rPr>
          <w:sz w:val="28"/>
          <w:szCs w:val="28"/>
        </w:rPr>
        <w:t>3.4.3-3</w:t>
      </w:r>
      <w:r w:rsidR="007023AC" w:rsidRPr="009D6F51">
        <w:rPr>
          <w:sz w:val="28"/>
          <w:szCs w:val="28"/>
        </w:rPr>
        <w:t>.</w:t>
      </w:r>
      <w:r w:rsidR="007023AC">
        <w:rPr>
          <w:sz w:val="28"/>
          <w:szCs w:val="28"/>
        </w:rPr>
        <w:t>4</w:t>
      </w:r>
      <w:r w:rsidR="007023AC" w:rsidRPr="009D6F51">
        <w:rPr>
          <w:sz w:val="28"/>
          <w:szCs w:val="28"/>
        </w:rPr>
        <w:t>.</w:t>
      </w:r>
      <w:r w:rsidR="007023AC">
        <w:rPr>
          <w:sz w:val="28"/>
          <w:szCs w:val="28"/>
        </w:rPr>
        <w:t>3.1</w:t>
      </w:r>
      <w:r w:rsidR="007023AC" w:rsidRPr="009D6F51">
        <w:rPr>
          <w:sz w:val="28"/>
          <w:szCs w:val="28"/>
        </w:rPr>
        <w:t xml:space="preserve"> Административного регламента.</w:t>
      </w:r>
    </w:p>
    <w:p w:rsidR="00EB4BBE" w:rsidRDefault="007023AC" w:rsidP="00F44B3E">
      <w:pPr>
        <w:autoSpaceDE w:val="0"/>
        <w:autoSpaceDN w:val="0"/>
        <w:adjustRightInd w:val="0"/>
        <w:ind w:firstLine="709"/>
        <w:jc w:val="both"/>
        <w:rPr>
          <w:sz w:val="28"/>
          <w:szCs w:val="28"/>
        </w:rPr>
      </w:pPr>
      <w:r>
        <w:rPr>
          <w:sz w:val="28"/>
          <w:szCs w:val="28"/>
        </w:rPr>
        <w:t>2.14. Дополнить пункт 3.2</w:t>
      </w:r>
      <w:r w:rsidR="00EB4BBE">
        <w:rPr>
          <w:sz w:val="28"/>
          <w:szCs w:val="28"/>
        </w:rPr>
        <w:t xml:space="preserve"> </w:t>
      </w:r>
      <w:r w:rsidR="00EB4BBE" w:rsidRPr="009D6F51">
        <w:rPr>
          <w:sz w:val="28"/>
          <w:szCs w:val="28"/>
        </w:rPr>
        <w:t>Административного регламента</w:t>
      </w:r>
      <w:r w:rsidR="00EB4BBE">
        <w:rPr>
          <w:sz w:val="28"/>
          <w:szCs w:val="28"/>
        </w:rPr>
        <w:t xml:space="preserve"> подпункт</w:t>
      </w:r>
      <w:r w:rsidR="006B3872">
        <w:rPr>
          <w:sz w:val="28"/>
          <w:szCs w:val="28"/>
        </w:rPr>
        <w:t>ами</w:t>
      </w:r>
      <w:r w:rsidR="00EB4BBE">
        <w:rPr>
          <w:sz w:val="28"/>
          <w:szCs w:val="28"/>
        </w:rPr>
        <w:t xml:space="preserve"> 3.2.3</w:t>
      </w:r>
      <w:r w:rsidR="006B3872">
        <w:rPr>
          <w:sz w:val="28"/>
          <w:szCs w:val="28"/>
        </w:rPr>
        <w:t>-3.2.5</w:t>
      </w:r>
      <w:r w:rsidR="00EB4BBE">
        <w:rPr>
          <w:sz w:val="28"/>
          <w:szCs w:val="28"/>
        </w:rPr>
        <w:t xml:space="preserve"> следующего содержания: </w:t>
      </w:r>
    </w:p>
    <w:p w:rsidR="006B3872" w:rsidRPr="00FD2202" w:rsidRDefault="00EB4BBE" w:rsidP="00FD2202">
      <w:pPr>
        <w:autoSpaceDE w:val="0"/>
        <w:autoSpaceDN w:val="0"/>
        <w:adjustRightInd w:val="0"/>
        <w:spacing w:line="276" w:lineRule="auto"/>
        <w:ind w:firstLine="709"/>
        <w:jc w:val="both"/>
        <w:rPr>
          <w:color w:val="000000" w:themeColor="text1"/>
          <w:sz w:val="28"/>
          <w:szCs w:val="28"/>
        </w:rPr>
      </w:pPr>
      <w:r>
        <w:rPr>
          <w:sz w:val="28"/>
          <w:szCs w:val="28"/>
        </w:rPr>
        <w:t xml:space="preserve">«3.2.3. </w:t>
      </w:r>
      <w:r w:rsidR="006B3872" w:rsidRPr="00CA514A">
        <w:rPr>
          <w:color w:val="000000" w:themeColor="text1"/>
          <w:sz w:val="28"/>
          <w:szCs w:val="28"/>
        </w:rPr>
        <w:t>3.2.</w:t>
      </w:r>
      <w:r w:rsidR="006B3872">
        <w:rPr>
          <w:color w:val="000000" w:themeColor="text1"/>
          <w:sz w:val="28"/>
          <w:szCs w:val="28"/>
        </w:rPr>
        <w:t>3</w:t>
      </w:r>
      <w:r w:rsidR="006B3872" w:rsidRPr="00CA514A">
        <w:rPr>
          <w:color w:val="000000" w:themeColor="text1"/>
          <w:sz w:val="28"/>
          <w:szCs w:val="28"/>
        </w:rPr>
        <w:t xml:space="preserve">. Подача </w:t>
      </w:r>
      <w:r w:rsidR="006B3872">
        <w:rPr>
          <w:color w:val="000000" w:themeColor="text1"/>
          <w:sz w:val="28"/>
          <w:szCs w:val="28"/>
        </w:rPr>
        <w:t>заявления</w:t>
      </w:r>
      <w:r w:rsidR="006B3872" w:rsidRPr="00CA514A">
        <w:rPr>
          <w:color w:val="000000" w:themeColor="text1"/>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6B3872">
        <w:rPr>
          <w:color w:val="000000" w:themeColor="text1"/>
          <w:sz w:val="28"/>
          <w:szCs w:val="28"/>
        </w:rPr>
        <w:t>заявления</w:t>
      </w:r>
      <w:r w:rsidR="006B3872" w:rsidRPr="00CA514A">
        <w:rPr>
          <w:color w:val="000000" w:themeColor="text1"/>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w:t>
      </w:r>
      <w:r w:rsidR="006B3872" w:rsidRPr="00FD2202">
        <w:rPr>
          <w:color w:val="000000" w:themeColor="text1"/>
          <w:sz w:val="28"/>
          <w:szCs w:val="28"/>
        </w:rPr>
        <w:t>использованием Единого портала либо Регионального портала.</w:t>
      </w:r>
    </w:p>
    <w:p w:rsidR="006B3872" w:rsidRPr="00FD2202" w:rsidRDefault="006B3872" w:rsidP="00FD2202">
      <w:pPr>
        <w:widowControl w:val="0"/>
        <w:tabs>
          <w:tab w:val="left" w:pos="993"/>
        </w:tabs>
        <w:autoSpaceDE w:val="0"/>
        <w:autoSpaceDN w:val="0"/>
        <w:adjustRightInd w:val="0"/>
        <w:spacing w:line="276" w:lineRule="auto"/>
        <w:ind w:firstLine="709"/>
        <w:jc w:val="both"/>
        <w:rPr>
          <w:color w:val="000000" w:themeColor="text1"/>
          <w:sz w:val="28"/>
          <w:szCs w:val="28"/>
        </w:rPr>
      </w:pPr>
      <w:r w:rsidRPr="00FD2202">
        <w:rPr>
          <w:color w:val="000000" w:themeColor="text1"/>
          <w:sz w:val="28"/>
          <w:szCs w:val="28"/>
        </w:rPr>
        <w:t xml:space="preserve">3.2.3.1. Подать заявление через Единый портал либо Региональный </w:t>
      </w:r>
      <w:r w:rsidRPr="00FD2202">
        <w:rPr>
          <w:color w:val="000000" w:themeColor="text1"/>
          <w:sz w:val="28"/>
          <w:szCs w:val="28"/>
        </w:rPr>
        <w:lastRenderedPageBreak/>
        <w:t>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 xml:space="preserve">На Едином портале и официальном сайте Администрации размещаются образцы заполнения заявления. </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 xml:space="preserve">Форматно-логическая проверка сформированного заявления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о планируемом строительстве либо  уведомления </w:t>
      </w:r>
      <w:r w:rsidRPr="00FD2202">
        <w:rPr>
          <w:rStyle w:val="pt-a0"/>
          <w:rFonts w:ascii="Times New Roman" w:hAnsi="Times New Roman" w:cs="Times New Roman"/>
          <w:bCs/>
          <w:color w:val="000000" w:themeColor="text1"/>
        </w:rPr>
        <w:t>об изменении параметров</w:t>
      </w:r>
      <w:r w:rsidRPr="00FD2202">
        <w:rPr>
          <w:rFonts w:ascii="Times New Roman" w:hAnsi="Times New Roman" w:cs="Times New Roman"/>
          <w:color w:val="000000" w:themeColor="text1"/>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 xml:space="preserve">Сформированное и подписанное </w:t>
      </w:r>
      <w:proofErr w:type="gramStart"/>
      <w:r w:rsidRPr="00FD2202">
        <w:rPr>
          <w:rFonts w:ascii="Times New Roman" w:hAnsi="Times New Roman" w:cs="Times New Roman"/>
          <w:color w:val="000000" w:themeColor="text1"/>
        </w:rPr>
        <w:t>заявление</w:t>
      </w:r>
      <w:proofErr w:type="gramEnd"/>
      <w:r w:rsidRPr="00FD2202">
        <w:rPr>
          <w:rFonts w:ascii="Times New Roman" w:hAnsi="Times New Roman" w:cs="Times New Roman"/>
          <w:color w:val="000000" w:themeColor="text1"/>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B3872" w:rsidRPr="00FD2202" w:rsidRDefault="006B3872" w:rsidP="00FD2202">
      <w:pPr>
        <w:pStyle w:val="ADM-2-"/>
        <w:widowControl w:val="0"/>
        <w:spacing w:after="0"/>
        <w:rPr>
          <w:rFonts w:ascii="Times New Roman" w:hAnsi="Times New Roman" w:cs="Times New Roman"/>
          <w:color w:val="000000" w:themeColor="text1"/>
        </w:rPr>
      </w:pPr>
      <w:r w:rsidRPr="00FD2202">
        <w:rPr>
          <w:rFonts w:ascii="Times New Roman" w:hAnsi="Times New Roman" w:cs="Times New Roman"/>
          <w:color w:val="000000" w:themeColor="text1"/>
        </w:rPr>
        <w:t xml:space="preserve">Подписание электронных документов осуществляется в  соответствии с требованиями Федерального закона от 06.04.2011 № 63-ФЗ и требованиями </w:t>
      </w:r>
      <w:r w:rsidRPr="00FD2202">
        <w:rPr>
          <w:rFonts w:ascii="Times New Roman" w:hAnsi="Times New Roman" w:cs="Times New Roman"/>
          <w:color w:val="000000" w:themeColor="text1"/>
        </w:rPr>
        <w:lastRenderedPageBreak/>
        <w:t>Федерального закона от 27.07.2010  № 210-ФЗ.</w:t>
      </w:r>
    </w:p>
    <w:p w:rsidR="006B3872" w:rsidRPr="00FD2202" w:rsidRDefault="006B3872" w:rsidP="00FD2202">
      <w:pPr>
        <w:pStyle w:val="ADM-2-"/>
        <w:widowControl w:val="0"/>
        <w:spacing w:after="0"/>
        <w:rPr>
          <w:rFonts w:ascii="Times New Roman" w:hAnsi="Times New Roman" w:cs="Times New Roman"/>
        </w:rPr>
      </w:pPr>
      <w:r w:rsidRPr="00FD2202">
        <w:rPr>
          <w:rFonts w:ascii="Times New Roman" w:hAnsi="Times New Roman" w:cs="Times New Roman"/>
          <w:color w:val="000000" w:themeColor="text1"/>
        </w:rPr>
        <w:t xml:space="preserve">Идентификация заявителя, подавшего заявление  в электронном виде, регистрация уведомления осуществляются в порядке, установленном нормативными правовыми актами Российской Федерации, Калининградской </w:t>
      </w:r>
      <w:r w:rsidRPr="00FD2202">
        <w:rPr>
          <w:rFonts w:ascii="Times New Roman" w:hAnsi="Times New Roman" w:cs="Times New Roman"/>
        </w:rPr>
        <w:t>области, городского округа.</w:t>
      </w:r>
    </w:p>
    <w:p w:rsidR="006B3872" w:rsidRPr="00FD2202" w:rsidRDefault="006B3872" w:rsidP="00FD2202">
      <w:pPr>
        <w:pStyle w:val="ADM-2-"/>
        <w:widowControl w:val="0"/>
        <w:spacing w:after="0"/>
        <w:rPr>
          <w:rFonts w:ascii="Times New Roman" w:hAnsi="Times New Roman" w:cs="Times New Roman"/>
        </w:rPr>
      </w:pPr>
      <w:r w:rsidRPr="00FD2202">
        <w:rPr>
          <w:rFonts w:ascii="Times New Roman" w:hAnsi="Times New Roman" w:cs="Times New Roman"/>
        </w:rPr>
        <w:t>Административно-юридический отдел обеспечивает прием заявления для предоставления услуги, и регистрацию такого заявления без необходимости повторного представления заявителем таких документов на бумажном носителе.</w:t>
      </w:r>
    </w:p>
    <w:p w:rsidR="006B3872" w:rsidRPr="00FD2202" w:rsidRDefault="006B3872" w:rsidP="00FD2202">
      <w:pPr>
        <w:pStyle w:val="ADM-2-"/>
        <w:widowControl w:val="0"/>
        <w:spacing w:after="0"/>
        <w:rPr>
          <w:rFonts w:ascii="Times New Roman" w:hAnsi="Times New Roman" w:cs="Times New Roman"/>
          <w:highlight w:val="yellow"/>
        </w:rPr>
      </w:pPr>
      <w:r w:rsidRPr="00FD2202">
        <w:rPr>
          <w:rFonts w:ascii="Times New Roman" w:hAnsi="Times New Roman" w:cs="Times New Roman"/>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p>
    <w:p w:rsidR="006B3872" w:rsidRPr="00CA514A" w:rsidRDefault="006B3872" w:rsidP="006B3872">
      <w:pPr>
        <w:autoSpaceDE w:val="0"/>
        <w:autoSpaceDN w:val="0"/>
        <w:adjustRightInd w:val="0"/>
        <w:ind w:firstLine="708"/>
        <w:jc w:val="both"/>
        <w:rPr>
          <w:color w:val="000000" w:themeColor="text1"/>
          <w:sz w:val="28"/>
          <w:szCs w:val="28"/>
        </w:rPr>
      </w:pPr>
      <w:r w:rsidRPr="00CA514A">
        <w:rPr>
          <w:color w:val="000000" w:themeColor="text1"/>
          <w:sz w:val="28"/>
          <w:szCs w:val="28"/>
        </w:rPr>
        <w:t>3.2.</w:t>
      </w:r>
      <w:r>
        <w:rPr>
          <w:color w:val="000000" w:themeColor="text1"/>
          <w:sz w:val="28"/>
          <w:szCs w:val="28"/>
        </w:rPr>
        <w:t>4</w:t>
      </w:r>
      <w:r w:rsidRPr="00CA514A">
        <w:rPr>
          <w:color w:val="000000" w:themeColor="text1"/>
          <w:sz w:val="28"/>
          <w:szCs w:val="28"/>
        </w:rPr>
        <w:t>. Получение заявителем сведений о ходе предоставления муниципальной услуги.</w:t>
      </w:r>
    </w:p>
    <w:p w:rsidR="006B3872" w:rsidRPr="00CA514A" w:rsidRDefault="006B3872" w:rsidP="006B3872">
      <w:pPr>
        <w:autoSpaceDE w:val="0"/>
        <w:autoSpaceDN w:val="0"/>
        <w:adjustRightInd w:val="0"/>
        <w:ind w:firstLine="708"/>
        <w:jc w:val="both"/>
        <w:rPr>
          <w:color w:val="000000" w:themeColor="text1"/>
          <w:sz w:val="28"/>
          <w:szCs w:val="28"/>
        </w:rPr>
      </w:pPr>
      <w:r w:rsidRPr="00CA514A">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6B3872" w:rsidRPr="00CA514A" w:rsidRDefault="006B3872" w:rsidP="006B3872">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3.2.</w:t>
      </w:r>
      <w:r>
        <w:rPr>
          <w:color w:val="000000" w:themeColor="text1"/>
          <w:sz w:val="28"/>
          <w:szCs w:val="28"/>
        </w:rPr>
        <w:t>5</w:t>
      </w:r>
      <w:r w:rsidRPr="00CA514A">
        <w:rPr>
          <w:color w:val="000000" w:themeColor="text1"/>
          <w:sz w:val="28"/>
          <w:szCs w:val="28"/>
        </w:rPr>
        <w:t>. Получение заявителем результата предоставления муниципальной услуги, если иное не установлено федеральным законом.</w:t>
      </w:r>
    </w:p>
    <w:p w:rsidR="006B3872" w:rsidRPr="00CA514A" w:rsidRDefault="006B3872" w:rsidP="006B3872">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в </w:t>
      </w:r>
      <w:r>
        <w:rPr>
          <w:color w:val="000000" w:themeColor="text1"/>
          <w:sz w:val="28"/>
          <w:szCs w:val="28"/>
        </w:rPr>
        <w:t>заявлении</w:t>
      </w:r>
      <w:r w:rsidRPr="00CA514A">
        <w:rPr>
          <w:color w:val="000000" w:themeColor="text1"/>
          <w:sz w:val="28"/>
          <w:szCs w:val="28"/>
        </w:rPr>
        <w:t xml:space="preserve"> способа получения результата  по адресу электронной почты.</w:t>
      </w:r>
    </w:p>
    <w:p w:rsidR="007023AC" w:rsidRPr="006B3872" w:rsidRDefault="006B3872" w:rsidP="006B3872">
      <w:pPr>
        <w:widowControl w:val="0"/>
        <w:tabs>
          <w:tab w:val="left" w:pos="993"/>
        </w:tabs>
        <w:autoSpaceDE w:val="0"/>
        <w:autoSpaceDN w:val="0"/>
        <w:adjustRightInd w:val="0"/>
        <w:ind w:firstLine="709"/>
        <w:jc w:val="both"/>
        <w:rPr>
          <w:color w:val="000000" w:themeColor="text1"/>
          <w:sz w:val="28"/>
          <w:szCs w:val="28"/>
        </w:rPr>
      </w:pPr>
      <w:r w:rsidRPr="00CA514A">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Pr>
          <w:color w:val="000000" w:themeColor="text1"/>
          <w:sz w:val="28"/>
          <w:szCs w:val="28"/>
        </w:rPr>
        <w:t>заявлении»</w:t>
      </w:r>
      <w:r w:rsidRPr="00CA514A">
        <w:rPr>
          <w:color w:val="000000" w:themeColor="text1"/>
          <w:sz w:val="28"/>
          <w:szCs w:val="28"/>
        </w:rPr>
        <w:t>.</w:t>
      </w:r>
    </w:p>
    <w:p w:rsidR="009C532B" w:rsidRDefault="007023AC" w:rsidP="00F44B3E">
      <w:pPr>
        <w:autoSpaceDE w:val="0"/>
        <w:autoSpaceDN w:val="0"/>
        <w:adjustRightInd w:val="0"/>
        <w:ind w:firstLine="709"/>
        <w:jc w:val="both"/>
        <w:rPr>
          <w:rFonts w:eastAsia="Calibri"/>
          <w:sz w:val="28"/>
          <w:szCs w:val="28"/>
          <w:lang w:eastAsia="en-US"/>
        </w:rPr>
      </w:pPr>
      <w:r>
        <w:rPr>
          <w:sz w:val="28"/>
          <w:szCs w:val="28"/>
        </w:rPr>
        <w:t xml:space="preserve">2.15. </w:t>
      </w:r>
      <w:r w:rsidR="009C532B" w:rsidRPr="009D6F51">
        <w:rPr>
          <w:sz w:val="28"/>
          <w:szCs w:val="28"/>
        </w:rPr>
        <w:t>Изложить</w:t>
      </w:r>
      <w:r w:rsidR="009C532B" w:rsidRPr="00C041A8">
        <w:rPr>
          <w:sz w:val="28"/>
          <w:szCs w:val="28"/>
        </w:rPr>
        <w:t xml:space="preserve"> </w:t>
      </w:r>
      <w:r w:rsidR="009C532B">
        <w:rPr>
          <w:sz w:val="28"/>
          <w:szCs w:val="28"/>
        </w:rPr>
        <w:t>пункт 5.2</w:t>
      </w:r>
      <w:r w:rsidR="009C532B" w:rsidRPr="00C041A8">
        <w:rPr>
          <w:sz w:val="28"/>
          <w:szCs w:val="28"/>
        </w:rPr>
        <w:t xml:space="preserve"> </w:t>
      </w:r>
      <w:r w:rsidR="009C532B">
        <w:rPr>
          <w:sz w:val="28"/>
          <w:szCs w:val="28"/>
        </w:rPr>
        <w:t xml:space="preserve">Административного регламента </w:t>
      </w:r>
      <w:r w:rsidR="009C532B" w:rsidRPr="00C041A8">
        <w:rPr>
          <w:sz w:val="28"/>
          <w:szCs w:val="28"/>
        </w:rPr>
        <w:t>в следующей редакци</w:t>
      </w:r>
      <w:r w:rsidR="009C532B">
        <w:rPr>
          <w:sz w:val="28"/>
          <w:szCs w:val="28"/>
        </w:rPr>
        <w:t>и</w:t>
      </w:r>
      <w:r w:rsidR="009C532B" w:rsidRPr="00C041A8">
        <w:rPr>
          <w:sz w:val="28"/>
          <w:szCs w:val="28"/>
        </w:rPr>
        <w:t>:</w:t>
      </w:r>
      <w:r w:rsidR="009C532B">
        <w:rPr>
          <w:rFonts w:eastAsia="Calibri"/>
          <w:sz w:val="28"/>
          <w:szCs w:val="28"/>
          <w:lang w:eastAsia="en-US"/>
        </w:rPr>
        <w:t xml:space="preserve"> </w:t>
      </w:r>
    </w:p>
    <w:p w:rsidR="009C532B" w:rsidRDefault="00D01DDB" w:rsidP="00F44B3E">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p>
    <w:p w:rsidR="00D01DDB" w:rsidRDefault="00D01DDB" w:rsidP="00F44B3E">
      <w:pPr>
        <w:autoSpaceDE w:val="0"/>
        <w:autoSpaceDN w:val="0"/>
        <w:adjustRightInd w:val="0"/>
        <w:ind w:firstLine="709"/>
        <w:jc w:val="both"/>
        <w:rPr>
          <w:sz w:val="28"/>
          <w:szCs w:val="28"/>
        </w:rPr>
      </w:pP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w:t>
      </w:r>
      <w:bookmarkStart w:id="4" w:name="_Hlk45796193"/>
      <w:r>
        <w:rPr>
          <w:rFonts w:eastAsia="Calibri"/>
          <w:sz w:val="28"/>
          <w:szCs w:val="28"/>
          <w:lang w:eastAsia="en-US"/>
        </w:rPr>
        <w:t xml:space="preserve">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bookmarkEnd w:id="4"/>
    <w:p w:rsidR="009C532B" w:rsidRDefault="009D6F51" w:rsidP="00F44B3E">
      <w:pPr>
        <w:autoSpaceDE w:val="0"/>
        <w:autoSpaceDN w:val="0"/>
        <w:adjustRightInd w:val="0"/>
        <w:ind w:firstLine="709"/>
        <w:jc w:val="both"/>
        <w:rPr>
          <w:sz w:val="28"/>
          <w:szCs w:val="28"/>
        </w:rPr>
      </w:pPr>
      <w:r>
        <w:rPr>
          <w:sz w:val="28"/>
          <w:szCs w:val="28"/>
        </w:rPr>
        <w:t>2.1</w:t>
      </w:r>
      <w:r w:rsidR="007023AC">
        <w:rPr>
          <w:sz w:val="28"/>
          <w:szCs w:val="28"/>
        </w:rPr>
        <w:t>6</w:t>
      </w:r>
      <w:r w:rsidR="00D01DDB">
        <w:rPr>
          <w:sz w:val="28"/>
          <w:szCs w:val="28"/>
        </w:rPr>
        <w:t>. Пункт 5.</w:t>
      </w:r>
      <w:r w:rsidR="009C532B">
        <w:rPr>
          <w:sz w:val="28"/>
          <w:szCs w:val="28"/>
        </w:rPr>
        <w:t xml:space="preserve">10 </w:t>
      </w:r>
      <w:r w:rsidR="009C532B" w:rsidRPr="00B50730">
        <w:rPr>
          <w:sz w:val="28"/>
          <w:szCs w:val="28"/>
        </w:rPr>
        <w:t>Административного регламента</w:t>
      </w:r>
      <w:r w:rsidR="009C532B">
        <w:rPr>
          <w:sz w:val="28"/>
          <w:szCs w:val="28"/>
        </w:rPr>
        <w:t xml:space="preserve"> дополнить пунктом 5.10.1 следующего содержания:</w:t>
      </w:r>
    </w:p>
    <w:p w:rsidR="00D01DDB" w:rsidRPr="00B50730" w:rsidRDefault="00D01DDB" w:rsidP="00F44B3E">
      <w:pPr>
        <w:autoSpaceDE w:val="0"/>
        <w:autoSpaceDN w:val="0"/>
        <w:adjustRightInd w:val="0"/>
        <w:ind w:firstLine="709"/>
        <w:jc w:val="both"/>
        <w:rPr>
          <w:sz w:val="28"/>
          <w:szCs w:val="28"/>
        </w:rPr>
      </w:pPr>
      <w:r>
        <w:rPr>
          <w:sz w:val="28"/>
          <w:szCs w:val="28"/>
        </w:rPr>
        <w:t xml:space="preserve"> «</w:t>
      </w:r>
      <w:r w:rsidR="009C532B">
        <w:rPr>
          <w:sz w:val="28"/>
          <w:szCs w:val="28"/>
        </w:rPr>
        <w:t xml:space="preserve">5.10.1. </w:t>
      </w: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w:t>
      </w:r>
      <w:r>
        <w:rPr>
          <w:sz w:val="28"/>
          <w:szCs w:val="28"/>
        </w:rPr>
        <w:lastRenderedPageBreak/>
        <w:t xml:space="preserve">либо организацией, предусмотренной </w:t>
      </w:r>
      <w:hyperlink r:id="rId22"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w:t>
      </w:r>
      <w:r w:rsidR="009C532B">
        <w:rPr>
          <w:sz w:val="28"/>
          <w:szCs w:val="28"/>
        </w:rPr>
        <w:t>и».</w:t>
      </w:r>
    </w:p>
    <w:p w:rsidR="007C7E15" w:rsidRDefault="00547FA5" w:rsidP="00F44B3E">
      <w:pPr>
        <w:tabs>
          <w:tab w:val="left" w:pos="0"/>
        </w:tabs>
        <w:ind w:firstLine="709"/>
        <w:jc w:val="both"/>
        <w:rPr>
          <w:sz w:val="28"/>
          <w:szCs w:val="28"/>
        </w:rPr>
      </w:pPr>
      <w:r>
        <w:rPr>
          <w:sz w:val="28"/>
          <w:szCs w:val="28"/>
        </w:rPr>
        <w:t>3</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547FA5" w:rsidP="00F44B3E">
      <w:pPr>
        <w:tabs>
          <w:tab w:val="left" w:pos="0"/>
        </w:tabs>
        <w:ind w:firstLine="709"/>
        <w:jc w:val="both"/>
        <w:rPr>
          <w:sz w:val="28"/>
          <w:szCs w:val="28"/>
        </w:rPr>
      </w:pPr>
      <w:r>
        <w:rPr>
          <w:sz w:val="28"/>
          <w:szCs w:val="28"/>
        </w:rPr>
        <w:t>4</w:t>
      </w:r>
      <w:r w:rsidR="007C7E15">
        <w:rPr>
          <w:sz w:val="28"/>
          <w:szCs w:val="28"/>
        </w:rPr>
        <w:t xml:space="preserve">. </w:t>
      </w:r>
      <w:proofErr w:type="gramStart"/>
      <w:r w:rsidR="00EB1870" w:rsidRPr="007C7E15">
        <w:rPr>
          <w:sz w:val="28"/>
          <w:szCs w:val="28"/>
        </w:rPr>
        <w:t>Контроль за</w:t>
      </w:r>
      <w:proofErr w:type="gramEnd"/>
      <w:r w:rsidR="00EB1870" w:rsidRPr="007C7E15">
        <w:rPr>
          <w:sz w:val="28"/>
          <w:szCs w:val="28"/>
        </w:rPr>
        <w:t xml:space="preserve"> исполнением настоящего постановления оставляю за собой.</w:t>
      </w:r>
    </w:p>
    <w:p w:rsidR="00E06CD4" w:rsidRDefault="00C7394E" w:rsidP="009D6F51">
      <w:pPr>
        <w:tabs>
          <w:tab w:val="left" w:pos="0"/>
        </w:tabs>
        <w:ind w:firstLine="709"/>
        <w:jc w:val="both"/>
        <w:rPr>
          <w:sz w:val="28"/>
          <w:szCs w:val="28"/>
        </w:rPr>
      </w:pPr>
      <w:r>
        <w:rPr>
          <w:sz w:val="28"/>
          <w:szCs w:val="28"/>
        </w:rPr>
        <w:t>5</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B80F83" w:rsidRDefault="00B80F83"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B80F83" w:rsidRDefault="00D940BC" w:rsidP="00952F47">
      <w:pPr>
        <w:tabs>
          <w:tab w:val="left" w:pos="567"/>
          <w:tab w:val="right" w:pos="9354"/>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952F47" w:rsidRDefault="00952F47" w:rsidP="00952F47">
      <w:pPr>
        <w:tabs>
          <w:tab w:val="left" w:pos="567"/>
          <w:tab w:val="right" w:pos="9354"/>
        </w:tabs>
        <w:jc w:val="both"/>
      </w:pPr>
    </w:p>
    <w:p w:rsidR="00B80F83" w:rsidRDefault="00B80F83" w:rsidP="000A0355"/>
    <w:p w:rsidR="00315445" w:rsidRDefault="00315445" w:rsidP="000A0355"/>
    <w:p w:rsidR="00315445" w:rsidRDefault="00315445" w:rsidP="000A0355"/>
    <w:p w:rsidR="00315445" w:rsidRDefault="00315445" w:rsidP="000A0355"/>
    <w:p w:rsidR="00315445" w:rsidRDefault="00315445"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E677BA" w:rsidRPr="00F31940" w:rsidRDefault="00E677BA" w:rsidP="00DC4D7E"/>
    <w:sectPr w:rsidR="00E677BA" w:rsidRPr="00F31940" w:rsidSect="00B80F83">
      <w:footerReference w:type="default" r:id="rId23"/>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A4" w:rsidRDefault="00E671A4" w:rsidP="00E671A4">
      <w:r>
        <w:separator/>
      </w:r>
    </w:p>
  </w:endnote>
  <w:endnote w:type="continuationSeparator" w:id="0">
    <w:p w:rsidR="00E671A4" w:rsidRDefault="00E671A4" w:rsidP="00E671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A73840" w:rsidRDefault="00DC4D7E">
        <w:pPr>
          <w:pStyle w:val="aa"/>
          <w:jc w:val="right"/>
        </w:pPr>
        <w:r>
          <w:t xml:space="preserve">     </w:t>
        </w:r>
      </w:p>
    </w:sdtContent>
  </w:sdt>
  <w:p w:rsidR="00A73840" w:rsidRDefault="00F319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A4" w:rsidRDefault="00E671A4" w:rsidP="00E671A4">
      <w:r>
        <w:separator/>
      </w:r>
    </w:p>
  </w:footnote>
  <w:footnote w:type="continuationSeparator" w:id="0">
    <w:p w:rsidR="00E671A4" w:rsidRDefault="00E671A4" w:rsidP="00E6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B53F4"/>
    <w:multiLevelType w:val="multilevel"/>
    <w:tmpl w:val="0419001F"/>
    <w:numStyleLink w:val="1"/>
  </w:abstractNum>
  <w:abstractNum w:abstractNumId="5">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lvlOverride w:ilvl="0">
      <w:lvl w:ilvl="0">
        <w:start w:val="1"/>
        <w:numFmt w:val="decimal"/>
        <w:lvlText w:val="%1."/>
        <w:lvlJc w:val="left"/>
        <w:pPr>
          <w:ind w:left="360" w:hanging="360"/>
        </w:pPr>
        <w:rPr>
          <w:b w:val="0"/>
        </w:rPr>
      </w:lvl>
    </w:lvlOverride>
  </w:num>
  <w:num w:numId="3">
    <w:abstractNumId w:val="6"/>
  </w:num>
  <w:num w:numId="4">
    <w:abstractNumId w:val="7"/>
  </w:num>
  <w:num w:numId="5">
    <w:abstractNumId w:val="0"/>
  </w:num>
  <w:num w:numId="6">
    <w:abstractNumId w:val="9"/>
  </w:num>
  <w:num w:numId="7">
    <w:abstractNumId w:val="2"/>
  </w:num>
  <w:num w:numId="8">
    <w:abstractNumId w:val="11"/>
  </w:num>
  <w:num w:numId="9">
    <w:abstractNumId w:val="8"/>
  </w:num>
  <w:num w:numId="10">
    <w:abstractNumId w:val="12"/>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783B"/>
    <w:rsid w:val="00011081"/>
    <w:rsid w:val="00017916"/>
    <w:rsid w:val="000349AA"/>
    <w:rsid w:val="00044D23"/>
    <w:rsid w:val="000515F7"/>
    <w:rsid w:val="00054445"/>
    <w:rsid w:val="000565CF"/>
    <w:rsid w:val="00060240"/>
    <w:rsid w:val="00066FDB"/>
    <w:rsid w:val="00087EE0"/>
    <w:rsid w:val="000A0355"/>
    <w:rsid w:val="000A3BA3"/>
    <w:rsid w:val="000B26D9"/>
    <w:rsid w:val="000C376C"/>
    <w:rsid w:val="000C646D"/>
    <w:rsid w:val="000D5C75"/>
    <w:rsid w:val="000F73AD"/>
    <w:rsid w:val="00107B94"/>
    <w:rsid w:val="0011102F"/>
    <w:rsid w:val="00124481"/>
    <w:rsid w:val="00125DD3"/>
    <w:rsid w:val="00131B20"/>
    <w:rsid w:val="00134A7A"/>
    <w:rsid w:val="00144DDB"/>
    <w:rsid w:val="0015303F"/>
    <w:rsid w:val="001812C1"/>
    <w:rsid w:val="00182BFD"/>
    <w:rsid w:val="0019635F"/>
    <w:rsid w:val="001C2E7A"/>
    <w:rsid w:val="001D3C8C"/>
    <w:rsid w:val="001E1610"/>
    <w:rsid w:val="00202B7F"/>
    <w:rsid w:val="00205F83"/>
    <w:rsid w:val="002159C5"/>
    <w:rsid w:val="002208AE"/>
    <w:rsid w:val="00227966"/>
    <w:rsid w:val="002337BE"/>
    <w:rsid w:val="002340C6"/>
    <w:rsid w:val="0024065C"/>
    <w:rsid w:val="002466F0"/>
    <w:rsid w:val="00252CE3"/>
    <w:rsid w:val="0028603D"/>
    <w:rsid w:val="002D33D0"/>
    <w:rsid w:val="00300D05"/>
    <w:rsid w:val="00302994"/>
    <w:rsid w:val="00315445"/>
    <w:rsid w:val="00324392"/>
    <w:rsid w:val="00352EB0"/>
    <w:rsid w:val="0035491F"/>
    <w:rsid w:val="003601A8"/>
    <w:rsid w:val="00360AC1"/>
    <w:rsid w:val="00360F77"/>
    <w:rsid w:val="00365B58"/>
    <w:rsid w:val="00373EE8"/>
    <w:rsid w:val="003842A9"/>
    <w:rsid w:val="00385D36"/>
    <w:rsid w:val="003922B2"/>
    <w:rsid w:val="003B0247"/>
    <w:rsid w:val="003B5BDD"/>
    <w:rsid w:val="003C34AC"/>
    <w:rsid w:val="003D2302"/>
    <w:rsid w:val="003D6A16"/>
    <w:rsid w:val="003E7A4D"/>
    <w:rsid w:val="00406493"/>
    <w:rsid w:val="0043373D"/>
    <w:rsid w:val="00434F85"/>
    <w:rsid w:val="004354CA"/>
    <w:rsid w:val="00442D8B"/>
    <w:rsid w:val="00451F53"/>
    <w:rsid w:val="00463796"/>
    <w:rsid w:val="004713C4"/>
    <w:rsid w:val="004779D0"/>
    <w:rsid w:val="00481F61"/>
    <w:rsid w:val="004B70F2"/>
    <w:rsid w:val="004D17EB"/>
    <w:rsid w:val="004F26C1"/>
    <w:rsid w:val="004F6D7A"/>
    <w:rsid w:val="00516B83"/>
    <w:rsid w:val="0052447A"/>
    <w:rsid w:val="00547FA5"/>
    <w:rsid w:val="005521C0"/>
    <w:rsid w:val="005625B9"/>
    <w:rsid w:val="00573DBB"/>
    <w:rsid w:val="00595367"/>
    <w:rsid w:val="005B456A"/>
    <w:rsid w:val="005D7D59"/>
    <w:rsid w:val="005E2208"/>
    <w:rsid w:val="005E3736"/>
    <w:rsid w:val="005F314D"/>
    <w:rsid w:val="00640A6C"/>
    <w:rsid w:val="00650247"/>
    <w:rsid w:val="00673A62"/>
    <w:rsid w:val="00680E95"/>
    <w:rsid w:val="00681746"/>
    <w:rsid w:val="006954C0"/>
    <w:rsid w:val="00695B3D"/>
    <w:rsid w:val="00697977"/>
    <w:rsid w:val="006B3872"/>
    <w:rsid w:val="006C12EC"/>
    <w:rsid w:val="006D2AB7"/>
    <w:rsid w:val="006D392E"/>
    <w:rsid w:val="007023AC"/>
    <w:rsid w:val="0073710C"/>
    <w:rsid w:val="00744CD0"/>
    <w:rsid w:val="00765025"/>
    <w:rsid w:val="007864B4"/>
    <w:rsid w:val="007A7182"/>
    <w:rsid w:val="007C7E15"/>
    <w:rsid w:val="007D3044"/>
    <w:rsid w:val="007E04D0"/>
    <w:rsid w:val="007F2E92"/>
    <w:rsid w:val="00803EEA"/>
    <w:rsid w:val="008079C9"/>
    <w:rsid w:val="00807C4B"/>
    <w:rsid w:val="00810A78"/>
    <w:rsid w:val="00810EC4"/>
    <w:rsid w:val="0081550A"/>
    <w:rsid w:val="008235C1"/>
    <w:rsid w:val="00825EFD"/>
    <w:rsid w:val="0083275C"/>
    <w:rsid w:val="00840221"/>
    <w:rsid w:val="008414E2"/>
    <w:rsid w:val="00852697"/>
    <w:rsid w:val="008744D6"/>
    <w:rsid w:val="00890A9F"/>
    <w:rsid w:val="008B2798"/>
    <w:rsid w:val="008C4777"/>
    <w:rsid w:val="008C4F35"/>
    <w:rsid w:val="008D3100"/>
    <w:rsid w:val="008D3DC3"/>
    <w:rsid w:val="008E1B1B"/>
    <w:rsid w:val="00903D05"/>
    <w:rsid w:val="0090645B"/>
    <w:rsid w:val="00920933"/>
    <w:rsid w:val="00944CAA"/>
    <w:rsid w:val="00952F47"/>
    <w:rsid w:val="00960665"/>
    <w:rsid w:val="00960FF0"/>
    <w:rsid w:val="00961372"/>
    <w:rsid w:val="00964DBA"/>
    <w:rsid w:val="00966144"/>
    <w:rsid w:val="0097063F"/>
    <w:rsid w:val="0097238D"/>
    <w:rsid w:val="00982DF3"/>
    <w:rsid w:val="009A1FBD"/>
    <w:rsid w:val="009C36F3"/>
    <w:rsid w:val="009C532B"/>
    <w:rsid w:val="009D6F51"/>
    <w:rsid w:val="009D7B7C"/>
    <w:rsid w:val="009E0AD4"/>
    <w:rsid w:val="009E103E"/>
    <w:rsid w:val="009E5868"/>
    <w:rsid w:val="00A02496"/>
    <w:rsid w:val="00A11747"/>
    <w:rsid w:val="00A31908"/>
    <w:rsid w:val="00A31EE3"/>
    <w:rsid w:val="00A400BC"/>
    <w:rsid w:val="00A5442F"/>
    <w:rsid w:val="00A679DD"/>
    <w:rsid w:val="00A738FB"/>
    <w:rsid w:val="00A82CC6"/>
    <w:rsid w:val="00A84F7F"/>
    <w:rsid w:val="00A874B8"/>
    <w:rsid w:val="00A92ECF"/>
    <w:rsid w:val="00AA1C66"/>
    <w:rsid w:val="00AD40B8"/>
    <w:rsid w:val="00AE34F9"/>
    <w:rsid w:val="00AE6D86"/>
    <w:rsid w:val="00AE7797"/>
    <w:rsid w:val="00AF69D8"/>
    <w:rsid w:val="00B00BBD"/>
    <w:rsid w:val="00B255A2"/>
    <w:rsid w:val="00B356AB"/>
    <w:rsid w:val="00B50730"/>
    <w:rsid w:val="00B54D76"/>
    <w:rsid w:val="00B55A03"/>
    <w:rsid w:val="00B67493"/>
    <w:rsid w:val="00B80F83"/>
    <w:rsid w:val="00B957E4"/>
    <w:rsid w:val="00BA51A0"/>
    <w:rsid w:val="00BC42E9"/>
    <w:rsid w:val="00BC4AAE"/>
    <w:rsid w:val="00BC5595"/>
    <w:rsid w:val="00BE656D"/>
    <w:rsid w:val="00BE71CA"/>
    <w:rsid w:val="00BF29CF"/>
    <w:rsid w:val="00BF617C"/>
    <w:rsid w:val="00C041A8"/>
    <w:rsid w:val="00C16E3E"/>
    <w:rsid w:val="00C22051"/>
    <w:rsid w:val="00C22F3F"/>
    <w:rsid w:val="00C330F3"/>
    <w:rsid w:val="00C47B66"/>
    <w:rsid w:val="00C65D72"/>
    <w:rsid w:val="00C66107"/>
    <w:rsid w:val="00C7394E"/>
    <w:rsid w:val="00C73B42"/>
    <w:rsid w:val="00C75D1F"/>
    <w:rsid w:val="00C92D2E"/>
    <w:rsid w:val="00C9721A"/>
    <w:rsid w:val="00CD0D8F"/>
    <w:rsid w:val="00CF3AB5"/>
    <w:rsid w:val="00CF3C4E"/>
    <w:rsid w:val="00CF7513"/>
    <w:rsid w:val="00D01DDB"/>
    <w:rsid w:val="00D0536F"/>
    <w:rsid w:val="00D06428"/>
    <w:rsid w:val="00D520A7"/>
    <w:rsid w:val="00D5243D"/>
    <w:rsid w:val="00D642E0"/>
    <w:rsid w:val="00D74DCA"/>
    <w:rsid w:val="00D76CDB"/>
    <w:rsid w:val="00D821E5"/>
    <w:rsid w:val="00D85D46"/>
    <w:rsid w:val="00D940BC"/>
    <w:rsid w:val="00D94DA7"/>
    <w:rsid w:val="00DB3AA3"/>
    <w:rsid w:val="00DB3DD3"/>
    <w:rsid w:val="00DB40BB"/>
    <w:rsid w:val="00DC4D7E"/>
    <w:rsid w:val="00DD0B65"/>
    <w:rsid w:val="00E06CD4"/>
    <w:rsid w:val="00E26D78"/>
    <w:rsid w:val="00E671A4"/>
    <w:rsid w:val="00E677BA"/>
    <w:rsid w:val="00E67C5B"/>
    <w:rsid w:val="00E75B4F"/>
    <w:rsid w:val="00E8339D"/>
    <w:rsid w:val="00E85ADF"/>
    <w:rsid w:val="00E97813"/>
    <w:rsid w:val="00EA609C"/>
    <w:rsid w:val="00EB1870"/>
    <w:rsid w:val="00EB4BBE"/>
    <w:rsid w:val="00EC0A9C"/>
    <w:rsid w:val="00F25C4D"/>
    <w:rsid w:val="00F31940"/>
    <w:rsid w:val="00F3405F"/>
    <w:rsid w:val="00F372A6"/>
    <w:rsid w:val="00F44B3E"/>
    <w:rsid w:val="00F54183"/>
    <w:rsid w:val="00F556B4"/>
    <w:rsid w:val="00F56A04"/>
    <w:rsid w:val="00F72AB5"/>
    <w:rsid w:val="00F77404"/>
    <w:rsid w:val="00F8269A"/>
    <w:rsid w:val="00F93901"/>
    <w:rsid w:val="00FD2202"/>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6B3872"/>
  </w:style>
  <w:style w:type="paragraph" w:customStyle="1" w:styleId="ADM-2-">
    <w:name w:val="ADM- 2 - абзац"/>
    <w:link w:val="ADM-2-0"/>
    <w:qFormat/>
    <w:rsid w:val="006B3872"/>
    <w:pPr>
      <w:tabs>
        <w:tab w:val="left" w:pos="709"/>
      </w:tabs>
      <w:ind w:firstLine="709"/>
      <w:jc w:val="both"/>
      <w:outlineLvl w:val="1"/>
    </w:pPr>
    <w:rPr>
      <w:sz w:val="28"/>
      <w:szCs w:val="28"/>
    </w:rPr>
  </w:style>
  <w:style w:type="character" w:customStyle="1" w:styleId="ADM-2-0">
    <w:name w:val="ADM- 2 - абзац Знак"/>
    <w:link w:val="ADM-2-"/>
    <w:locked/>
    <w:rsid w:val="006B3872"/>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73EE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373EE8"/>
  </w:style>
  <w:style w:type="paragraph" w:styleId="ac">
    <w:name w:val="Balloon Text"/>
    <w:basedOn w:val="a"/>
    <w:link w:val="ad"/>
    <w:uiPriority w:val="99"/>
    <w:semiHidden/>
    <w:unhideWhenUsed/>
    <w:rsid w:val="00373EE8"/>
    <w:rPr>
      <w:rFonts w:ascii="Tahoma" w:hAnsi="Tahoma" w:cs="Tahoma"/>
      <w:sz w:val="16"/>
      <w:szCs w:val="16"/>
    </w:rPr>
  </w:style>
  <w:style w:type="character" w:customStyle="1" w:styleId="ad">
    <w:name w:val="Текст выноски Знак"/>
    <w:basedOn w:val="a0"/>
    <w:link w:val="ac"/>
    <w:uiPriority w:val="99"/>
    <w:semiHidden/>
    <w:rsid w:val="00373E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0" TargetMode="External"/><Relationship Id="rId13" Type="http://schemas.openxmlformats.org/officeDocument/2006/relationships/hyperlink" Target="http://mobileonline.garant.ru/document/redirect/12184522/0" TargetMode="External"/><Relationship Id="rId18" Type="http://schemas.openxmlformats.org/officeDocument/2006/relationships/hyperlink" Target="http://mobileonline.garant.ru/document/redirect/44408384/0" TargetMode="External"/><Relationship Id="rId3" Type="http://schemas.openxmlformats.org/officeDocument/2006/relationships/styles" Target="styles.xml"/><Relationship Id="rId21" Type="http://schemas.openxmlformats.org/officeDocument/2006/relationships/hyperlink" Target="http://mobileonline.garant.ru/document/redirect/71295988/0" TargetMode="External"/><Relationship Id="rId7" Type="http://schemas.openxmlformats.org/officeDocument/2006/relationships/endnotes" Target="endnotes.xml"/><Relationship Id="rId12" Type="http://schemas.openxmlformats.org/officeDocument/2006/relationships/hyperlink" Target="http://mobileonline.garant.ru/document/redirect/12177515/0" TargetMode="External"/><Relationship Id="rId17" Type="http://schemas.openxmlformats.org/officeDocument/2006/relationships/hyperlink" Target="http://mobileonline.garant.ru/document/redirect/9733737/3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649922/0" TargetMode="External"/><Relationship Id="rId20" Type="http://schemas.openxmlformats.org/officeDocument/2006/relationships/hyperlink" Target="http://mobileonline.garant.ru/document/redirect/97637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548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0216748/0" TargetMode="External"/><Relationship Id="rId23" Type="http://schemas.openxmlformats.org/officeDocument/2006/relationships/footer" Target="footer1.xml"/><Relationship Id="rId10" Type="http://schemas.openxmlformats.org/officeDocument/2006/relationships/hyperlink" Target="http://mobileonline.garant.ru/document/redirect/12138257/0" TargetMode="External"/><Relationship Id="rId19" Type="http://schemas.openxmlformats.org/officeDocument/2006/relationships/hyperlink" Target="http://mobileonline.garant.ru/document/redirect/9733737/381" TargetMode="External"/><Relationship Id="rId4" Type="http://schemas.openxmlformats.org/officeDocument/2006/relationships/settings" Target="settings.xml"/><Relationship Id="rId9" Type="http://schemas.openxmlformats.org/officeDocument/2006/relationships/hyperlink" Target="http://mobileonline.garant.ru/document/redirect/12124624/0" TargetMode="External"/><Relationship Id="rId14" Type="http://schemas.openxmlformats.org/officeDocument/2006/relationships/hyperlink" Target="http://mobileonline.garant.ru/document/redirect/12145029/0" TargetMode="External"/><Relationship Id="rId22" Type="http://schemas.openxmlformats.org/officeDocument/2006/relationships/hyperlink" Target="consultantplus://offline/ref=71E81FE6C27ECB12FCA8E921AAF8DB1B467F5C6156A36F635A36C7055A4C32A9CED718EFC41A3B893E9FC1A50B12E33BC77786976C491A93O9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A19E2-FE03-48CF-9629-F8152183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6</cp:revision>
  <cp:lastPrinted>2021-04-01T13:03:00Z</cp:lastPrinted>
  <dcterms:created xsi:type="dcterms:W3CDTF">2021-06-08T15:40:00Z</dcterms:created>
  <dcterms:modified xsi:type="dcterms:W3CDTF">2021-08-19T09:02:00Z</dcterms:modified>
</cp:coreProperties>
</file>