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CFA2A3F" w:rsidR="005A5811" w:rsidRPr="00156770" w:rsidRDefault="00E4259D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                   </w:t>
      </w:r>
      <w:r w:rsidR="005A5811"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</w:t>
      </w:r>
      <w:r w:rsidR="005A5811"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ССИЙСКАЯ ФЕДЕРАЦИЯ</w:t>
      </w:r>
      <w:r w:rsidR="00C07FC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   ПРОЕКТ</w:t>
      </w:r>
    </w:p>
    <w:p w14:paraId="586DE777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60D349DF" w:rsidR="00371909" w:rsidRPr="00156770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C07F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2345E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C07F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__________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20</w:t>
      </w:r>
      <w:r w:rsidR="00391100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C07F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4</w:t>
      </w:r>
      <w:r w:rsidR="005B2BA6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C07F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года 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№</w:t>
      </w:r>
      <w:r w:rsidR="00AE7D1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C07F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</w:t>
      </w:r>
    </w:p>
    <w:p w14:paraId="3244D4F9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B575227" w14:textId="100BB7BF" w:rsidR="00926FA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Hlk75503430"/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</w:t>
      </w:r>
      <w:r w:rsidR="00C07F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внесении изменений в постановление </w:t>
      </w: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муниципальной программы</w:t>
      </w:r>
    </w:p>
    <w:p w14:paraId="6155BFB7" w14:textId="2C49D63D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«Повышение безопасности дорожного движения»</w:t>
      </w:r>
      <w:bookmarkEnd w:id="0"/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0E5392" w:rsidRPr="000E539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 признании некоторых постановлений администрации муниципального образования «Светлогорский городской округ» утратившим</w:t>
      </w:r>
      <w:r w:rsidR="001B15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0E5392" w:rsidRPr="000E539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силу</w:t>
      </w:r>
    </w:p>
    <w:p w14:paraId="1F9F6989" w14:textId="77777777" w:rsidR="00043C23" w:rsidRPr="00156770" w:rsidRDefault="00043C23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0240B191" w:rsidR="00371909" w:rsidRPr="00156770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C07F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06.10.</w:t>
      </w:r>
      <w:r w:rsidR="009E26CE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2003 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</w:t>
      </w:r>
      <w:r w:rsidR="00C07F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.06.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2014</w:t>
      </w:r>
      <w:r w:rsidR="00C07F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C07F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.01.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="00C07F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156770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F67C557" w14:textId="5EB94209" w:rsidR="00F4665B" w:rsidRPr="00F4665B" w:rsidRDefault="00F4665B" w:rsidP="00F4665B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bookmarkStart w:id="1" w:name="_Hlk149573800"/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1. Внести изменения в постановление администрации муниципального образования «Светлогорский городской округ» от 27.12.2023 № 1257 «Об утверждении муниципальной программы «</w:t>
      </w:r>
      <w:r w:rsidRPr="00F4665B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Повышение безопасности дорожного движения</w:t>
      </w: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» и признании некоторых постановлений администрации муниципального образования «Светлогорский городской округ» утратившими силу»:</w:t>
      </w:r>
    </w:p>
    <w:p w14:paraId="1B0A616A" w14:textId="77777777" w:rsidR="00F4665B" w:rsidRPr="00F4665B" w:rsidRDefault="00F4665B" w:rsidP="00F4665B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1.1 В приложении к постановлению раздел «Паспорт Программы» изложить в новой редакции согласно приложению к настоящему постановлению;</w:t>
      </w:r>
    </w:p>
    <w:p w14:paraId="7CAD763F" w14:textId="73076D23" w:rsidR="00F4665B" w:rsidRDefault="00F4665B" w:rsidP="00F4665B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1.2</w:t>
      </w: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 xml:space="preserve"> </w:t>
      </w:r>
      <w:r w:rsidRPr="00E4259D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Приложения № 1, 2</w:t>
      </w: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 xml:space="preserve"> к муниципальной программе «Повышение безопасности дорожного движения» изложить в новой редакции согласно приложениям № 1, 2 к настоящему постановлению.</w:t>
      </w:r>
      <w:bookmarkEnd w:id="1"/>
    </w:p>
    <w:p w14:paraId="51C894B4" w14:textId="46073C0C" w:rsidR="00F4665B" w:rsidRPr="00F4665B" w:rsidRDefault="00F4665B" w:rsidP="00F4665B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2</w:t>
      </w: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16FDAAB7" w14:textId="30A37B9E" w:rsidR="00F4665B" w:rsidRPr="00F4665B" w:rsidRDefault="00F4665B" w:rsidP="00F4665B">
      <w:pPr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lastRenderedPageBreak/>
        <w:t>3</w:t>
      </w: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 xml:space="preserve"> </w:t>
      </w: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Pr="00F4665B">
        <w:rPr>
          <w:rFonts w:ascii="Times New Roman" w:hAnsi="Times New Roman" w:cs="Times New Roman"/>
          <w:b/>
          <w:bCs/>
          <w:color w:val="0D0D0D"/>
          <w:sz w:val="28"/>
          <w:szCs w:val="28"/>
          <w:lang w:eastAsia="ar-SA"/>
        </w:rPr>
        <w:t xml:space="preserve"> </w:t>
      </w:r>
      <w:hyperlink r:id="rId9" w:history="1">
        <w:r w:rsidRPr="00F4665B">
          <w:rPr>
            <w:rStyle w:val="ae"/>
            <w:rFonts w:ascii="Times New Roman" w:hAnsi="Times New Roman" w:cs="Times New Roman"/>
            <w:bCs/>
            <w:sz w:val="28"/>
            <w:szCs w:val="28"/>
            <w:lang w:eastAsia="ar-SA"/>
          </w:rPr>
          <w:t>svetlogorsk39.ru</w:t>
        </w:r>
      </w:hyperlink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.</w:t>
      </w:r>
    </w:p>
    <w:p w14:paraId="1C8AE27C" w14:textId="0930E39D" w:rsidR="00F4665B" w:rsidRPr="00F4665B" w:rsidRDefault="00F4665B" w:rsidP="00F4665B">
      <w:pPr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4</w:t>
      </w: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. Настоящее постановление вступает в силу после его официального обнародования.</w:t>
      </w:r>
    </w:p>
    <w:p w14:paraId="63F9205C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6A54EE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17A5847" w14:textId="77777777" w:rsidR="001C551A" w:rsidRDefault="001C551A" w:rsidP="00A65D28">
      <w:pPr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EC66D8" w14:textId="77777777" w:rsidR="00A950FF" w:rsidRDefault="00A950F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br w:type="page"/>
      </w:r>
    </w:p>
    <w:p w14:paraId="5978C22B" w14:textId="77777777" w:rsidR="0018126F" w:rsidRPr="0018126F" w:rsidRDefault="0018126F" w:rsidP="0018126F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8126F">
        <w:rPr>
          <w:rFonts w:ascii="Times New Roman" w:hAnsi="Times New Roman" w:cs="Times New Roman"/>
          <w:color w:val="0D0D0D" w:themeColor="text1" w:themeTint="F2"/>
        </w:rPr>
        <w:lastRenderedPageBreak/>
        <w:t>Приложение к постановлению</w:t>
      </w:r>
    </w:p>
    <w:p w14:paraId="08BDD799" w14:textId="77777777" w:rsidR="0018126F" w:rsidRPr="0018126F" w:rsidRDefault="0018126F" w:rsidP="0018126F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8126F">
        <w:rPr>
          <w:rFonts w:ascii="Times New Roman" w:hAnsi="Times New Roman" w:cs="Times New Roman"/>
          <w:color w:val="0D0D0D" w:themeColor="text1" w:themeTint="F2"/>
        </w:rPr>
        <w:t>администрации муниципального</w:t>
      </w:r>
    </w:p>
    <w:p w14:paraId="5DC69880" w14:textId="7604B23D" w:rsidR="00BF623F" w:rsidRPr="00043C23" w:rsidRDefault="0018126F" w:rsidP="0018126F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8126F">
        <w:rPr>
          <w:rFonts w:ascii="Times New Roman" w:hAnsi="Times New Roman" w:cs="Times New Roman"/>
          <w:color w:val="0D0D0D" w:themeColor="text1" w:themeTint="F2"/>
        </w:rPr>
        <w:t>образования «Светлогорский городской округ»</w:t>
      </w:r>
    </w:p>
    <w:p w14:paraId="5E2BFA1D" w14:textId="3D09C828" w:rsidR="00091C5A" w:rsidRPr="00043C23" w:rsidRDefault="00BF623F" w:rsidP="00E4259D">
      <w:pPr>
        <w:pStyle w:val="ad"/>
        <w:ind w:hanging="142"/>
        <w:jc w:val="right"/>
        <w:rPr>
          <w:rFonts w:ascii="Times New Roman" w:hAnsi="Times New Roman" w:cs="Times New Roman"/>
          <w:b/>
          <w:color w:val="0D0D0D" w:themeColor="text1" w:themeTint="F2"/>
        </w:rPr>
      </w:pPr>
      <w:r w:rsidRPr="00043C23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043C23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043C23">
        <w:rPr>
          <w:rFonts w:ascii="Times New Roman" w:hAnsi="Times New Roman" w:cs="Times New Roman"/>
          <w:color w:val="0D0D0D" w:themeColor="text1" w:themeTint="F2"/>
        </w:rPr>
        <w:t xml:space="preserve">   </w:t>
      </w:r>
      <w:r w:rsidR="00C36589" w:rsidRPr="00043C23">
        <w:rPr>
          <w:rFonts w:ascii="Times New Roman" w:hAnsi="Times New Roman" w:cs="Times New Roman"/>
          <w:color w:val="0D0D0D" w:themeColor="text1" w:themeTint="F2"/>
        </w:rPr>
        <w:t xml:space="preserve">от </w:t>
      </w:r>
      <w:r w:rsidR="00E4259D">
        <w:rPr>
          <w:rFonts w:ascii="Times New Roman" w:hAnsi="Times New Roman" w:cs="Times New Roman"/>
          <w:color w:val="0D0D0D" w:themeColor="text1" w:themeTint="F2"/>
        </w:rPr>
        <w:t xml:space="preserve">«__» __________ </w:t>
      </w:r>
      <w:r w:rsidR="00A950FF">
        <w:rPr>
          <w:rFonts w:ascii="Times New Roman" w:hAnsi="Times New Roman" w:cs="Times New Roman"/>
          <w:color w:val="0D0D0D" w:themeColor="text1" w:themeTint="F2"/>
        </w:rPr>
        <w:t>202</w:t>
      </w:r>
      <w:r w:rsidR="00E4259D">
        <w:rPr>
          <w:rFonts w:ascii="Times New Roman" w:hAnsi="Times New Roman" w:cs="Times New Roman"/>
          <w:color w:val="0D0D0D" w:themeColor="text1" w:themeTint="F2"/>
        </w:rPr>
        <w:t>4</w:t>
      </w:r>
      <w:r w:rsidR="00A950F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043C23">
        <w:rPr>
          <w:rFonts w:ascii="Times New Roman" w:hAnsi="Times New Roman" w:cs="Times New Roman"/>
          <w:color w:val="0D0D0D" w:themeColor="text1" w:themeTint="F2"/>
        </w:rPr>
        <w:t>года</w:t>
      </w:r>
      <w:r w:rsidR="00C36589" w:rsidRPr="00043C23">
        <w:rPr>
          <w:rFonts w:ascii="Times New Roman" w:hAnsi="Times New Roman" w:cs="Times New Roman"/>
          <w:color w:val="0D0D0D" w:themeColor="text1" w:themeTint="F2"/>
        </w:rPr>
        <w:t xml:space="preserve"> №</w:t>
      </w:r>
      <w:r w:rsidR="00A950F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4259D">
        <w:rPr>
          <w:rFonts w:ascii="Times New Roman" w:hAnsi="Times New Roman" w:cs="Times New Roman"/>
          <w:color w:val="0D0D0D" w:themeColor="text1" w:themeTint="F2"/>
        </w:rPr>
        <w:t>____</w:t>
      </w:r>
    </w:p>
    <w:p w14:paraId="1C3C7876" w14:textId="77777777" w:rsidR="00E4259D" w:rsidRDefault="00E4259D" w:rsidP="00043C23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F994AA4" w14:textId="3B508CF5" w:rsidR="00043C23" w:rsidRPr="000D25D3" w:rsidRDefault="00043C23" w:rsidP="00043C23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D25D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Муниципальная программа </w:t>
      </w:r>
    </w:p>
    <w:p w14:paraId="3B58690C" w14:textId="02BC9E03" w:rsidR="00BF623F" w:rsidRPr="000D25D3" w:rsidRDefault="00043C23" w:rsidP="00043C23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D25D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2A0696F7" w14:textId="77777777" w:rsidR="00043C23" w:rsidRPr="000D25D3" w:rsidRDefault="00043C23" w:rsidP="00043C23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9C2C3B5" w14:textId="77777777" w:rsidR="006101E6" w:rsidRPr="006A54EE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4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69"/>
      </w:tblGrid>
      <w:tr w:rsidR="006A54EE" w:rsidRPr="00043C23" w14:paraId="0AF4B753" w14:textId="77777777" w:rsidTr="00043C23">
        <w:trPr>
          <w:trHeight w:val="548"/>
        </w:trPr>
        <w:tc>
          <w:tcPr>
            <w:tcW w:w="3686" w:type="dxa"/>
          </w:tcPr>
          <w:p w14:paraId="4FDAC222" w14:textId="77777777" w:rsidR="006101E6" w:rsidRPr="00043C2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9" w:type="dxa"/>
          </w:tcPr>
          <w:p w14:paraId="165661DA" w14:textId="77777777" w:rsidR="006101E6" w:rsidRPr="00043C23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Повышение безопасности дорожного движения</w:t>
            </w:r>
            <w:r w:rsidR="00091C5A" w:rsidRPr="00043C23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» </w:t>
            </w:r>
            <w:r w:rsidR="00091C5A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(далее - программа)</w:t>
            </w:r>
          </w:p>
        </w:tc>
      </w:tr>
      <w:tr w:rsidR="006A54EE" w:rsidRPr="00043C23" w14:paraId="465640C8" w14:textId="77777777" w:rsidTr="00043C23">
        <w:tc>
          <w:tcPr>
            <w:tcW w:w="3686" w:type="dxa"/>
            <w:vAlign w:val="center"/>
          </w:tcPr>
          <w:p w14:paraId="6929976F" w14:textId="77777777" w:rsidR="006101E6" w:rsidRPr="00043C23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69" w:type="dxa"/>
          </w:tcPr>
          <w:p w14:paraId="7BA36492" w14:textId="77777777" w:rsidR="006101E6" w:rsidRPr="00043C23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МКУ «Отдел ЖКХ Светлогорского городского округа»</w:t>
            </w:r>
          </w:p>
        </w:tc>
      </w:tr>
      <w:tr w:rsidR="00CF0846" w:rsidRPr="00043C23" w14:paraId="3AAFD58E" w14:textId="77777777" w:rsidTr="00043C23">
        <w:tc>
          <w:tcPr>
            <w:tcW w:w="3686" w:type="dxa"/>
            <w:vAlign w:val="center"/>
          </w:tcPr>
          <w:p w14:paraId="3A9868D5" w14:textId="769C96C5" w:rsidR="00CF0846" w:rsidRPr="00043C23" w:rsidRDefault="00CF084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Соисполнитель</w:t>
            </w:r>
            <w:r w:rsid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03FA76E5" w14:textId="6C89EF48" w:rsidR="00CF0846" w:rsidRPr="00043C23" w:rsidRDefault="00EA0445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Отсутствует</w:t>
            </w:r>
          </w:p>
        </w:tc>
      </w:tr>
      <w:tr w:rsidR="006A54EE" w:rsidRPr="00043C23" w14:paraId="52EF976B" w14:textId="77777777" w:rsidTr="00043C23">
        <w:tc>
          <w:tcPr>
            <w:tcW w:w="3686" w:type="dxa"/>
            <w:vAlign w:val="center"/>
          </w:tcPr>
          <w:p w14:paraId="7600095A" w14:textId="34FCDE2F" w:rsidR="006101E6" w:rsidRPr="00043C23" w:rsidRDefault="00CF084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Участники</w:t>
            </w:r>
            <w:r w:rsidR="003E78AE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101E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4716E5D2" w14:textId="2FC696F2" w:rsidR="00CF0846" w:rsidRPr="00043C23" w:rsidRDefault="00C36589" w:rsidP="00CF0846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CF084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МБУ</w:t>
            </w:r>
            <w:r w:rsidR="00B44272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CF084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«Отдел капитального строительства Светлогорского городского округа» </w:t>
            </w:r>
          </w:p>
          <w:p w14:paraId="43BD5EEE" w14:textId="7099960E" w:rsidR="006101E6" w:rsidRPr="00043C23" w:rsidRDefault="00C36589" w:rsidP="00CF0846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CF084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сторонние организации по результату закупок товаров, работ и услуг </w:t>
            </w:r>
          </w:p>
        </w:tc>
      </w:tr>
      <w:tr w:rsidR="006A54EE" w:rsidRPr="00043C23" w14:paraId="654F5192" w14:textId="77777777" w:rsidTr="00043C23">
        <w:trPr>
          <w:trHeight w:val="349"/>
        </w:trPr>
        <w:tc>
          <w:tcPr>
            <w:tcW w:w="3686" w:type="dxa"/>
          </w:tcPr>
          <w:p w14:paraId="4C90BE3C" w14:textId="77777777" w:rsidR="00FE0C9A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9" w:type="dxa"/>
          </w:tcPr>
          <w:p w14:paraId="67DEDFE2" w14:textId="77777777" w:rsidR="00BC7B4A" w:rsidRPr="00043C23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Подпрограммы - не предусмотрены</w:t>
            </w:r>
          </w:p>
          <w:p w14:paraId="6C3FC401" w14:textId="77777777" w:rsidR="00FE0C9A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A54EE" w:rsidRPr="00043C23" w14:paraId="237F19FE" w14:textId="77777777" w:rsidTr="00043C23">
        <w:trPr>
          <w:trHeight w:val="349"/>
        </w:trPr>
        <w:tc>
          <w:tcPr>
            <w:tcW w:w="3686" w:type="dxa"/>
          </w:tcPr>
          <w:p w14:paraId="2EF94DF1" w14:textId="77777777" w:rsidR="00FE0C9A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69" w:type="dxa"/>
          </w:tcPr>
          <w:p w14:paraId="2D2FF2B7" w14:textId="2D521E73" w:rsidR="00FE0C9A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 w:rsidR="00926FA3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-202</w:t>
            </w:r>
            <w:r w:rsidR="00525D2B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годы</w:t>
            </w:r>
          </w:p>
        </w:tc>
      </w:tr>
      <w:tr w:rsidR="006A54EE" w:rsidRPr="00043C23" w14:paraId="3A29E0C7" w14:textId="77777777" w:rsidTr="00043C23">
        <w:trPr>
          <w:trHeight w:val="349"/>
        </w:trPr>
        <w:tc>
          <w:tcPr>
            <w:tcW w:w="3686" w:type="dxa"/>
          </w:tcPr>
          <w:p w14:paraId="5E14F200" w14:textId="77777777" w:rsidR="006101E6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Цели муниципальной</w:t>
            </w:r>
            <w:r w:rsidR="006101E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программы</w:t>
            </w:r>
          </w:p>
        </w:tc>
        <w:tc>
          <w:tcPr>
            <w:tcW w:w="5769" w:type="dxa"/>
          </w:tcPr>
          <w:p w14:paraId="6494C3D6" w14:textId="2F297A1E" w:rsidR="006101E6" w:rsidRPr="000D25D3" w:rsidRDefault="00D858FD" w:rsidP="00B73555">
            <w:pPr>
              <w:ind w:right="-19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Развитие системы дорожного движения на дорогах и улицах населенных пунктов.</w:t>
            </w:r>
          </w:p>
        </w:tc>
      </w:tr>
      <w:tr w:rsidR="006A54EE" w:rsidRPr="00043C23" w14:paraId="6E09270C" w14:textId="77777777" w:rsidTr="00043C23">
        <w:trPr>
          <w:trHeight w:val="645"/>
        </w:trPr>
        <w:tc>
          <w:tcPr>
            <w:tcW w:w="3686" w:type="dxa"/>
          </w:tcPr>
          <w:p w14:paraId="73A10BAE" w14:textId="77777777" w:rsidR="006101E6" w:rsidRPr="00043C2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Задачи</w:t>
            </w:r>
            <w:r w:rsidR="00FE0C9A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муниципальной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26F3B23A" w14:textId="4E1904B9" w:rsidR="007F5E58" w:rsidRPr="000D25D3" w:rsidRDefault="000065C5" w:rsidP="00B73555">
            <w:pPr>
              <w:ind w:right="-19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6A54EE" w:rsidRPr="00043C23" w14:paraId="37CFE66B" w14:textId="77777777" w:rsidTr="00043C23">
        <w:trPr>
          <w:trHeight w:val="645"/>
        </w:trPr>
        <w:tc>
          <w:tcPr>
            <w:tcW w:w="3686" w:type="dxa"/>
          </w:tcPr>
          <w:p w14:paraId="702BD83D" w14:textId="77777777" w:rsidR="006101E6" w:rsidRPr="00043C23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Цел</w:t>
            </w:r>
            <w:r w:rsidR="003E78AE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евые показатели (индикаторы) </w:t>
            </w:r>
            <w:r w:rsidR="00FE0C9A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муниципальной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53993695" w14:textId="590C7F11" w:rsidR="006101E6" w:rsidRPr="000D25D3" w:rsidRDefault="00D858FD" w:rsidP="000065C5">
            <w:pPr>
              <w:ind w:right="-19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Количество улиц, на которых осуществляется ремонт дорожного покрытия, тротуаров, модернизация и ремонт тех. средств будет увеличен до 3</w:t>
            </w:r>
            <w:r w:rsidR="00B454D3"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6A54EE" w:rsidRPr="00043C23" w14:paraId="376D2097" w14:textId="77777777" w:rsidTr="00043C23">
        <w:trPr>
          <w:trHeight w:val="1310"/>
        </w:trPr>
        <w:tc>
          <w:tcPr>
            <w:tcW w:w="3686" w:type="dxa"/>
          </w:tcPr>
          <w:p w14:paraId="3DC76D1D" w14:textId="77777777" w:rsidR="006101E6" w:rsidRPr="00043C2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</w:t>
            </w:r>
            <w:r w:rsidR="003E78AE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нсового обеспечения</w:t>
            </w:r>
            <w:r w:rsidR="00FE0C9A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муниципальной</w:t>
            </w:r>
            <w:r w:rsidR="003E78AE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428AE29B" w14:textId="6F8E92F4" w:rsidR="00B73555" w:rsidRPr="00043C23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2024 год –</w:t>
            </w:r>
            <w:r w:rsidR="0072792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E057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27 415,49</w:t>
            </w:r>
            <w:r w:rsidR="001C551A" w:rsidRPr="001C55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72792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  <w:r w:rsidR="009E0EAC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2861C289" w14:textId="6D050F83" w:rsidR="00B73555" w:rsidRPr="00043C23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2025 год </w:t>
            </w:r>
            <w:r w:rsidR="00D46F38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1D5771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11 931,24 </w:t>
            </w:r>
            <w:r w:rsidR="0072792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</w:p>
          <w:p w14:paraId="51FDEFD3" w14:textId="140E2C56" w:rsidR="00525D2B" w:rsidRPr="00043C23" w:rsidRDefault="00525D2B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</w:t>
            </w:r>
            <w:r w:rsidR="00CF084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 – </w:t>
            </w:r>
            <w:r w:rsidR="001D5771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11 931,24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</w:p>
          <w:p w14:paraId="6DB73D92" w14:textId="77777777" w:rsidR="00043C23" w:rsidRDefault="00450A98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</w:p>
          <w:p w14:paraId="65242A06" w14:textId="59E89E65" w:rsidR="00450A98" w:rsidRPr="00043C23" w:rsidRDefault="001C551A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C55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="00E057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E057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277</w:t>
            </w:r>
            <w:r w:rsidRPr="001C55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="00E057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  <w:r w:rsidRPr="001C55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450A98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</w:p>
        </w:tc>
      </w:tr>
      <w:tr w:rsidR="005505B2" w:rsidRPr="000D25D3" w14:paraId="3CA10080" w14:textId="77777777" w:rsidTr="00043C23">
        <w:trPr>
          <w:trHeight w:val="699"/>
        </w:trPr>
        <w:tc>
          <w:tcPr>
            <w:tcW w:w="3686" w:type="dxa"/>
          </w:tcPr>
          <w:p w14:paraId="708816B8" w14:textId="77777777" w:rsidR="006101E6" w:rsidRPr="000D25D3" w:rsidRDefault="006101E6" w:rsidP="00B73555">
            <w:pPr>
              <w:ind w:right="-19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Ожи</w:t>
            </w:r>
            <w:r w:rsidR="003E78AE"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даемые результаты реализации </w:t>
            </w: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2FDC9731" w14:textId="3D05FF63" w:rsidR="006101E6" w:rsidRPr="000D25D3" w:rsidRDefault="000065C5" w:rsidP="000065C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ДТП со смертельным исходом на 10 тыс. населения </w:t>
            </w:r>
            <w:r w:rsidR="00F8315A"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будет составлять </w:t>
            </w:r>
            <w:r w:rsidR="00EA0445" w:rsidRPr="000D25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F8315A"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79D1634" w14:textId="77777777" w:rsidR="006101E6" w:rsidRPr="000D25D3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799123C2" w14:textId="77777777" w:rsidR="00F42D47" w:rsidRPr="000D25D3" w:rsidRDefault="00F42D47" w:rsidP="00B73555"/>
    <w:p w14:paraId="1355473D" w14:textId="77777777" w:rsidR="00D858FD" w:rsidRDefault="00D858FD" w:rsidP="00B73555"/>
    <w:p w14:paraId="2B300788" w14:textId="77777777" w:rsidR="00263144" w:rsidRDefault="00263144" w:rsidP="00B73555"/>
    <w:p w14:paraId="77A3B769" w14:textId="77777777" w:rsidR="00263144" w:rsidRDefault="00263144" w:rsidP="00B73555"/>
    <w:p w14:paraId="0C384431" w14:textId="77777777" w:rsidR="00263144" w:rsidRPr="000D25D3" w:rsidRDefault="00263144" w:rsidP="00B73555"/>
    <w:p w14:paraId="74084A28" w14:textId="77777777" w:rsidR="00A950FF" w:rsidRDefault="00A950F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14:paraId="2C449948" w14:textId="7A323AD7" w:rsidR="00926FA3" w:rsidRPr="007B7F03" w:rsidRDefault="00926FA3" w:rsidP="000653A7">
      <w:pPr>
        <w:pStyle w:val="1"/>
        <w:keepNext/>
        <w:widowControl/>
        <w:autoSpaceDE/>
        <w:autoSpaceDN/>
        <w:adjustRightInd/>
        <w:spacing w:before="0" w:after="0"/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1.</w:t>
      </w:r>
      <w:r w:rsidR="00F42D47" w:rsidRPr="00F42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Характеристика текущего состояния</w:t>
      </w:r>
      <w:r w:rsidR="00F42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</w:t>
      </w:r>
      <w:r w:rsidR="00F42D47" w:rsidRPr="00F42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</w:t>
      </w:r>
      <w:r w:rsidR="00F42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безопасности дорожного движения </w:t>
      </w:r>
    </w:p>
    <w:p w14:paraId="1CBF8370" w14:textId="7CD747A1" w:rsidR="00C37ED5" w:rsidRPr="00EA77CA" w:rsidRDefault="00926FA3" w:rsidP="00C37ED5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На территории МО «Светлогорский городской округ» в настоящее время существует диспропорция между темпами развития дорожно-транспортной сети и темпами роста количества транспортных средств, ухудшение транспортной дисциплины участников дорожного движения, </w:t>
      </w:r>
      <w:r w:rsidR="00741440"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превышение установленной скорости движения, нарушение правил маневрирования, выезд на полосу встречного движения, управление транспортом в состоянии алкогольного опьянения, нарушение ПДД пешеходами, 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также недостаточное инженерное оборудование опасных участков, прежде всего пешеходных переходов у детских учреждений и мест массового отдыха. Все это приводит к ухудшению условий движения, и, как следствие, к росту аварийности в муниципальном образовании.</w:t>
      </w:r>
    </w:p>
    <w:p w14:paraId="201BF011" w14:textId="514DE580" w:rsidR="00C37ED5" w:rsidRPr="00EA77CA" w:rsidRDefault="00C37ED5" w:rsidP="00C37ED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данным 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ГИБДД авари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 </w:t>
      </w: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(без летального исхода) ежегодно возрастает на 1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%. </w:t>
      </w:r>
    </w:p>
    <w:p w14:paraId="2D236F74" w14:textId="346A4E2C" w:rsidR="00C37ED5" w:rsidRPr="00C37ED5" w:rsidRDefault="00C37ED5" w:rsidP="00C37ED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последние 3 года</w:t>
      </w: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 данным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ГИБДД, 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Светлогорского городского округа не было ДТП со смертельным исходом</w:t>
      </w:r>
      <w:r w:rsidR="00EA77CA"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5EC4DF52" w14:textId="4F3833C9" w:rsidR="00926FA3" w:rsidRPr="00EA77CA" w:rsidRDefault="00926FA3" w:rsidP="00926FA3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сокращения числа ДТП, связанных с наездом на пешеходов, необходимо производить строительство, реконструкцию,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световозвращателями</w:t>
      </w:r>
      <w:proofErr w:type="spellEnd"/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движения. </w:t>
      </w:r>
    </w:p>
    <w:p w14:paraId="5371E058" w14:textId="77777777" w:rsidR="00926FA3" w:rsidRPr="007B7F0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A77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Увеличение расходов 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на установку знаков вызвано следующими причинами:</w:t>
      </w:r>
    </w:p>
    <w:p w14:paraId="52B87F63" w14:textId="57CBBB63" w:rsidR="00926FA3" w:rsidRPr="007B7F0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- разработка ПОДД</w:t>
      </w:r>
      <w:r w:rsidR="00F42D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</w:t>
      </w:r>
      <w:r w:rsidR="00F42D47" w:rsidRPr="00F42D47">
        <w:rPr>
          <w:rFonts w:ascii="Times New Roman" w:hAnsi="Times New Roman"/>
          <w:color w:val="0D0D0D" w:themeColor="text1" w:themeTint="F2"/>
          <w:sz w:val="28"/>
          <w:szCs w:val="28"/>
        </w:rPr>
        <w:t>комплексн</w:t>
      </w:r>
      <w:r w:rsidR="00F42D47">
        <w:rPr>
          <w:rFonts w:ascii="Times New Roman" w:hAnsi="Times New Roman"/>
          <w:color w:val="0D0D0D" w:themeColor="text1" w:themeTint="F2"/>
          <w:sz w:val="28"/>
          <w:szCs w:val="28"/>
        </w:rPr>
        <w:t>ой</w:t>
      </w:r>
      <w:r w:rsidR="00F42D47" w:rsidRPr="00F42D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схемы организации дорожного движения</w:t>
      </w:r>
      <w:r w:rsidR="00F42D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поэтапно на Светлогорский городской округ и поэтапное же приведение организации дорожного движения на улицах в нормативное состояние. Большая часть улиц округа не оборудована надлежащим количеством технических средств организации дорожного движения.</w:t>
      </w:r>
    </w:p>
    <w:p w14:paraId="0AFBD6A1" w14:textId="3DE0A566" w:rsidR="00926FA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Разработка комплексной схемы организации дорожного движения предусмотрена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 Этим же законом предусмотрена необходимость проведения мониторинга дорожного движения собственником в отношении автомобильных дорог. </w:t>
      </w:r>
    </w:p>
    <w:p w14:paraId="7BAC4C40" w14:textId="12989796" w:rsidR="00741440" w:rsidRPr="007B7F03" w:rsidRDefault="00741440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414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Кроме того, </w:t>
      </w:r>
      <w:r w:rsidR="00C37ED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необходимы </w:t>
      </w:r>
      <w:r w:rsidRPr="007414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поэтапные работы по приведению улично-дорожной сети Светлогорского городского округа в соответствие с требованиями ГОСТ: обеспечение замены и установки новых дорожных знаков, нанесение разметки, установка пешеходных ограждений, обрезка бокового интервала, установка иных ТСОДД и производство иных видов работ, предусмотренных при </w:t>
      </w:r>
      <w:r w:rsidRPr="00741440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содержании автомобильных дорог собственником.</w:t>
      </w:r>
    </w:p>
    <w:p w14:paraId="7A6593E9" w14:textId="77777777" w:rsidR="00926FA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Наряду с другими факторами значительное влияние на состояние аварийности оказывает состояние дорожно-транспортной сети. Деятельность по данному направлению предусматривает обеспечение безопасных дорожных условий для движения транспорта и пешеходов, а именно обустройство дорог современными техническими средствами организации движения, проведение ямочного ремонта дорог тротуаров.</w:t>
      </w:r>
      <w:r w:rsidRPr="007B7F0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14:paraId="0D36E997" w14:textId="77777777" w:rsidR="000065C5" w:rsidRPr="000065C5" w:rsidRDefault="000065C5" w:rsidP="000065C5">
      <w:pPr>
        <w:pStyle w:val="ConsPlusNormal"/>
        <w:ind w:right="-191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0065C5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связи с изменением комплексной схемы организации дорожного движения Светлогорского городского округа необходимо увеличение количества новых установленных дорожных знаков,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детей.</w:t>
      </w:r>
    </w:p>
    <w:p w14:paraId="0EABF404" w14:textId="77777777" w:rsidR="000065C5" w:rsidRPr="000065C5" w:rsidRDefault="000065C5" w:rsidP="000065C5">
      <w:pPr>
        <w:pStyle w:val="ConsPlusNormal"/>
        <w:ind w:right="-191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0065C5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целях повышения предупреждения опасного поведения участников дорожного движения, в том числе детей на дорогах, требуется нанесение дорожной разметки не менее 8 км.</w:t>
      </w:r>
    </w:p>
    <w:p w14:paraId="75BCECBB" w14:textId="77777777" w:rsidR="000065C5" w:rsidRPr="000065C5" w:rsidRDefault="000065C5" w:rsidP="000065C5">
      <w:pPr>
        <w:pStyle w:val="ConsPlusNormal"/>
        <w:ind w:right="-191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0065C5">
        <w:rPr>
          <w:rFonts w:ascii="Times New Roman" w:hAnsi="Times New Roman"/>
          <w:bCs/>
          <w:color w:val="0D0D0D" w:themeColor="text1" w:themeTint="F2"/>
          <w:sz w:val="28"/>
          <w:szCs w:val="28"/>
        </w:rPr>
        <w:t>Важно отметить, что при достижении поставленной цели и задач уменьшится количество пострадавших и получивших травм в ДТП, повысится качество системы предупреждения опасного поведения участников дорожного движения, повысится безопасность дорожных условий.</w:t>
      </w:r>
    </w:p>
    <w:p w14:paraId="7328A28F" w14:textId="6BD2B35F" w:rsidR="000065C5" w:rsidRPr="000065C5" w:rsidRDefault="000065C5" w:rsidP="000065C5">
      <w:pPr>
        <w:pStyle w:val="ConsPlusNormal"/>
        <w:ind w:right="-191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0065C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Кроме того, к числу основных результатов реализации мероприятий программы, имеющих косвенный эффект, можно отнести формирование позитивного имиджа безопасного города, повышение его туристической привлекательности.</w:t>
      </w:r>
    </w:p>
    <w:p w14:paraId="2E3FB519" w14:textId="5AA027ED" w:rsidR="00F42D47" w:rsidRPr="007B7F03" w:rsidRDefault="00F42D47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42D47">
        <w:rPr>
          <w:rFonts w:ascii="Times New Roman" w:hAnsi="Times New Roman"/>
          <w:color w:val="0D0D0D" w:themeColor="text1" w:themeTint="F2"/>
          <w:sz w:val="28"/>
          <w:szCs w:val="28"/>
        </w:rPr>
        <w:t>В связи с развитием дорожно-транспортной сети муниципального образования «Светлогорский городской округ», капитальным ремонтом улиц, необходима установка новых технических средств организации дорожного движения, включающих в себя дорожные знаки и пешеходное ограждение.</w:t>
      </w:r>
    </w:p>
    <w:p w14:paraId="25E83F0B" w14:textId="5CA7BF38" w:rsidR="00926FA3" w:rsidRPr="007B7F0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Необходимость разработки и реализации программы «Повышение безопасности дорожного движения на территории муниципального образования «Светлогорский городской округ» обусловлена остротой проблемы обеспечения безопасности дорожного движения, которая требует принятия неотложных мер программно-целевого характера.</w:t>
      </w:r>
    </w:p>
    <w:p w14:paraId="59C743F7" w14:textId="77777777" w:rsidR="00926FA3" w:rsidRPr="007B7F03" w:rsidRDefault="00926FA3" w:rsidP="00926FA3">
      <w:pPr>
        <w:tabs>
          <w:tab w:val="left" w:pos="709"/>
        </w:tabs>
        <w:ind w:right="-144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Настоящая программа полностью соответствует приоритетам социально-экономического развития МО «Светлогорский городской округ» на среднесрочную перспективу. </w:t>
      </w:r>
    </w:p>
    <w:p w14:paraId="4C8732B2" w14:textId="77777777" w:rsidR="00926FA3" w:rsidRPr="007B7F03" w:rsidRDefault="00926FA3" w:rsidP="00926FA3">
      <w:pPr>
        <w:ind w:right="-19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BDA463E" w14:textId="12AA99FF" w:rsidR="00926FA3" w:rsidRPr="000653A7" w:rsidRDefault="00926FA3" w:rsidP="000653A7">
      <w:pPr>
        <w:pStyle w:val="ab"/>
        <w:numPr>
          <w:ilvl w:val="0"/>
          <w:numId w:val="5"/>
        </w:numPr>
        <w:ind w:left="0" w:right="-191"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Цели и задачи программы </w:t>
      </w:r>
    </w:p>
    <w:p w14:paraId="6667EFAB" w14:textId="43FA5DCB" w:rsidR="00926FA3" w:rsidRPr="000D25D3" w:rsidRDefault="00926FA3" w:rsidP="00F42D47">
      <w:pPr>
        <w:ind w:right="-19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5D3">
        <w:rPr>
          <w:rFonts w:ascii="Times New Roman" w:hAnsi="Times New Roman" w:cs="Times New Roman"/>
          <w:bCs/>
          <w:sz w:val="28"/>
          <w:szCs w:val="28"/>
        </w:rPr>
        <w:t>Цель</w:t>
      </w:r>
      <w:r w:rsidR="00F42D47" w:rsidRPr="000D25D3">
        <w:rPr>
          <w:rFonts w:ascii="Times New Roman" w:hAnsi="Times New Roman" w:cs="Times New Roman"/>
          <w:bCs/>
          <w:sz w:val="28"/>
          <w:szCs w:val="28"/>
        </w:rPr>
        <w:t>ю</w:t>
      </w:r>
      <w:r w:rsidRPr="000D25D3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F42D47" w:rsidRPr="000D25D3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Pr="000D25D3">
        <w:rPr>
          <w:rFonts w:ascii="Times New Roman" w:hAnsi="Times New Roman" w:cs="Times New Roman"/>
          <w:bCs/>
          <w:sz w:val="28"/>
          <w:szCs w:val="28"/>
        </w:rPr>
        <w:t>:</w:t>
      </w:r>
      <w:r w:rsidR="00F42D47" w:rsidRPr="000D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8FD" w:rsidRPr="000D25D3">
        <w:rPr>
          <w:rFonts w:ascii="Times New Roman" w:hAnsi="Times New Roman" w:cs="Times New Roman"/>
          <w:bCs/>
          <w:sz w:val="28"/>
          <w:szCs w:val="28"/>
        </w:rPr>
        <w:t>развитие системы дорожного движения на дорогах и улицах населенных пунктов</w:t>
      </w:r>
      <w:r w:rsidRPr="000D25D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66C8D4" w14:textId="52A477E1" w:rsidR="00F42D47" w:rsidRPr="000D25D3" w:rsidRDefault="00F42D47" w:rsidP="00F42D47">
      <w:pPr>
        <w:ind w:right="-19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5D3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требуется решить главную задачу </w:t>
      </w:r>
      <w:r w:rsidR="00926FA3" w:rsidRPr="000D25D3">
        <w:rPr>
          <w:rFonts w:ascii="Times New Roman" w:hAnsi="Times New Roman" w:cs="Times New Roman"/>
          <w:bCs/>
          <w:sz w:val="28"/>
          <w:szCs w:val="28"/>
        </w:rPr>
        <w:t>программы:</w:t>
      </w:r>
      <w:r w:rsidRPr="000D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5C5" w:rsidRPr="000D25D3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безопасности дорожного движения</w:t>
      </w:r>
      <w:r w:rsidR="00744EC8" w:rsidRPr="000D25D3">
        <w:rPr>
          <w:rFonts w:ascii="Times New Roman" w:hAnsi="Times New Roman" w:cs="Times New Roman"/>
          <w:bCs/>
          <w:sz w:val="28"/>
          <w:szCs w:val="28"/>
        </w:rPr>
        <w:t>.</w:t>
      </w:r>
      <w:r w:rsidR="00926FA3" w:rsidRPr="000D25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3934C9" w14:textId="3D93B17C" w:rsidR="00F42D47" w:rsidRDefault="00F42D47" w:rsidP="00F42D47">
      <w:pPr>
        <w:ind w:right="-191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Для обеспечения поставленной задачи необходимо выполнить мероприяти</w:t>
      </w:r>
      <w:r w:rsidR="00F95B2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предусмотренн</w:t>
      </w:r>
      <w:r w:rsidR="00F95B2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ой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программой:</w:t>
      </w:r>
    </w:p>
    <w:p w14:paraId="24B4DD94" w14:textId="60D280B2" w:rsidR="00741440" w:rsidRPr="00741440" w:rsidRDefault="00741440" w:rsidP="00741440">
      <w:pPr>
        <w:pStyle w:val="ab"/>
        <w:numPr>
          <w:ilvl w:val="0"/>
          <w:numId w:val="10"/>
        </w:numPr>
        <w:ind w:right="-19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4144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разработка </w:t>
      </w:r>
      <w:r w:rsidR="00EA77C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ПОДД, КСОДД, ТСОДД</w:t>
      </w:r>
      <w:r w:rsidRPr="0074144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;</w:t>
      </w:r>
    </w:p>
    <w:p w14:paraId="44D2CCC7" w14:textId="4145568C" w:rsidR="00EA77CA" w:rsidRDefault="00741440" w:rsidP="00741440">
      <w:pPr>
        <w:pStyle w:val="ab"/>
        <w:numPr>
          <w:ilvl w:val="0"/>
          <w:numId w:val="10"/>
        </w:numPr>
        <w:ind w:right="-19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4144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ремонт дорожного покрытия тротуаров и сооружений на них</w:t>
      </w:r>
      <w:r w:rsidR="00EA77C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;</w:t>
      </w:r>
    </w:p>
    <w:p w14:paraId="6277657E" w14:textId="09F70303" w:rsidR="00741440" w:rsidRPr="00741440" w:rsidRDefault="00EA77CA" w:rsidP="00741440">
      <w:pPr>
        <w:pStyle w:val="ab"/>
        <w:numPr>
          <w:ilvl w:val="0"/>
          <w:numId w:val="10"/>
        </w:numPr>
        <w:ind w:right="-19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капитальный ремонт и ремонт тротуаров.</w:t>
      </w:r>
      <w:r w:rsidR="00741440" w:rsidRPr="0074144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</w:t>
      </w:r>
    </w:p>
    <w:p w14:paraId="371D934D" w14:textId="77777777" w:rsidR="00926FA3" w:rsidRDefault="00926FA3" w:rsidP="00926FA3">
      <w:pPr>
        <w:ind w:right="-19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10BCCCB" w14:textId="0A728B73" w:rsidR="000653A7" w:rsidRPr="000653A7" w:rsidRDefault="000653A7" w:rsidP="000653A7">
      <w:pPr>
        <w:pStyle w:val="ab"/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>Сроки и этапы реализации Программы</w:t>
      </w:r>
    </w:p>
    <w:p w14:paraId="1CBC730C" w14:textId="77777777" w:rsidR="000653A7" w:rsidRPr="000653A7" w:rsidRDefault="000653A7" w:rsidP="000653A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Реализация мероприятий Программы предусмотрена в период с 2024 по 2026 год. Этапы не предусмотрены.</w:t>
      </w:r>
    </w:p>
    <w:p w14:paraId="333706C7" w14:textId="77777777" w:rsidR="000653A7" w:rsidRPr="007B7F03" w:rsidRDefault="000653A7" w:rsidP="00926FA3">
      <w:pPr>
        <w:ind w:right="-19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D39F98A" w14:textId="7777777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</w:pPr>
      <w:bookmarkStart w:id="2" w:name="_Hlk150937177"/>
      <w:r w:rsidRPr="000653A7"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  <w:t>4.  Система программных мероприятий муниципальной программы</w:t>
      </w:r>
    </w:p>
    <w:p w14:paraId="2426F867" w14:textId="1F6FF658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представлены в приложении №</w:t>
      </w:r>
      <w:r w:rsidR="00EA0445"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Pr="000653A7"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  <w:t xml:space="preserve">1 к муниципальной программе. </w:t>
      </w:r>
    </w:p>
    <w:p w14:paraId="06145606" w14:textId="7777777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  <w:t>Качество выполнения мероприятий Программы сторонними 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14:paraId="5534C60C" w14:textId="7777777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</w:pPr>
    </w:p>
    <w:p w14:paraId="649E9818" w14:textId="3648312C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  <w:t>5. Ресурсное обеспечение муниципальной программы</w:t>
      </w:r>
    </w:p>
    <w:p w14:paraId="333DB37A" w14:textId="4769CDE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>Реализация мероприятий муниципальной программы осуществляется за счет средств областного и муниципального бюджет</w:t>
      </w:r>
      <w:r w:rsidR="00F42D47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>ов</w:t>
      </w:r>
      <w:r w:rsidRPr="000653A7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>. Объем финансирования мероприятий программы приведен в приложении №2</w:t>
      </w:r>
      <w:r w:rsidR="003D6DF9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 xml:space="preserve"> к</w:t>
      </w:r>
      <w:r w:rsidRPr="000653A7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 xml:space="preserve"> муниципальной программ</w:t>
      </w:r>
      <w:r w:rsidR="003D6DF9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>е</w:t>
      </w:r>
      <w:r w:rsidRPr="000653A7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 xml:space="preserve"> и подлежит уточнению при формировании проекта бюджета муниципального образования «Светлогорский городской округ» на очередной финансовый год и плановый период в установленном порядке.</w:t>
      </w:r>
    </w:p>
    <w:bookmarkEnd w:id="2"/>
    <w:p w14:paraId="61F99D90" w14:textId="77777777" w:rsidR="000653A7" w:rsidRDefault="000653A7" w:rsidP="000653A7">
      <w:pPr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7FC5A6" w14:textId="3F0B4D0B" w:rsidR="00976F18" w:rsidRPr="000653A7" w:rsidRDefault="000653A7" w:rsidP="000653A7">
      <w:pPr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6</w:t>
      </w:r>
      <w:r w:rsidR="00926FA3"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926FA3" w:rsidRPr="007B7F03">
        <w:rPr>
          <w:rFonts w:ascii="Times New Roman" w:hAnsi="Times New Roman" w:cs="Times New Roman"/>
          <w:b/>
          <w:bCs/>
          <w:color w:val="0D0D0D" w:themeColor="text1" w:themeTint="F2"/>
          <w:spacing w:val="-1"/>
          <w:sz w:val="28"/>
          <w:szCs w:val="28"/>
        </w:rPr>
        <w:t xml:space="preserve"> </w:t>
      </w:r>
      <w:r w:rsidR="00976F18" w:rsidRPr="00976F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Механизм реализации муниципальной программы</w:t>
      </w:r>
    </w:p>
    <w:p w14:paraId="39BDF542" w14:textId="44851E2C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14:paraId="33353612" w14:textId="6B30A70A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Светлогорского городского округа».</w:t>
      </w:r>
    </w:p>
    <w:p w14:paraId="04D88C4E" w14:textId="1348CEC2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14:paraId="31CB8F5E" w14:textId="409445DC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от 25.01.2019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034F69F2" w14:textId="2E5CFE4B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Оценка эффективности реализации программы определяется в соответствии с Порядком разработки, реализации и оценки эффективности муниципальных </w:t>
      </w: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программ, утвержденным нормативно правовыми актами органами местного самоуправления.</w:t>
      </w:r>
    </w:p>
    <w:p w14:paraId="523730F3" w14:textId="143BAB11" w:rsidR="00976F18" w:rsidRPr="00976F18" w:rsidRDefault="00976F18" w:rsidP="00F95B2C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6838500B" w14:textId="4A37051E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2EE22749" w14:textId="41E35B6C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56C0E281" w14:textId="3BCC234B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40BE4495" w14:textId="77777777" w:rsidR="00976F18" w:rsidRPr="00976F18" w:rsidRDefault="00976F18" w:rsidP="00976F18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43BE4F39" w14:textId="77777777" w:rsidR="0050439B" w:rsidRDefault="0050439B" w:rsidP="00156770">
      <w:pPr>
        <w:ind w:right="-191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7CC6B8FA" w14:textId="010A7DD8" w:rsidR="000065C5" w:rsidRDefault="000653A7" w:rsidP="004A2EC7">
      <w:pPr>
        <w:ind w:right="-19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</w:t>
      </w: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Pr="000653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Целевые индикаторы реализации муниципальной программы</w:t>
      </w:r>
    </w:p>
    <w:p w14:paraId="43741DCD" w14:textId="2F89FDE1" w:rsidR="00DA16F0" w:rsidRPr="000D25D3" w:rsidRDefault="00DA16F0" w:rsidP="004A2EC7">
      <w:pPr>
        <w:ind w:right="-19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D25D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Методика расчета целевых показателей:</w:t>
      </w:r>
    </w:p>
    <w:p w14:paraId="75F5078C" w14:textId="0E30579B" w:rsidR="004A2EC7" w:rsidRPr="000D25D3" w:rsidRDefault="00D858FD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D3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="004A2EC7" w:rsidRPr="000D25D3">
        <w:rPr>
          <w:rFonts w:ascii="Times New Roman" w:hAnsi="Times New Roman" w:cs="Times New Roman"/>
          <w:sz w:val="28"/>
          <w:szCs w:val="28"/>
        </w:rPr>
        <w:t>(цели) программы определяется по следующей методике:</w:t>
      </w:r>
    </w:p>
    <w:p w14:paraId="3CAA3768" w14:textId="77777777" w:rsidR="004A2EC7" w:rsidRPr="000D25D3" w:rsidRDefault="004A2EC7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1FCCB" w14:textId="707643FD" w:rsidR="004A2EC7" w:rsidRPr="000D25D3" w:rsidRDefault="004A2EC7" w:rsidP="004A2EC7">
      <w:pPr>
        <w:widowControl/>
        <w:autoSpaceDE/>
        <w:autoSpaceDN/>
        <w:adjustRightInd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0D25D3">
        <w:rPr>
          <w:rFonts w:ascii="Times New Roman" w:eastAsia="Arial" w:hAnsi="Times New Roman" w:cs="Times New Roman"/>
          <w:b/>
          <w:sz w:val="28"/>
          <w:szCs w:val="28"/>
        </w:rPr>
        <w:t xml:space="preserve">К = </w:t>
      </w:r>
      <w:proofErr w:type="spellStart"/>
      <w:r w:rsidRPr="000D25D3">
        <w:rPr>
          <w:rFonts w:ascii="Times New Roman" w:eastAsia="Arial" w:hAnsi="Times New Roman" w:cs="Times New Roman"/>
          <w:b/>
          <w:sz w:val="28"/>
          <w:szCs w:val="28"/>
        </w:rPr>
        <w:t>Б</w:t>
      </w:r>
      <w:r w:rsidR="000D25D3">
        <w:rPr>
          <w:rFonts w:ascii="Times New Roman" w:eastAsia="Arial" w:hAnsi="Times New Roman" w:cs="Times New Roman"/>
          <w:b/>
          <w:sz w:val="28"/>
          <w:szCs w:val="28"/>
        </w:rPr>
        <w:t>аз.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к</w:t>
      </w:r>
      <w:proofErr w:type="spellEnd"/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+ К(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П+1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)</w:t>
      </w:r>
    </w:p>
    <w:p w14:paraId="5B2BC73E" w14:textId="77777777" w:rsidR="004A2EC7" w:rsidRPr="000D25D3" w:rsidRDefault="004A2EC7" w:rsidP="004A2EC7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25D3">
        <w:rPr>
          <w:rFonts w:ascii="Times New Roman" w:eastAsia="Arial" w:hAnsi="Times New Roman" w:cs="Times New Roman"/>
          <w:sz w:val="28"/>
          <w:szCs w:val="28"/>
        </w:rPr>
        <w:t>где:</w:t>
      </w:r>
    </w:p>
    <w:p w14:paraId="39878B03" w14:textId="6055776B" w:rsidR="004A2EC7" w:rsidRPr="000D25D3" w:rsidRDefault="004A2EC7" w:rsidP="004A2EC7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25D3">
        <w:rPr>
          <w:rFonts w:ascii="Times New Roman" w:eastAsia="Arial" w:hAnsi="Times New Roman" w:cs="Times New Roman"/>
          <w:b/>
          <w:sz w:val="28"/>
          <w:szCs w:val="28"/>
        </w:rPr>
        <w:t>К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0D25D3">
        <w:rPr>
          <w:rFonts w:ascii="Times New Roman" w:eastAsia="Arial" w:hAnsi="Times New Roman" w:cs="Times New Roman"/>
          <w:sz w:val="28"/>
          <w:szCs w:val="28"/>
        </w:rPr>
        <w:t>– Количество улиц, на которых осуществляется ремонт дорожного покрытия, тротуаров, модернизация и ремонт тех. средств, ед.;</w:t>
      </w:r>
    </w:p>
    <w:p w14:paraId="1FECC4BD" w14:textId="5E251F53" w:rsidR="004A2EC7" w:rsidRPr="000D25D3" w:rsidRDefault="004A2EC7" w:rsidP="004A2EC7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Б</w:t>
      </w:r>
      <w:r w:rsidR="000D25D3">
        <w:rPr>
          <w:rFonts w:ascii="Times New Roman" w:eastAsia="Arial" w:hAnsi="Times New Roman" w:cs="Times New Roman"/>
          <w:b/>
          <w:bCs/>
          <w:sz w:val="28"/>
          <w:szCs w:val="28"/>
        </w:rPr>
        <w:t>аз.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к</w:t>
      </w:r>
      <w:proofErr w:type="spellEnd"/>
      <w:r w:rsidRPr="000D25D3">
        <w:rPr>
          <w:rFonts w:ascii="Times New Roman" w:eastAsia="Arial" w:hAnsi="Times New Roman" w:cs="Times New Roman"/>
          <w:sz w:val="28"/>
          <w:szCs w:val="28"/>
        </w:rPr>
        <w:t>– базовое значение количества улиц, на которых осуществляется ремонт дорожного покрытия, тротуаров, модернизация и ремонт тех. средств, ед.;</w:t>
      </w:r>
    </w:p>
    <w:p w14:paraId="61529E79" w14:textId="31845192" w:rsidR="00D858FD" w:rsidRPr="000D25D3" w:rsidRDefault="004A2EC7" w:rsidP="004A2EC7">
      <w:pPr>
        <w:widowControl/>
        <w:autoSpaceDE/>
        <w:autoSpaceDN/>
        <w:adjustRightInd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К(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П+1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) </w:t>
      </w:r>
      <w:r w:rsidRPr="000D25D3">
        <w:rPr>
          <w:rFonts w:ascii="Times New Roman" w:eastAsia="Arial" w:hAnsi="Times New Roman" w:cs="Times New Roman"/>
          <w:sz w:val="28"/>
          <w:szCs w:val="28"/>
        </w:rPr>
        <w:t>– Количество улиц, на которых осуществляется ремонт дорожного покрытия, тротуаров, модернизация и ремонт тех. средств, ед.</w:t>
      </w:r>
    </w:p>
    <w:p w14:paraId="6CC7C296" w14:textId="4DE312E4" w:rsidR="004A2EC7" w:rsidRPr="000D25D3" w:rsidRDefault="004A2EC7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D3">
        <w:rPr>
          <w:rFonts w:ascii="Times New Roman" w:hAnsi="Times New Roman" w:cs="Times New Roman"/>
          <w:sz w:val="28"/>
          <w:szCs w:val="28"/>
        </w:rPr>
        <w:t>Базовое значение количества улиц, на которых осуществляется ремонт дорожного покрытия, тротуаров, модернизация и ремонт тех. средств, равно 28 ед.</w:t>
      </w:r>
    </w:p>
    <w:p w14:paraId="5B5ACC71" w14:textId="684438B7" w:rsidR="004A2EC7" w:rsidRPr="000D25D3" w:rsidRDefault="004A2EC7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D3">
        <w:rPr>
          <w:rFonts w:ascii="Times New Roman" w:hAnsi="Times New Roman" w:cs="Times New Roman"/>
          <w:sz w:val="28"/>
          <w:szCs w:val="28"/>
        </w:rPr>
        <w:t xml:space="preserve">Количество улиц, на которых осуществляется ремонт дорожного покрытия, тротуаров, модернизация и ремонт тех. средств, равно </w:t>
      </w:r>
      <w:r w:rsidR="00B454D3" w:rsidRPr="000D25D3">
        <w:rPr>
          <w:rFonts w:ascii="Times New Roman" w:hAnsi="Times New Roman" w:cs="Times New Roman"/>
          <w:sz w:val="28"/>
          <w:szCs w:val="28"/>
        </w:rPr>
        <w:t>7</w:t>
      </w:r>
      <w:r w:rsidRPr="000D25D3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725C8309" w14:textId="77777777" w:rsidR="004A2EC7" w:rsidRPr="000D25D3" w:rsidRDefault="004A2EC7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F7CF8" w14:textId="131680A9" w:rsidR="000065C5" w:rsidRPr="000D25D3" w:rsidRDefault="000065C5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D3">
        <w:rPr>
          <w:rFonts w:ascii="Times New Roman" w:hAnsi="Times New Roman" w:cs="Times New Roman"/>
          <w:sz w:val="28"/>
          <w:szCs w:val="28"/>
        </w:rPr>
        <w:t>Целевой показатель (задачи) программы определяется по следующей методике:</w:t>
      </w:r>
    </w:p>
    <w:p w14:paraId="2F6A200B" w14:textId="77777777" w:rsidR="000065C5" w:rsidRPr="000D25D3" w:rsidRDefault="000065C5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C19B2" w14:textId="2A609E19" w:rsidR="000065C5" w:rsidRPr="000D25D3" w:rsidRDefault="000D25D3" w:rsidP="000065C5">
      <w:pPr>
        <w:widowControl/>
        <w:autoSpaceDE/>
        <w:autoSpaceDN/>
        <w:adjustRightInd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3" w:name="_Hlk153201848"/>
      <w:proofErr w:type="spellStart"/>
      <w:r w:rsidRPr="000D25D3">
        <w:rPr>
          <w:rFonts w:ascii="Times New Roman" w:eastAsia="Arial" w:hAnsi="Times New Roman" w:cs="Times New Roman"/>
          <w:b/>
          <w:sz w:val="28"/>
          <w:szCs w:val="28"/>
        </w:rPr>
        <w:t>К</w:t>
      </w:r>
      <w:r w:rsidRPr="000D25D3">
        <w:rPr>
          <w:rFonts w:ascii="Times New Roman" w:eastAsia="Arial" w:hAnsi="Times New Roman" w:cs="Times New Roman"/>
          <w:b/>
          <w:sz w:val="28"/>
          <w:szCs w:val="28"/>
          <w:vertAlign w:val="subscript"/>
        </w:rPr>
        <w:t>дтп</w:t>
      </w:r>
      <w:proofErr w:type="spellEnd"/>
      <w:r w:rsidR="000065C5" w:rsidRPr="000D25D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bookmarkEnd w:id="3"/>
      <w:r w:rsidR="000065C5" w:rsidRPr="000D25D3">
        <w:rPr>
          <w:rFonts w:ascii="Times New Roman" w:eastAsia="Arial" w:hAnsi="Times New Roman" w:cs="Times New Roman"/>
          <w:b/>
          <w:sz w:val="28"/>
          <w:szCs w:val="28"/>
        </w:rPr>
        <w:t xml:space="preserve">= </w:t>
      </w:r>
      <w:proofErr w:type="spellStart"/>
      <w:r w:rsidR="000065C5" w:rsidRPr="000D25D3">
        <w:rPr>
          <w:rFonts w:ascii="Times New Roman" w:eastAsia="Arial" w:hAnsi="Times New Roman" w:cs="Times New Roman"/>
          <w:b/>
          <w:sz w:val="28"/>
          <w:szCs w:val="28"/>
        </w:rPr>
        <w:t>Б</w:t>
      </w:r>
      <w:r w:rsidR="000065C5"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аз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ДТП</w:t>
      </w:r>
      <w:proofErr w:type="spellEnd"/>
      <w:r w:rsidR="000065C5"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="000065C5"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К</w:t>
      </w:r>
      <w:r w:rsidR="004A2EC7"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дтп</w:t>
      </w:r>
      <w:proofErr w:type="spellEnd"/>
      <w:r w:rsidR="000065C5"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(</w:t>
      </w:r>
      <w:r w:rsidR="000065C5"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П+1</w:t>
      </w:r>
      <w:r w:rsidR="000065C5"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)</w:t>
      </w:r>
    </w:p>
    <w:p w14:paraId="09527106" w14:textId="77777777" w:rsidR="000065C5" w:rsidRPr="000D25D3" w:rsidRDefault="000065C5" w:rsidP="000065C5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25D3">
        <w:rPr>
          <w:rFonts w:ascii="Times New Roman" w:eastAsia="Arial" w:hAnsi="Times New Roman" w:cs="Times New Roman"/>
          <w:sz w:val="28"/>
          <w:szCs w:val="28"/>
        </w:rPr>
        <w:t>где:</w:t>
      </w:r>
    </w:p>
    <w:p w14:paraId="3AC69EDD" w14:textId="6D8E7C39" w:rsidR="000065C5" w:rsidRPr="000D25D3" w:rsidRDefault="000D25D3" w:rsidP="000065C5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0D25D3">
        <w:rPr>
          <w:rFonts w:ascii="Times New Roman" w:eastAsia="Arial" w:hAnsi="Times New Roman" w:cs="Times New Roman"/>
          <w:b/>
          <w:sz w:val="28"/>
          <w:szCs w:val="28"/>
        </w:rPr>
        <w:t>К</w:t>
      </w:r>
      <w:r w:rsidRPr="000D25D3">
        <w:rPr>
          <w:rFonts w:ascii="Times New Roman" w:eastAsia="Arial" w:hAnsi="Times New Roman" w:cs="Times New Roman"/>
          <w:b/>
          <w:sz w:val="28"/>
          <w:szCs w:val="28"/>
          <w:vertAlign w:val="subscript"/>
        </w:rPr>
        <w:t>дтп</w:t>
      </w:r>
      <w:proofErr w:type="spellEnd"/>
      <w:r w:rsidRPr="000D25D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0065C5" w:rsidRPr="000D25D3">
        <w:rPr>
          <w:rFonts w:ascii="Times New Roman" w:eastAsia="Arial" w:hAnsi="Times New Roman" w:cs="Times New Roman"/>
          <w:sz w:val="28"/>
          <w:szCs w:val="28"/>
        </w:rPr>
        <w:t>– общее значение показателя, ед.;</w:t>
      </w:r>
    </w:p>
    <w:p w14:paraId="70C95A26" w14:textId="6E02B38C" w:rsidR="000065C5" w:rsidRPr="000D25D3" w:rsidRDefault="000065C5" w:rsidP="000065C5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Баз.</w:t>
      </w:r>
      <w:r w:rsidR="004A2EC7"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0D25D3">
        <w:rPr>
          <w:rFonts w:ascii="Times New Roman" w:eastAsia="Arial" w:hAnsi="Times New Roman" w:cs="Times New Roman"/>
          <w:sz w:val="28"/>
          <w:szCs w:val="28"/>
        </w:rPr>
        <w:t>– базовое значение показателя, ед.;</w:t>
      </w:r>
    </w:p>
    <w:p w14:paraId="5AD817FC" w14:textId="2504502B" w:rsidR="000065C5" w:rsidRPr="000D25D3" w:rsidRDefault="000065C5" w:rsidP="004A2EC7">
      <w:pPr>
        <w:widowControl/>
        <w:autoSpaceDE/>
        <w:autoSpaceDN/>
        <w:adjustRightInd/>
        <w:ind w:firstLine="709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К</w:t>
      </w:r>
      <w:bookmarkStart w:id="4" w:name="_Hlk152772105"/>
      <w:r w:rsidR="004A2EC7"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дтп</w:t>
      </w:r>
      <w:bookmarkEnd w:id="4"/>
      <w:proofErr w:type="spellEnd"/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(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П+1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) </w:t>
      </w:r>
      <w:r w:rsidRPr="000D25D3">
        <w:rPr>
          <w:rFonts w:ascii="Times New Roman" w:eastAsia="Arial" w:hAnsi="Times New Roman" w:cs="Times New Roman"/>
          <w:sz w:val="28"/>
          <w:szCs w:val="28"/>
        </w:rPr>
        <w:t xml:space="preserve">– количество </w:t>
      </w:r>
      <w:r w:rsidR="00D858FD" w:rsidRPr="000D25D3">
        <w:rPr>
          <w:rFonts w:ascii="Times New Roman" w:eastAsia="Arial" w:hAnsi="Times New Roman" w:cs="Times New Roman"/>
          <w:sz w:val="28"/>
          <w:szCs w:val="28"/>
        </w:rPr>
        <w:t>ДТП со смертельным исходом на 10 тыс. населения</w:t>
      </w:r>
      <w:r w:rsidRPr="000D25D3">
        <w:rPr>
          <w:rFonts w:ascii="Times New Roman" w:eastAsia="Arial" w:hAnsi="Times New Roman" w:cs="Times New Roman"/>
          <w:sz w:val="28"/>
          <w:szCs w:val="28"/>
        </w:rPr>
        <w:t>, ед.</w:t>
      </w:r>
    </w:p>
    <w:p w14:paraId="09F18C87" w14:textId="2AA9EC09" w:rsidR="000065C5" w:rsidRPr="000D25D3" w:rsidRDefault="00F95B2C" w:rsidP="00D858FD">
      <w:pPr>
        <w:ind w:right="-1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5D3">
        <w:rPr>
          <w:rFonts w:ascii="Times New Roman" w:hAnsi="Times New Roman" w:cs="Times New Roman"/>
          <w:bCs/>
          <w:sz w:val="28"/>
          <w:szCs w:val="28"/>
        </w:rPr>
        <w:t>Количество погибших в ДТП определяется на основании ежегодных данных ОГИБДД МО МВД России «Светлогорский».</w:t>
      </w:r>
    </w:p>
    <w:p w14:paraId="4295D0F1" w14:textId="4F271DAA" w:rsidR="00EA77CA" w:rsidRPr="000065C5" w:rsidRDefault="00EA77CA" w:rsidP="00EA77CA">
      <w:pPr>
        <w:pStyle w:val="ConsPlusNormal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065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Данный показатель позволяет в </w:t>
      </w:r>
      <w:r w:rsidR="00D858FD">
        <w:rPr>
          <w:rFonts w:ascii="Times New Roman" w:hAnsi="Times New Roman"/>
          <w:color w:val="0D0D0D" w:themeColor="text1" w:themeTint="F2"/>
          <w:sz w:val="28"/>
          <w:szCs w:val="28"/>
        </w:rPr>
        <w:t>количественном</w:t>
      </w:r>
      <w:r w:rsidRPr="000065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отношении оценить конечные социально-экономические значимые результаты реализации программы в части повышения безопасности дорожного движения, а именно уменьшения количества ДТП</w:t>
      </w:r>
      <w:r w:rsidR="00EA0445" w:rsidRPr="000065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 смертельным исходом</w:t>
      </w:r>
      <w:r w:rsidRPr="000065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Светлогорском городском округе.</w:t>
      </w:r>
    </w:p>
    <w:p w14:paraId="4FE4EB3D" w14:textId="087D8778" w:rsidR="000653A7" w:rsidRPr="000653A7" w:rsidRDefault="000653A7" w:rsidP="000653A7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lang w:eastAsia="en-US"/>
        </w:rPr>
        <w:sectPr w:rsidR="000653A7" w:rsidRPr="000653A7" w:rsidSect="00E14E02">
          <w:headerReference w:type="first" r:id="rId10"/>
          <w:footerReference w:type="first" r:id="rId11"/>
          <w:pgSz w:w="11906" w:h="16838" w:code="9"/>
          <w:pgMar w:top="851" w:right="849" w:bottom="1134" w:left="1560" w:header="397" w:footer="397" w:gutter="0"/>
          <w:cols w:space="720"/>
          <w:titlePg/>
          <w:docGrid w:linePitch="326"/>
        </w:sectPr>
      </w:pPr>
    </w:p>
    <w:tbl>
      <w:tblPr>
        <w:tblpPr w:leftFromText="180" w:rightFromText="180" w:horzAnchor="margin" w:tblpY="-972"/>
        <w:tblW w:w="15328" w:type="dxa"/>
        <w:tblLook w:val="04A0" w:firstRow="1" w:lastRow="0" w:firstColumn="1" w:lastColumn="0" w:noHBand="0" w:noVBand="1"/>
      </w:tblPr>
      <w:tblGrid>
        <w:gridCol w:w="576"/>
        <w:gridCol w:w="1976"/>
        <w:gridCol w:w="2163"/>
        <w:gridCol w:w="1292"/>
        <w:gridCol w:w="1137"/>
        <w:gridCol w:w="1119"/>
        <w:gridCol w:w="960"/>
        <w:gridCol w:w="960"/>
        <w:gridCol w:w="15"/>
        <w:gridCol w:w="1142"/>
        <w:gridCol w:w="3981"/>
        <w:gridCol w:w="7"/>
      </w:tblGrid>
      <w:tr w:rsidR="004A2EC7" w:rsidRPr="004A2EC7" w14:paraId="0B471B19" w14:textId="77777777" w:rsidTr="009A77E2">
        <w:trPr>
          <w:gridAfter w:val="1"/>
          <w:wAfter w:w="7" w:type="dxa"/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92E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19A8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3AF8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F62B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A55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D6E3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B4B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B5E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244BF" w14:textId="77777777" w:rsidR="00E4259D" w:rsidRDefault="00E4259D" w:rsidP="00E4259D">
            <w:pPr>
              <w:pStyle w:val="ad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Приложение № 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649426A" w14:textId="39F82539" w:rsidR="00E4259D" w:rsidRPr="0018126F" w:rsidRDefault="00E4259D" w:rsidP="00E4259D">
            <w:pPr>
              <w:pStyle w:val="ad"/>
              <w:ind w:hanging="142"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постановлению </w:t>
            </w:r>
            <w:r w:rsidRPr="0018126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18126F">
              <w:rPr>
                <w:rFonts w:ascii="Times New Roman" w:hAnsi="Times New Roman" w:cs="Times New Roman"/>
                <w:color w:val="0D0D0D" w:themeColor="text1" w:themeTint="F2"/>
              </w:rPr>
              <w:t>администрации</w:t>
            </w:r>
            <w:proofErr w:type="gramEnd"/>
            <w:r w:rsidR="000C591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18126F">
              <w:rPr>
                <w:rFonts w:ascii="Times New Roman" w:hAnsi="Times New Roman" w:cs="Times New Roman"/>
                <w:color w:val="0D0D0D" w:themeColor="text1" w:themeTint="F2"/>
              </w:rPr>
              <w:t>муниципального</w:t>
            </w:r>
          </w:p>
          <w:p w14:paraId="5385B586" w14:textId="77777777" w:rsidR="00E4259D" w:rsidRPr="00043C23" w:rsidRDefault="00E4259D" w:rsidP="00E4259D">
            <w:pPr>
              <w:pStyle w:val="ad"/>
              <w:ind w:hanging="142"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126F">
              <w:rPr>
                <w:rFonts w:ascii="Times New Roman" w:hAnsi="Times New Roman" w:cs="Times New Roman"/>
                <w:color w:val="0D0D0D" w:themeColor="text1" w:themeTint="F2"/>
              </w:rPr>
              <w:t>образования «Светлогорский городской округ»</w:t>
            </w:r>
          </w:p>
          <w:p w14:paraId="4B91A76D" w14:textId="28EEFFC6" w:rsidR="00E4259D" w:rsidRPr="00043C23" w:rsidRDefault="00E4259D" w:rsidP="00E4259D">
            <w:pPr>
              <w:pStyle w:val="ad"/>
              <w:ind w:hanging="142"/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</w:rPr>
              <w:t xml:space="preserve">от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«__» __________ 2024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</w:rPr>
              <w:t>года №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____</w:t>
            </w:r>
          </w:p>
          <w:p w14:paraId="37F74106" w14:textId="2DD0E0F5" w:rsidR="00E4259D" w:rsidRDefault="00E4259D" w:rsidP="009A77E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28DF6F0" w14:textId="7BA6D59C" w:rsidR="004A2EC7" w:rsidRPr="004A2EC7" w:rsidRDefault="004A2EC7" w:rsidP="009A77E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Приложение № 1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 xml:space="preserve">к </w:t>
            </w:r>
            <w:r w:rsidR="000C5915">
              <w:rPr>
                <w:rFonts w:ascii="Times New Roman" w:hAnsi="Times New Roman" w:cs="Times New Roman"/>
                <w:color w:val="000000"/>
              </w:rPr>
              <w:t>муниципальной п</w:t>
            </w:r>
            <w:r w:rsidRPr="004A2EC7">
              <w:rPr>
                <w:rFonts w:ascii="Times New Roman" w:hAnsi="Times New Roman" w:cs="Times New Roman"/>
                <w:color w:val="000000"/>
              </w:rPr>
              <w:t xml:space="preserve">рограмме «Повышение безопасности дорожного движения»  </w:t>
            </w:r>
          </w:p>
        </w:tc>
      </w:tr>
      <w:tr w:rsidR="004A2EC7" w:rsidRPr="004A2EC7" w14:paraId="4046BE13" w14:textId="77777777" w:rsidTr="009A77E2">
        <w:trPr>
          <w:gridAfter w:val="1"/>
          <w:wAfter w:w="7" w:type="dxa"/>
          <w:trHeight w:val="18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539E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9D74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48CD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BC43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1D60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A6D8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846F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799A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6FCA3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2EC7" w:rsidRPr="004A2EC7" w14:paraId="37AFC77B" w14:textId="77777777" w:rsidTr="009A77E2">
        <w:trPr>
          <w:trHeight w:val="1275"/>
        </w:trPr>
        <w:tc>
          <w:tcPr>
            <w:tcW w:w="15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B5F7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Сведения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>мероприятий муниципальной программы</w:t>
            </w:r>
          </w:p>
        </w:tc>
      </w:tr>
      <w:tr w:rsidR="004A2EC7" w:rsidRPr="004A2EC7" w14:paraId="3FFFBCB0" w14:textId="77777777" w:rsidTr="009A77E2">
        <w:trPr>
          <w:gridAfter w:val="1"/>
          <w:wAfter w:w="7" w:type="dxa"/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922C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8FAF" w14:textId="2C50313C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Наименование задачи, целевого показателя, основного 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DD0E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Наименование показателя основного мероприятия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2992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8475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Базовое значение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BBE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D8D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8C9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2026 г.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355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Целевое значение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8C8D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Ответственный исполнитель / соисполнитель</w:t>
            </w:r>
          </w:p>
        </w:tc>
      </w:tr>
      <w:tr w:rsidR="004A2EC7" w:rsidRPr="004A2EC7" w14:paraId="6F72A789" w14:textId="77777777" w:rsidTr="009A77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8002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9EED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Задача 1. Создание условий для обеспечения безопасности дорожного движения</w:t>
            </w:r>
          </w:p>
        </w:tc>
      </w:tr>
      <w:tr w:rsidR="004A2EC7" w:rsidRPr="004A2EC7" w14:paraId="788D78B0" w14:textId="77777777" w:rsidTr="009A77E2">
        <w:trPr>
          <w:trHeight w:val="12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30E0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CFD4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количество ДТП со смертельным исходом на 10 тыс.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250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6AD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DCDB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8784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9124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923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75AE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4A2EC7" w:rsidRPr="004A2EC7" w14:paraId="604B96DE" w14:textId="77777777" w:rsidTr="009A77E2">
        <w:trPr>
          <w:gridAfter w:val="1"/>
          <w:wAfter w:w="7" w:type="dxa"/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E807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A8D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06A5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количество улиц, на которых осуществляется ремонт дорожного покрытия, тротуаров, модернизация и ремонт тех.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8DC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3F80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13C" w14:textId="7A013A5E" w:rsidR="004C0DC2" w:rsidRPr="004A2EC7" w:rsidRDefault="004C0DC2" w:rsidP="004C0D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2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C2F6" w14:textId="53ACFF17" w:rsidR="004A2EC7" w:rsidRPr="004A2EC7" w:rsidRDefault="00DA16F0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18A0" w14:textId="2EC2ECA6" w:rsidR="004A2EC7" w:rsidRPr="004A2EC7" w:rsidRDefault="00DA16F0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BA59" w14:textId="708B0733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2A1">
              <w:rPr>
                <w:rFonts w:ascii="Times New Roman" w:hAnsi="Times New Roman" w:cs="Times New Roman"/>
                <w:color w:val="000000"/>
              </w:rPr>
              <w:t>3</w:t>
            </w:r>
            <w:r w:rsidR="004C0DC2" w:rsidRPr="00F432A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47F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>МКУ «Отдел жилищно-коммунального хозяйства Светлогорского городского округа»,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 xml:space="preserve">Участники:  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>сторонние организации по результату закупок товаров, работ и услуг</w:t>
            </w:r>
          </w:p>
        </w:tc>
      </w:tr>
    </w:tbl>
    <w:p w14:paraId="06CF59EE" w14:textId="77777777" w:rsidR="00796774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258B888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890AD3E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0EF799B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FF41A52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F179EE3" w14:textId="77777777" w:rsidR="001C551A" w:rsidRDefault="001C55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7DD3D32" w14:textId="77777777" w:rsidR="001C551A" w:rsidRDefault="001C55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851" w:type="dxa"/>
        <w:tblLook w:val="04A0" w:firstRow="1" w:lastRow="0" w:firstColumn="1" w:lastColumn="0" w:noHBand="0" w:noVBand="1"/>
      </w:tblPr>
      <w:tblGrid>
        <w:gridCol w:w="1915"/>
        <w:gridCol w:w="3793"/>
        <w:gridCol w:w="2243"/>
        <w:gridCol w:w="2397"/>
        <w:gridCol w:w="2806"/>
        <w:gridCol w:w="1697"/>
      </w:tblGrid>
      <w:tr w:rsidR="001C551A" w:rsidRPr="001C551A" w14:paraId="1AED1DDD" w14:textId="77777777" w:rsidTr="000C5915">
        <w:trPr>
          <w:trHeight w:val="112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4DC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3DE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FECA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81D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143CB" w14:textId="590B35FB" w:rsidR="000C5915" w:rsidRDefault="001C551A" w:rsidP="000C5915">
            <w:pPr>
              <w:pStyle w:val="ad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                                                                    </w:t>
            </w:r>
            <w:r w:rsidR="000C5915" w:rsidRPr="004A2EC7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0C5915">
              <w:rPr>
                <w:rFonts w:ascii="Times New Roman" w:hAnsi="Times New Roman" w:cs="Times New Roman"/>
                <w:color w:val="000000"/>
              </w:rPr>
              <w:t>2</w:t>
            </w:r>
            <w:r w:rsidR="000C59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B29E16" w14:textId="77777777" w:rsidR="000C5915" w:rsidRPr="0018126F" w:rsidRDefault="000C5915" w:rsidP="000C5915">
            <w:pPr>
              <w:pStyle w:val="ad"/>
              <w:ind w:hanging="142"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постановлению </w:t>
            </w:r>
            <w:r w:rsidRPr="0018126F">
              <w:rPr>
                <w:rFonts w:ascii="Times New Roman" w:hAnsi="Times New Roman" w:cs="Times New Roman"/>
                <w:color w:val="0D0D0D" w:themeColor="text1" w:themeTint="F2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18126F">
              <w:rPr>
                <w:rFonts w:ascii="Times New Roman" w:hAnsi="Times New Roman" w:cs="Times New Roman"/>
                <w:color w:val="0D0D0D" w:themeColor="text1" w:themeTint="F2"/>
              </w:rPr>
              <w:t>муниципального</w:t>
            </w:r>
          </w:p>
          <w:p w14:paraId="30677594" w14:textId="77777777" w:rsidR="000C5915" w:rsidRPr="00043C23" w:rsidRDefault="000C5915" w:rsidP="000C5915">
            <w:pPr>
              <w:pStyle w:val="ad"/>
              <w:ind w:hanging="142"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126F">
              <w:rPr>
                <w:rFonts w:ascii="Times New Roman" w:hAnsi="Times New Roman" w:cs="Times New Roman"/>
                <w:color w:val="0D0D0D" w:themeColor="text1" w:themeTint="F2"/>
              </w:rPr>
              <w:t>образования «Светлогорский городской округ»</w:t>
            </w:r>
          </w:p>
          <w:p w14:paraId="0C168277" w14:textId="77777777" w:rsidR="000C5915" w:rsidRPr="00043C23" w:rsidRDefault="000C5915" w:rsidP="000C5915">
            <w:pPr>
              <w:pStyle w:val="ad"/>
              <w:ind w:hanging="142"/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</w:rPr>
              <w:t xml:space="preserve">от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«__» __________ 2024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</w:rPr>
              <w:t>года №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____</w:t>
            </w:r>
          </w:p>
          <w:p w14:paraId="5697BE96" w14:textId="77777777" w:rsidR="000C5915" w:rsidRDefault="000C5915" w:rsidP="000C5915">
            <w:pPr>
              <w:framePr w:hSpace="180" w:wrap="around" w:hAnchor="margin" w:y="-972"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17B1BF9" w14:textId="38E8A297" w:rsidR="001C551A" w:rsidRPr="001C551A" w:rsidRDefault="000C5915" w:rsidP="000C59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 xml:space="preserve">к </w:t>
            </w:r>
            <w:r>
              <w:rPr>
                <w:rFonts w:ascii="Times New Roman" w:hAnsi="Times New Roman" w:cs="Times New Roman"/>
                <w:color w:val="000000"/>
              </w:rPr>
              <w:t>муниципальной п</w:t>
            </w:r>
            <w:r w:rsidRPr="004A2EC7">
              <w:rPr>
                <w:rFonts w:ascii="Times New Roman" w:hAnsi="Times New Roman" w:cs="Times New Roman"/>
                <w:color w:val="000000"/>
              </w:rPr>
              <w:t xml:space="preserve">рограмме «Повышение безопасности дорожного движения»  </w:t>
            </w:r>
          </w:p>
        </w:tc>
      </w:tr>
      <w:tr w:rsidR="001C551A" w:rsidRPr="001C551A" w14:paraId="13457746" w14:textId="77777777" w:rsidTr="000C5915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6B3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201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6ED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460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F21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EF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1A" w:rsidRPr="001C551A" w14:paraId="1677DC96" w14:textId="77777777" w:rsidTr="000C5915">
        <w:trPr>
          <w:trHeight w:val="1560"/>
        </w:trPr>
        <w:tc>
          <w:tcPr>
            <w:tcW w:w="14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677B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 w:rsidRPr="001C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о финансовом обеспечении выполнения основных мероприятий муниципальной программы </w:t>
            </w:r>
          </w:p>
        </w:tc>
      </w:tr>
      <w:tr w:rsidR="001C551A" w:rsidRPr="001C551A" w14:paraId="1EA28008" w14:textId="77777777" w:rsidTr="000C5915">
        <w:trPr>
          <w:trHeight w:val="63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268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Номер основного мероприятия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FB0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Наименование основного мероприятия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863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Источники финансирования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1F96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Объемы финансового обеспечения, тыс. руб. </w:t>
            </w:r>
          </w:p>
        </w:tc>
      </w:tr>
      <w:tr w:rsidR="001C551A" w:rsidRPr="001C551A" w14:paraId="216EBF4C" w14:textId="77777777" w:rsidTr="000C5915">
        <w:trPr>
          <w:trHeight w:val="315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71C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7B9F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293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A5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2024 год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32CC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2025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6F8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2026 год</w:t>
            </w:r>
          </w:p>
        </w:tc>
      </w:tr>
      <w:tr w:rsidR="001C551A" w:rsidRPr="001C551A" w14:paraId="645C9BF6" w14:textId="77777777" w:rsidTr="000C5915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7DC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495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AC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27F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0DB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1C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6</w:t>
            </w:r>
          </w:p>
        </w:tc>
      </w:tr>
      <w:tr w:rsidR="001C551A" w:rsidRPr="001C551A" w14:paraId="55D4484B" w14:textId="77777777" w:rsidTr="000C5915">
        <w:trPr>
          <w:trHeight w:val="315"/>
        </w:trPr>
        <w:tc>
          <w:tcPr>
            <w:tcW w:w="5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47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 xml:space="preserve">Общий </w:t>
            </w:r>
            <w:proofErr w:type="gramStart"/>
            <w:r w:rsidRPr="001C551A">
              <w:rPr>
                <w:rFonts w:ascii="Times New Roman" w:hAnsi="Times New Roman" w:cs="Times New Roman"/>
                <w:color w:val="000000"/>
              </w:rPr>
              <w:t>объем  финансового</w:t>
            </w:r>
            <w:proofErr w:type="gramEnd"/>
            <w:r w:rsidRPr="001C551A">
              <w:rPr>
                <w:rFonts w:ascii="Times New Roman" w:hAnsi="Times New Roman" w:cs="Times New Roman"/>
                <w:color w:val="000000"/>
              </w:rPr>
              <w:t xml:space="preserve"> обеспечения выполнения основных  мероприятий Программы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85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24B8" w14:textId="46757043" w:rsidR="001C551A" w:rsidRPr="001C551A" w:rsidRDefault="004C0DC2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F432A1">
              <w:rPr>
                <w:rFonts w:ascii="Times New Roman" w:hAnsi="Times New Roman" w:cs="Times New Roman"/>
                <w:color w:val="0D0D0D"/>
              </w:rPr>
              <w:t>27 415,49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492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8B1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1C551A" w:rsidRPr="001C551A" w14:paraId="6D12324A" w14:textId="77777777" w:rsidTr="000C5915">
        <w:trPr>
          <w:trHeight w:val="315"/>
        </w:trPr>
        <w:tc>
          <w:tcPr>
            <w:tcW w:w="5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50C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22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F15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96E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34B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71FA51FA" w14:textId="77777777" w:rsidTr="000C5915">
        <w:trPr>
          <w:trHeight w:val="315"/>
        </w:trPr>
        <w:tc>
          <w:tcPr>
            <w:tcW w:w="5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35D8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E2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B97D" w14:textId="71D383A4" w:rsidR="001C551A" w:rsidRPr="001C551A" w:rsidRDefault="004C0DC2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27 415,49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C6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D46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1C551A" w:rsidRPr="001C551A" w14:paraId="381054F1" w14:textId="77777777" w:rsidTr="000C5915">
        <w:trPr>
          <w:trHeight w:val="315"/>
        </w:trPr>
        <w:tc>
          <w:tcPr>
            <w:tcW w:w="5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C68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FEE2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EA8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59B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BA6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36578304" w14:textId="77777777" w:rsidTr="000C5915">
        <w:trPr>
          <w:trHeight w:val="315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729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2C2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DD2F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1CD5" w14:textId="6FACC7B8" w:rsidR="001C551A" w:rsidRPr="001C551A" w:rsidRDefault="004C0DC2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27 415,49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D92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0C8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1C551A" w:rsidRPr="001C551A" w14:paraId="57A2AFC8" w14:textId="77777777" w:rsidTr="000C5915">
        <w:trPr>
          <w:trHeight w:val="315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A007A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121D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11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FCA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6D6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075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 </w:t>
            </w:r>
          </w:p>
        </w:tc>
      </w:tr>
      <w:tr w:rsidR="001C551A" w:rsidRPr="001C551A" w14:paraId="4DD23002" w14:textId="77777777" w:rsidTr="000C5915">
        <w:trPr>
          <w:trHeight w:val="315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E6C6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0FEE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0E8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41BC" w14:textId="3FADC163" w:rsidR="001C551A" w:rsidRPr="001C551A" w:rsidRDefault="004C0DC2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27 415,49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AA54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3AF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1C551A" w:rsidRPr="001C551A" w14:paraId="5720DC9B" w14:textId="77777777" w:rsidTr="000C5915">
        <w:trPr>
          <w:trHeight w:val="315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89692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50A58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D1B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748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71F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3F2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42C0B910" w14:textId="77777777" w:rsidTr="000C5915">
        <w:trPr>
          <w:trHeight w:val="315"/>
        </w:trPr>
        <w:tc>
          <w:tcPr>
            <w:tcW w:w="5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DAC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lastRenderedPageBreak/>
              <w:t>МКУ "ОЖКХ"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086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B1A1" w14:textId="19F58937" w:rsidR="001C551A" w:rsidRPr="001C551A" w:rsidRDefault="004C0DC2" w:rsidP="004C0D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F432A1">
              <w:rPr>
                <w:rFonts w:ascii="Times New Roman" w:hAnsi="Times New Roman" w:cs="Times New Roman"/>
                <w:color w:val="0D0D0D"/>
              </w:rPr>
              <w:t>25 309,02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5C3B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F4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1C551A" w:rsidRPr="001C551A" w14:paraId="7FE2BBAB" w14:textId="77777777" w:rsidTr="000C5915">
        <w:trPr>
          <w:trHeight w:val="315"/>
        </w:trPr>
        <w:tc>
          <w:tcPr>
            <w:tcW w:w="5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7CBE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E5F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1B5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9094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B9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3FF0D5AA" w14:textId="77777777" w:rsidTr="000C5915">
        <w:trPr>
          <w:trHeight w:val="315"/>
        </w:trPr>
        <w:tc>
          <w:tcPr>
            <w:tcW w:w="5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961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94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7612" w14:textId="1EF19777" w:rsidR="001C551A" w:rsidRPr="001C551A" w:rsidRDefault="004C0DC2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25 309,02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C5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BDF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1C551A" w:rsidRPr="001C551A" w14:paraId="47399FD4" w14:textId="77777777" w:rsidTr="000C5915">
        <w:trPr>
          <w:trHeight w:val="315"/>
        </w:trPr>
        <w:tc>
          <w:tcPr>
            <w:tcW w:w="5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B20D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7A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3DB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A3B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41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198BB008" w14:textId="77777777" w:rsidTr="000C5915">
        <w:trPr>
          <w:trHeight w:val="315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5F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D9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EB8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3339" w14:textId="10900B26" w:rsidR="001C551A" w:rsidRPr="001C551A" w:rsidRDefault="004C0DC2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25 309,02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C66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BA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1C551A" w:rsidRPr="001C551A" w14:paraId="0F91ECA4" w14:textId="77777777" w:rsidTr="000C5915">
        <w:trPr>
          <w:trHeight w:val="315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CD0C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1A8F8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3406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7C7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69C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F8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0ABD6B63" w14:textId="77777777" w:rsidTr="000C5915">
        <w:trPr>
          <w:trHeight w:val="315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06F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7B0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CB5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4529" w14:textId="6AF6D875" w:rsidR="001C551A" w:rsidRPr="001C551A" w:rsidRDefault="004C0DC2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25 309,02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021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488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1C551A" w:rsidRPr="001C551A" w14:paraId="3266AED7" w14:textId="77777777" w:rsidTr="000C5915">
        <w:trPr>
          <w:trHeight w:val="315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655F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6AE0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051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57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8BE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A5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0BA2B9EC" w14:textId="77777777" w:rsidTr="000C5915">
        <w:trPr>
          <w:trHeight w:val="315"/>
        </w:trPr>
        <w:tc>
          <w:tcPr>
            <w:tcW w:w="5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3C08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МУ "Отдел по бюджету и финансам "Светлогорского городского округа"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526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F44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F432A1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E316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A59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</w:tr>
      <w:tr w:rsidR="001C551A" w:rsidRPr="001C551A" w14:paraId="73DC87F9" w14:textId="77777777" w:rsidTr="000C5915">
        <w:trPr>
          <w:trHeight w:val="315"/>
        </w:trPr>
        <w:tc>
          <w:tcPr>
            <w:tcW w:w="5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565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B7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79D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63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4E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2F7E6C9A" w14:textId="77777777" w:rsidTr="000C5915">
        <w:trPr>
          <w:trHeight w:val="315"/>
        </w:trPr>
        <w:tc>
          <w:tcPr>
            <w:tcW w:w="5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57E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7A9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AFB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D9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AC2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</w:tr>
      <w:tr w:rsidR="001C551A" w:rsidRPr="001C551A" w14:paraId="1A3DC651" w14:textId="77777777" w:rsidTr="000C5915">
        <w:trPr>
          <w:trHeight w:val="315"/>
        </w:trPr>
        <w:tc>
          <w:tcPr>
            <w:tcW w:w="5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2E9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D6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9B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18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DE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30C528C4" w14:textId="77777777" w:rsidTr="000C5915">
        <w:trPr>
          <w:trHeight w:val="300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00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CC0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CE5A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Всего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EE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514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5F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</w:tr>
      <w:tr w:rsidR="001C551A" w:rsidRPr="001C551A" w14:paraId="622E0A6D" w14:textId="77777777" w:rsidTr="000C5915">
        <w:trPr>
          <w:trHeight w:val="300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B55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28D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69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B94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7F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64A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</w:tr>
      <w:tr w:rsidR="001C551A" w:rsidRPr="001C551A" w14:paraId="09AB1989" w14:textId="77777777" w:rsidTr="000C5915">
        <w:trPr>
          <w:trHeight w:val="300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2DFAD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AEC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50A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МБ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595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C0DC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33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C1EC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</w:tr>
      <w:tr w:rsidR="001C551A" w:rsidRPr="001C551A" w14:paraId="774E794C" w14:textId="77777777" w:rsidTr="000C5915">
        <w:trPr>
          <w:trHeight w:val="300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F42FD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94F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6D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ПП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0F3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C9E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98F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</w:tr>
    </w:tbl>
    <w:p w14:paraId="299593B0" w14:textId="77777777" w:rsidR="001C551A" w:rsidRDefault="001C55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6FEDD70" w14:textId="77777777" w:rsidR="00D35BE0" w:rsidRPr="006A54EE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sectPr w:rsidR="00D35BE0" w:rsidRPr="006A54EE" w:rsidSect="00E14E02">
      <w:headerReference w:type="first" r:id="rId12"/>
      <w:footerReference w:type="first" r:id="rId13"/>
      <w:pgSz w:w="16837" w:h="11905" w:orient="landscape"/>
      <w:pgMar w:top="1276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2A05" w14:textId="77777777" w:rsidR="00E14E02" w:rsidRDefault="00E14E02" w:rsidP="001E1CA7">
      <w:r>
        <w:separator/>
      </w:r>
    </w:p>
  </w:endnote>
  <w:endnote w:type="continuationSeparator" w:id="0">
    <w:p w14:paraId="3298E4D6" w14:textId="77777777" w:rsidR="00E14E02" w:rsidRDefault="00E14E02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8C8A" w14:textId="77777777" w:rsidR="00156770" w:rsidRDefault="00156770">
    <w:pPr>
      <w:pStyle w:val="a5"/>
      <w:jc w:val="right"/>
    </w:pPr>
  </w:p>
  <w:p w14:paraId="70E05DD3" w14:textId="77777777" w:rsidR="00156770" w:rsidRDefault="0015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1E2D" w14:textId="77777777" w:rsidR="00E14E02" w:rsidRDefault="00E14E02" w:rsidP="001E1CA7">
      <w:r>
        <w:separator/>
      </w:r>
    </w:p>
  </w:footnote>
  <w:footnote w:type="continuationSeparator" w:id="0">
    <w:p w14:paraId="53F3A706" w14:textId="77777777" w:rsidR="00E14E02" w:rsidRDefault="00E14E02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0D0C" w14:textId="77777777"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B4589A" w14:textId="77777777" w:rsidR="00156770" w:rsidRDefault="0015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9225"/>
        </w:tabs>
        <w:ind w:left="9225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9945"/>
        </w:tabs>
        <w:ind w:left="994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65"/>
        </w:tabs>
        <w:ind w:left="10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385"/>
        </w:tabs>
        <w:ind w:left="11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105"/>
        </w:tabs>
        <w:ind w:left="121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2825"/>
        </w:tabs>
        <w:ind w:left="12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3545"/>
        </w:tabs>
        <w:ind w:left="13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265"/>
        </w:tabs>
        <w:ind w:left="142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4985"/>
        </w:tabs>
        <w:ind w:left="14985" w:hanging="360"/>
      </w:pPr>
      <w:rPr>
        <w:rFonts w:ascii="Wingdings" w:hAnsi="Wingdings" w:hint="default"/>
      </w:rPr>
    </w:lvl>
  </w:abstractNum>
  <w:abstractNum w:abstractNumId="1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1647"/>
    <w:multiLevelType w:val="hybridMultilevel"/>
    <w:tmpl w:val="C4B031BA"/>
    <w:lvl w:ilvl="0" w:tplc="E68C3D6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3B4"/>
    <w:multiLevelType w:val="hybridMultilevel"/>
    <w:tmpl w:val="53CAF190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4"/>
  </w:num>
  <w:num w:numId="2" w16cid:durableId="688456598">
    <w:abstractNumId w:val="0"/>
  </w:num>
  <w:num w:numId="3" w16cid:durableId="1626161671">
    <w:abstractNumId w:val="6"/>
  </w:num>
  <w:num w:numId="4" w16cid:durableId="6121278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2"/>
  </w:num>
  <w:num w:numId="6" w16cid:durableId="691541350">
    <w:abstractNumId w:val="9"/>
  </w:num>
  <w:num w:numId="7" w16cid:durableId="100341162">
    <w:abstractNumId w:val="8"/>
  </w:num>
  <w:num w:numId="8" w16cid:durableId="437020518">
    <w:abstractNumId w:val="5"/>
  </w:num>
  <w:num w:numId="9" w16cid:durableId="1581673128">
    <w:abstractNumId w:val="1"/>
  </w:num>
  <w:num w:numId="10" w16cid:durableId="53431172">
    <w:abstractNumId w:val="3"/>
  </w:num>
  <w:num w:numId="11" w16cid:durableId="83721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065C5"/>
    <w:rsid w:val="00007A80"/>
    <w:rsid w:val="0001076B"/>
    <w:rsid w:val="00024A36"/>
    <w:rsid w:val="00027107"/>
    <w:rsid w:val="00042FBA"/>
    <w:rsid w:val="00043C23"/>
    <w:rsid w:val="00056330"/>
    <w:rsid w:val="000652ED"/>
    <w:rsid w:val="000653A7"/>
    <w:rsid w:val="00076143"/>
    <w:rsid w:val="00086B1D"/>
    <w:rsid w:val="00090BC3"/>
    <w:rsid w:val="00091C5A"/>
    <w:rsid w:val="000976C9"/>
    <w:rsid w:val="000C5915"/>
    <w:rsid w:val="000D25D3"/>
    <w:rsid w:val="000E5392"/>
    <w:rsid w:val="000E6E84"/>
    <w:rsid w:val="000E7080"/>
    <w:rsid w:val="000F20B1"/>
    <w:rsid w:val="000F7E58"/>
    <w:rsid w:val="00102208"/>
    <w:rsid w:val="00111572"/>
    <w:rsid w:val="0014664A"/>
    <w:rsid w:val="00152086"/>
    <w:rsid w:val="00152799"/>
    <w:rsid w:val="00156770"/>
    <w:rsid w:val="0016468D"/>
    <w:rsid w:val="00165E47"/>
    <w:rsid w:val="001733C9"/>
    <w:rsid w:val="001733FB"/>
    <w:rsid w:val="0017420C"/>
    <w:rsid w:val="0018126F"/>
    <w:rsid w:val="00193C50"/>
    <w:rsid w:val="00195C27"/>
    <w:rsid w:val="001A09E4"/>
    <w:rsid w:val="001B0791"/>
    <w:rsid w:val="001B158F"/>
    <w:rsid w:val="001B1E7E"/>
    <w:rsid w:val="001C551A"/>
    <w:rsid w:val="001D5771"/>
    <w:rsid w:val="001E1CA7"/>
    <w:rsid w:val="001F6F3A"/>
    <w:rsid w:val="00203216"/>
    <w:rsid w:val="00207CC9"/>
    <w:rsid w:val="00210FA6"/>
    <w:rsid w:val="00220829"/>
    <w:rsid w:val="002345EA"/>
    <w:rsid w:val="002348B7"/>
    <w:rsid w:val="00236DD4"/>
    <w:rsid w:val="00256670"/>
    <w:rsid w:val="002609E1"/>
    <w:rsid w:val="002624DF"/>
    <w:rsid w:val="00263144"/>
    <w:rsid w:val="00266AAB"/>
    <w:rsid w:val="0027231E"/>
    <w:rsid w:val="00275272"/>
    <w:rsid w:val="00284B87"/>
    <w:rsid w:val="00290B57"/>
    <w:rsid w:val="00292086"/>
    <w:rsid w:val="00292161"/>
    <w:rsid w:val="00295926"/>
    <w:rsid w:val="00296C66"/>
    <w:rsid w:val="002A0CBE"/>
    <w:rsid w:val="002A14AA"/>
    <w:rsid w:val="002B4C56"/>
    <w:rsid w:val="002C3D41"/>
    <w:rsid w:val="002C4ECE"/>
    <w:rsid w:val="002C5FAC"/>
    <w:rsid w:val="002D323E"/>
    <w:rsid w:val="002F0062"/>
    <w:rsid w:val="002F17D4"/>
    <w:rsid w:val="003029BA"/>
    <w:rsid w:val="00313519"/>
    <w:rsid w:val="00315969"/>
    <w:rsid w:val="00316190"/>
    <w:rsid w:val="0032534D"/>
    <w:rsid w:val="00326DD2"/>
    <w:rsid w:val="00335AB1"/>
    <w:rsid w:val="00343D4C"/>
    <w:rsid w:val="003552D7"/>
    <w:rsid w:val="0036270A"/>
    <w:rsid w:val="00363FAD"/>
    <w:rsid w:val="003714B4"/>
    <w:rsid w:val="00371909"/>
    <w:rsid w:val="00377ED6"/>
    <w:rsid w:val="003821C8"/>
    <w:rsid w:val="00391100"/>
    <w:rsid w:val="00391174"/>
    <w:rsid w:val="003961F7"/>
    <w:rsid w:val="00397F67"/>
    <w:rsid w:val="003A6DA0"/>
    <w:rsid w:val="003B0966"/>
    <w:rsid w:val="003B1B9C"/>
    <w:rsid w:val="003B2BAF"/>
    <w:rsid w:val="003D6DF9"/>
    <w:rsid w:val="003E78AE"/>
    <w:rsid w:val="003F6FA6"/>
    <w:rsid w:val="004012F5"/>
    <w:rsid w:val="00422770"/>
    <w:rsid w:val="00424130"/>
    <w:rsid w:val="00435AF2"/>
    <w:rsid w:val="00450A98"/>
    <w:rsid w:val="004537F0"/>
    <w:rsid w:val="00471CBC"/>
    <w:rsid w:val="00482415"/>
    <w:rsid w:val="00485FA7"/>
    <w:rsid w:val="004A2EC7"/>
    <w:rsid w:val="004C0DC2"/>
    <w:rsid w:val="004D313E"/>
    <w:rsid w:val="004D314F"/>
    <w:rsid w:val="0050352B"/>
    <w:rsid w:val="0050439B"/>
    <w:rsid w:val="00523C07"/>
    <w:rsid w:val="00525D2B"/>
    <w:rsid w:val="00527C52"/>
    <w:rsid w:val="00534289"/>
    <w:rsid w:val="00534A4E"/>
    <w:rsid w:val="00534BF2"/>
    <w:rsid w:val="005376A0"/>
    <w:rsid w:val="005418EA"/>
    <w:rsid w:val="00545FB0"/>
    <w:rsid w:val="005505B2"/>
    <w:rsid w:val="00561B9B"/>
    <w:rsid w:val="005634C3"/>
    <w:rsid w:val="00566503"/>
    <w:rsid w:val="005777F2"/>
    <w:rsid w:val="005A1C33"/>
    <w:rsid w:val="005A5811"/>
    <w:rsid w:val="005B2BA6"/>
    <w:rsid w:val="005B763D"/>
    <w:rsid w:val="005C3E94"/>
    <w:rsid w:val="005C52E0"/>
    <w:rsid w:val="005C5671"/>
    <w:rsid w:val="005D543E"/>
    <w:rsid w:val="005D68AB"/>
    <w:rsid w:val="005E6D5B"/>
    <w:rsid w:val="005E70BE"/>
    <w:rsid w:val="006101E6"/>
    <w:rsid w:val="0061249E"/>
    <w:rsid w:val="00615589"/>
    <w:rsid w:val="0065260B"/>
    <w:rsid w:val="00654C61"/>
    <w:rsid w:val="00654F53"/>
    <w:rsid w:val="006760BF"/>
    <w:rsid w:val="00681DC8"/>
    <w:rsid w:val="00681F00"/>
    <w:rsid w:val="0069085E"/>
    <w:rsid w:val="006A4283"/>
    <w:rsid w:val="006A54EE"/>
    <w:rsid w:val="006B20D3"/>
    <w:rsid w:val="006C36EE"/>
    <w:rsid w:val="006E5063"/>
    <w:rsid w:val="006E5B24"/>
    <w:rsid w:val="006F5922"/>
    <w:rsid w:val="007005B8"/>
    <w:rsid w:val="007016B3"/>
    <w:rsid w:val="007232E0"/>
    <w:rsid w:val="00723719"/>
    <w:rsid w:val="00727493"/>
    <w:rsid w:val="00727926"/>
    <w:rsid w:val="00741440"/>
    <w:rsid w:val="00744C29"/>
    <w:rsid w:val="00744EC8"/>
    <w:rsid w:val="00754B45"/>
    <w:rsid w:val="00755474"/>
    <w:rsid w:val="0075626E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C623F"/>
    <w:rsid w:val="007D019F"/>
    <w:rsid w:val="007D7409"/>
    <w:rsid w:val="007F227B"/>
    <w:rsid w:val="007F2E1F"/>
    <w:rsid w:val="007F5E58"/>
    <w:rsid w:val="007F69BB"/>
    <w:rsid w:val="00802192"/>
    <w:rsid w:val="00811FCF"/>
    <w:rsid w:val="00814F55"/>
    <w:rsid w:val="0084033E"/>
    <w:rsid w:val="0084621F"/>
    <w:rsid w:val="0084694F"/>
    <w:rsid w:val="00862AD6"/>
    <w:rsid w:val="00870257"/>
    <w:rsid w:val="00883937"/>
    <w:rsid w:val="008A17DB"/>
    <w:rsid w:val="008A6668"/>
    <w:rsid w:val="008B0D69"/>
    <w:rsid w:val="008C6BC0"/>
    <w:rsid w:val="008F6E98"/>
    <w:rsid w:val="00926FA3"/>
    <w:rsid w:val="00941B10"/>
    <w:rsid w:val="00950F65"/>
    <w:rsid w:val="0097309D"/>
    <w:rsid w:val="00976F18"/>
    <w:rsid w:val="00991F29"/>
    <w:rsid w:val="00994D8C"/>
    <w:rsid w:val="009A77E2"/>
    <w:rsid w:val="009B0339"/>
    <w:rsid w:val="009B1F08"/>
    <w:rsid w:val="009B2587"/>
    <w:rsid w:val="009D067D"/>
    <w:rsid w:val="009D168E"/>
    <w:rsid w:val="009D4379"/>
    <w:rsid w:val="009E0EAC"/>
    <w:rsid w:val="009E26CE"/>
    <w:rsid w:val="009F5DC9"/>
    <w:rsid w:val="00A1414D"/>
    <w:rsid w:val="00A65D28"/>
    <w:rsid w:val="00A71869"/>
    <w:rsid w:val="00A73789"/>
    <w:rsid w:val="00A8674A"/>
    <w:rsid w:val="00A950FF"/>
    <w:rsid w:val="00A95CC9"/>
    <w:rsid w:val="00AA5511"/>
    <w:rsid w:val="00AD7E71"/>
    <w:rsid w:val="00AE66B0"/>
    <w:rsid w:val="00AE7D19"/>
    <w:rsid w:val="00B03EA3"/>
    <w:rsid w:val="00B10C35"/>
    <w:rsid w:val="00B21612"/>
    <w:rsid w:val="00B35A60"/>
    <w:rsid w:val="00B420E0"/>
    <w:rsid w:val="00B4349C"/>
    <w:rsid w:val="00B44272"/>
    <w:rsid w:val="00B44E8C"/>
    <w:rsid w:val="00B454D3"/>
    <w:rsid w:val="00B5001F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07FC5"/>
    <w:rsid w:val="00C26F23"/>
    <w:rsid w:val="00C27955"/>
    <w:rsid w:val="00C319EB"/>
    <w:rsid w:val="00C36589"/>
    <w:rsid w:val="00C37ED5"/>
    <w:rsid w:val="00C47343"/>
    <w:rsid w:val="00C55448"/>
    <w:rsid w:val="00C6385E"/>
    <w:rsid w:val="00C65C24"/>
    <w:rsid w:val="00C70856"/>
    <w:rsid w:val="00C7158F"/>
    <w:rsid w:val="00C75444"/>
    <w:rsid w:val="00C9592A"/>
    <w:rsid w:val="00CB3146"/>
    <w:rsid w:val="00CC27C9"/>
    <w:rsid w:val="00CC7512"/>
    <w:rsid w:val="00CE0621"/>
    <w:rsid w:val="00CE0D08"/>
    <w:rsid w:val="00CF0846"/>
    <w:rsid w:val="00CF3DAF"/>
    <w:rsid w:val="00D0131A"/>
    <w:rsid w:val="00D35BE0"/>
    <w:rsid w:val="00D36658"/>
    <w:rsid w:val="00D46F38"/>
    <w:rsid w:val="00D7081E"/>
    <w:rsid w:val="00D858FD"/>
    <w:rsid w:val="00D90451"/>
    <w:rsid w:val="00D90D20"/>
    <w:rsid w:val="00DA125A"/>
    <w:rsid w:val="00DA16F0"/>
    <w:rsid w:val="00DA3F03"/>
    <w:rsid w:val="00DA7F28"/>
    <w:rsid w:val="00DB2337"/>
    <w:rsid w:val="00DB5FF7"/>
    <w:rsid w:val="00DC1A28"/>
    <w:rsid w:val="00DC6A94"/>
    <w:rsid w:val="00DE0742"/>
    <w:rsid w:val="00DF2B96"/>
    <w:rsid w:val="00E057B1"/>
    <w:rsid w:val="00E14E02"/>
    <w:rsid w:val="00E30AB7"/>
    <w:rsid w:val="00E31A93"/>
    <w:rsid w:val="00E4259D"/>
    <w:rsid w:val="00E469AA"/>
    <w:rsid w:val="00E54488"/>
    <w:rsid w:val="00E6661E"/>
    <w:rsid w:val="00E74D8E"/>
    <w:rsid w:val="00E74DB6"/>
    <w:rsid w:val="00E768EF"/>
    <w:rsid w:val="00E76A1F"/>
    <w:rsid w:val="00EA0445"/>
    <w:rsid w:val="00EA77CA"/>
    <w:rsid w:val="00EC5B87"/>
    <w:rsid w:val="00EC5C39"/>
    <w:rsid w:val="00EE4297"/>
    <w:rsid w:val="00F05695"/>
    <w:rsid w:val="00F112C5"/>
    <w:rsid w:val="00F35457"/>
    <w:rsid w:val="00F36989"/>
    <w:rsid w:val="00F42D47"/>
    <w:rsid w:val="00F432A1"/>
    <w:rsid w:val="00F4665B"/>
    <w:rsid w:val="00F51778"/>
    <w:rsid w:val="00F571C5"/>
    <w:rsid w:val="00F802F6"/>
    <w:rsid w:val="00F8315A"/>
    <w:rsid w:val="00F95B2C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59"/>
    <w:rsid w:val="005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F4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Елена Андреевна Берденникова</cp:lastModifiedBy>
  <cp:revision>2</cp:revision>
  <cp:lastPrinted>2024-01-15T13:33:00Z</cp:lastPrinted>
  <dcterms:created xsi:type="dcterms:W3CDTF">2024-03-11T09:10:00Z</dcterms:created>
  <dcterms:modified xsi:type="dcterms:W3CDTF">2024-03-11T09:10:00Z</dcterms:modified>
</cp:coreProperties>
</file>